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梧州学院教学教辅机构设置一览表</w:t>
      </w:r>
    </w:p>
    <w:p/>
    <w:tbl>
      <w:tblPr>
        <w:tblStyle w:val="3"/>
        <w:tblW w:w="134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97"/>
        <w:gridCol w:w="3118"/>
        <w:gridCol w:w="479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正职职数、岗位名称及类型</w:t>
            </w:r>
          </w:p>
        </w:tc>
        <w:tc>
          <w:tcPr>
            <w:tcW w:w="47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副职职数、岗位名称及类型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1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宝石与艺术设计学院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党委书记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名（专职管理岗）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名（兼职管理岗）</w:t>
            </w:r>
          </w:p>
        </w:tc>
        <w:tc>
          <w:tcPr>
            <w:tcW w:w="479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党委副书记（兼纪委书记）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名（专职管理岗）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副院长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党总支书记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名（专职管理岗）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名（兼职管理岗）</w:t>
            </w:r>
          </w:p>
        </w:tc>
        <w:tc>
          <w:tcPr>
            <w:tcW w:w="479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党总支副书记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名（专职管理岗）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副院长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党委书记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名（专职管理岗）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名（兼职管理岗）</w:t>
            </w:r>
          </w:p>
        </w:tc>
        <w:tc>
          <w:tcPr>
            <w:tcW w:w="479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党委副书记（兼纪委书记）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名（专职管理岗）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副院长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学生数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3000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人以上，设置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机械与材料工程学院、化学工程与资源再利用学院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党委书记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名（专职管理岗）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名（兼职管理岗）</w:t>
            </w:r>
          </w:p>
        </w:tc>
        <w:tc>
          <w:tcPr>
            <w:tcW w:w="479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党委副书记（兼纪委书记）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名（专职管理岗）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副院长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党委书记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名（专职管理岗）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名（兼职管理岗）</w:t>
            </w:r>
          </w:p>
        </w:tc>
        <w:tc>
          <w:tcPr>
            <w:tcW w:w="479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党委副书记（兼纪委书记）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名（专职管理岗）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副院长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大数据与软件工程学院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党委书记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名（专职管理岗）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名（兼职管理岗）</w:t>
            </w:r>
          </w:p>
        </w:tc>
        <w:tc>
          <w:tcPr>
            <w:tcW w:w="479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党委副书记（兼纪委书记）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名（专职管理岗）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副院长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党总支书记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名（专职管理岗）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名（兼职管理岗）</w:t>
            </w:r>
          </w:p>
        </w:tc>
        <w:tc>
          <w:tcPr>
            <w:tcW w:w="479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党总支副书记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名（专职管理岗）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副院长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文学与传媒学院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党总支书记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名（专职管理岗）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名（兼职管理岗）</w:t>
            </w:r>
          </w:p>
        </w:tc>
        <w:tc>
          <w:tcPr>
            <w:tcW w:w="479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党总支副书记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名（专职管理岗）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副院长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党总支书记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名（专职管理岗）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名（兼职管理岗）</w:t>
            </w:r>
          </w:p>
        </w:tc>
        <w:tc>
          <w:tcPr>
            <w:tcW w:w="479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党总支副书记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名（专职管理岗）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副院长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党总支书记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名（专职管理岗）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名（兼职管理岗）</w:t>
            </w:r>
          </w:p>
        </w:tc>
        <w:tc>
          <w:tcPr>
            <w:tcW w:w="479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党总支副书记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名（专职管理岗）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副院长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继续教育学院、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高等职业技术学院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名（专职管理岗）</w:t>
            </w:r>
          </w:p>
        </w:tc>
        <w:tc>
          <w:tcPr>
            <w:tcW w:w="479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副院长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图书馆、网络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与信息化管理办公室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馆长、主任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名（兼职管理岗）</w:t>
            </w:r>
          </w:p>
        </w:tc>
        <w:tc>
          <w:tcPr>
            <w:tcW w:w="479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副馆长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名（兼职管理岗、专职管理岗各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副主任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名（专职管理岗）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创新创业教育学院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名（兼职管理岗）</w:t>
            </w:r>
          </w:p>
        </w:tc>
        <w:tc>
          <w:tcPr>
            <w:tcW w:w="479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副院长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名（兼职管理岗或专职管理岗）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院长兼任教务处副处长。其中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名副院长由科研处、社会科学处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名副处长和校团委副书记兼任。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体育教学部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90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主任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（兼职管理岗或专职管理岗）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25"/>
    <w:rsid w:val="007A7C28"/>
    <w:rsid w:val="00BA2325"/>
    <w:rsid w:val="00CE6D98"/>
    <w:rsid w:val="00F13915"/>
    <w:rsid w:val="29B046D0"/>
    <w:rsid w:val="7EE3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525</Characters>
  <Lines>65</Lines>
  <Paragraphs>87</Paragraphs>
  <ScaleCrop>false</ScaleCrop>
  <LinksUpToDate>false</LinksUpToDate>
  <CharactersWithSpaces>962</CharactersWithSpaces>
  <Application>WPS Office_10.1.0.7224_F1E327BC-269C-435d-A152-05C5408002CA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2018-04-04T10:05:00Z</dcterms:created>
  <dc:creator>wdk</dc:creator>
  <lastModifiedBy>大麦</lastModifiedBy>
  <dcterms:modified xsi:type="dcterms:W3CDTF">2018-04-10T06:48:58Z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