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F28" w:rsidRDefault="00D923B3">
      <w:pPr>
        <w:autoSpaceDE w:val="0"/>
        <w:autoSpaceDN w:val="0"/>
        <w:jc w:val="left"/>
        <w:rPr>
          <w:rFonts w:ascii="Times New Roman" w:eastAsia="黑体" w:hAnsi="Times New Roman" w:cs="Times New Roman"/>
          <w:kern w:val="0"/>
          <w:sz w:val="20"/>
          <w:szCs w:val="20"/>
        </w:rPr>
      </w:pPr>
      <w:r>
        <w:rPr>
          <w:rFonts w:ascii="黑体" w:eastAsia="黑体" w:hAnsi="黑体" w:cs="宋体" w:hint="eastAsia"/>
          <w:kern w:val="0"/>
          <w:sz w:val="32"/>
          <w:szCs w:val="32"/>
        </w:rPr>
        <w:t>附件2</w:t>
      </w:r>
    </w:p>
    <w:p w:rsidR="009A3F28" w:rsidRDefault="009A3F28">
      <w:pPr>
        <w:autoSpaceDE w:val="0"/>
        <w:autoSpaceDN w:val="0"/>
        <w:jc w:val="left"/>
        <w:rPr>
          <w:rFonts w:ascii="Times New Roman" w:eastAsia="黑体" w:hAnsi="Times New Roman" w:cs="Times New Roman"/>
          <w:kern w:val="0"/>
          <w:sz w:val="20"/>
          <w:szCs w:val="20"/>
        </w:rPr>
      </w:pPr>
    </w:p>
    <w:p w:rsidR="009A3F28" w:rsidRDefault="009A3F28">
      <w:pPr>
        <w:autoSpaceDE w:val="0"/>
        <w:autoSpaceDN w:val="0"/>
        <w:spacing w:before="6"/>
        <w:jc w:val="left"/>
        <w:rPr>
          <w:rFonts w:ascii="Times New Roman" w:eastAsia="黑体" w:hAnsi="Times New Roman" w:cs="Times New Roman"/>
          <w:kern w:val="0"/>
          <w:sz w:val="25"/>
          <w:szCs w:val="25"/>
        </w:rPr>
      </w:pPr>
    </w:p>
    <w:p w:rsidR="009A3F28" w:rsidRDefault="00D923B3">
      <w:pPr>
        <w:autoSpaceDE w:val="0"/>
        <w:autoSpaceDN w:val="0"/>
        <w:spacing w:before="27"/>
        <w:ind w:left="1042" w:right="1167"/>
        <w:jc w:val="center"/>
        <w:rPr>
          <w:rFonts w:ascii="Times New Roman" w:eastAsia="黑体" w:hAnsi="Times New Roman" w:cs="Times New Roman"/>
          <w:kern w:val="0"/>
          <w:sz w:val="44"/>
          <w:szCs w:val="44"/>
        </w:rPr>
      </w:pPr>
      <w:r>
        <w:rPr>
          <w:rFonts w:ascii="黑体" w:eastAsia="黑体" w:hAnsi="黑体" w:cs="Times New Roman" w:hint="eastAsia"/>
          <w:kern w:val="0"/>
          <w:sz w:val="44"/>
          <w:szCs w:val="44"/>
        </w:rPr>
        <w:t>普通高等学校本科专业设置申请表</w:t>
      </w:r>
    </w:p>
    <w:p w:rsidR="009A3F28" w:rsidRDefault="00D923B3">
      <w:pPr>
        <w:autoSpaceDE w:val="0"/>
        <w:autoSpaceDN w:val="0"/>
        <w:spacing w:line="660" w:lineRule="exact"/>
        <w:jc w:val="center"/>
        <w:rPr>
          <w:rFonts w:ascii="仿宋_GB2312" w:eastAsia="宋体" w:hAnsi="黑体" w:cs="黑体"/>
          <w:kern w:val="0"/>
          <w:sz w:val="32"/>
          <w:szCs w:val="32"/>
        </w:rPr>
      </w:pPr>
      <w:r>
        <w:rPr>
          <w:rFonts w:ascii="仿宋_GB2312" w:eastAsia="宋体" w:hAnsi="仿宋_GB2312" w:cs="黑体"/>
          <w:kern w:val="0"/>
          <w:sz w:val="32"/>
          <w:szCs w:val="32"/>
        </w:rPr>
        <w:t>（</w:t>
      </w:r>
      <w:r>
        <w:rPr>
          <w:rFonts w:ascii="仿宋_GB2312" w:eastAsia="宋体" w:hAnsi="黑体" w:cs="黑体"/>
          <w:kern w:val="0"/>
          <w:sz w:val="32"/>
          <w:szCs w:val="32"/>
        </w:rPr>
        <w:t xml:space="preserve">2019 </w:t>
      </w:r>
      <w:r>
        <w:rPr>
          <w:rFonts w:ascii="仿宋_GB2312" w:eastAsia="宋体" w:hAnsi="仿宋_GB2312" w:cs="黑体"/>
          <w:kern w:val="0"/>
          <w:sz w:val="32"/>
          <w:szCs w:val="32"/>
        </w:rPr>
        <w:t>年修订）</w:t>
      </w:r>
    </w:p>
    <w:p w:rsidR="009A3F28" w:rsidRDefault="009A3F28">
      <w:pPr>
        <w:autoSpaceDE w:val="0"/>
        <w:autoSpaceDN w:val="0"/>
        <w:jc w:val="left"/>
        <w:rPr>
          <w:rFonts w:ascii="Times New Roman" w:eastAsia="宋体" w:hAnsi="Times New Roman" w:cs="Times New Roman"/>
          <w:kern w:val="0"/>
          <w:sz w:val="36"/>
          <w:szCs w:val="36"/>
        </w:rPr>
      </w:pPr>
    </w:p>
    <w:p w:rsidR="009A3F28" w:rsidRDefault="009A3F28">
      <w:pPr>
        <w:autoSpaceDE w:val="0"/>
        <w:autoSpaceDN w:val="0"/>
        <w:spacing w:before="5"/>
        <w:jc w:val="left"/>
        <w:rPr>
          <w:rFonts w:ascii="Times New Roman" w:eastAsia="宋体" w:hAnsi="Times New Roman" w:cs="Times New Roman"/>
          <w:kern w:val="0"/>
          <w:sz w:val="25"/>
          <w:szCs w:val="25"/>
        </w:rPr>
      </w:pP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校长签字：</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学校名称（盖章）：梧州学院</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学校主管部门：广西壮族自治区教育厅</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专业名称：体育教育</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专业代码：040201</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所属学科门类及专业类：教育学/体育学</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学位授予门类：教育学</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修业年限：4年</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申请时间：2023年7月</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专业负责人：甘阳</w:t>
      </w:r>
    </w:p>
    <w:p w:rsidR="009A3F28" w:rsidRDefault="00D923B3">
      <w:pPr>
        <w:autoSpaceDE w:val="0"/>
        <w:autoSpaceDN w:val="0"/>
        <w:spacing w:line="560" w:lineRule="exact"/>
        <w:ind w:firstLineChars="300" w:firstLine="960"/>
        <w:rPr>
          <w:rFonts w:ascii="仿宋" w:eastAsia="仿宋" w:hAnsi="仿宋" w:cs="黑体"/>
          <w:kern w:val="0"/>
          <w:sz w:val="32"/>
          <w:szCs w:val="32"/>
        </w:rPr>
      </w:pPr>
      <w:r>
        <w:rPr>
          <w:rFonts w:ascii="仿宋" w:eastAsia="仿宋" w:hAnsi="仿宋" w:cs="黑体" w:hint="eastAsia"/>
          <w:kern w:val="0"/>
          <w:sz w:val="32"/>
          <w:szCs w:val="32"/>
        </w:rPr>
        <w:t>联系电话：13977408080</w:t>
      </w:r>
    </w:p>
    <w:p w:rsidR="009A3F28" w:rsidRDefault="009A3F28">
      <w:pPr>
        <w:autoSpaceDE w:val="0"/>
        <w:autoSpaceDN w:val="0"/>
        <w:jc w:val="left"/>
        <w:rPr>
          <w:rFonts w:ascii="??_GB2312" w:eastAsia="Times New Roman" w:hAnsi="宋体" w:cs="Times New Roman"/>
          <w:kern w:val="0"/>
          <w:sz w:val="36"/>
          <w:szCs w:val="36"/>
        </w:rPr>
      </w:pPr>
    </w:p>
    <w:p w:rsidR="009A3F28" w:rsidRDefault="009A3F28">
      <w:pPr>
        <w:autoSpaceDE w:val="0"/>
        <w:autoSpaceDN w:val="0"/>
        <w:spacing w:before="3"/>
        <w:jc w:val="left"/>
        <w:rPr>
          <w:rFonts w:ascii="??_GB2312" w:eastAsia="Times New Roman" w:hAnsi="宋体" w:cs="Times New Roman"/>
          <w:kern w:val="0"/>
          <w:sz w:val="34"/>
          <w:szCs w:val="34"/>
        </w:rPr>
      </w:pPr>
    </w:p>
    <w:p w:rsidR="009A3F28" w:rsidRDefault="009A3F28">
      <w:pPr>
        <w:autoSpaceDE w:val="0"/>
        <w:autoSpaceDN w:val="0"/>
        <w:ind w:left="912" w:right="1167"/>
        <w:jc w:val="center"/>
        <w:rPr>
          <w:rFonts w:ascii="仿宋_GB2312" w:eastAsia="宋体" w:hAnsi="仿宋_GB2312" w:cs="黑体" w:hint="eastAsia"/>
          <w:kern w:val="0"/>
          <w:sz w:val="28"/>
          <w:szCs w:val="28"/>
        </w:rPr>
      </w:pPr>
    </w:p>
    <w:p w:rsidR="009A3F28" w:rsidRDefault="009A3F28">
      <w:pPr>
        <w:autoSpaceDE w:val="0"/>
        <w:autoSpaceDN w:val="0"/>
        <w:ind w:left="912" w:right="1167"/>
        <w:jc w:val="center"/>
        <w:rPr>
          <w:rFonts w:ascii="仿宋_GB2312" w:eastAsia="宋体" w:hAnsi="仿宋_GB2312" w:cs="黑体" w:hint="eastAsia"/>
          <w:kern w:val="0"/>
          <w:sz w:val="28"/>
          <w:szCs w:val="28"/>
        </w:rPr>
      </w:pPr>
    </w:p>
    <w:p w:rsidR="009A3F28" w:rsidRDefault="00D923B3">
      <w:pPr>
        <w:autoSpaceDE w:val="0"/>
        <w:autoSpaceDN w:val="0"/>
        <w:ind w:left="912" w:right="1167"/>
        <w:jc w:val="center"/>
        <w:rPr>
          <w:rFonts w:ascii="仿宋_GB2312" w:eastAsia="宋体" w:hAnsi="黑体" w:cs="黑体"/>
          <w:kern w:val="0"/>
          <w:sz w:val="28"/>
          <w:szCs w:val="28"/>
        </w:rPr>
      </w:pPr>
      <w:r>
        <w:rPr>
          <w:rFonts w:ascii="仿宋_GB2312" w:eastAsia="宋体" w:hAnsi="仿宋_GB2312" w:cs="黑体"/>
          <w:kern w:val="0"/>
          <w:sz w:val="28"/>
          <w:szCs w:val="28"/>
        </w:rPr>
        <w:t>教育部制</w:t>
      </w:r>
    </w:p>
    <w:p w:rsidR="009A3F28" w:rsidRDefault="009A3F28">
      <w:pPr>
        <w:widowControl/>
        <w:jc w:val="left"/>
        <w:rPr>
          <w:rFonts w:ascii="仿宋_GB2312" w:eastAsia="宋体" w:hAnsi="黑体" w:cs="黑体"/>
          <w:kern w:val="0"/>
          <w:sz w:val="28"/>
          <w:szCs w:val="28"/>
        </w:rPr>
        <w:sectPr w:rsidR="009A3F28">
          <w:footerReference w:type="default" r:id="rId8"/>
          <w:pgSz w:w="11910" w:h="16840"/>
          <w:pgMar w:top="1320" w:right="660" w:bottom="280" w:left="1200" w:header="720" w:footer="720" w:gutter="0"/>
          <w:cols w:space="720"/>
        </w:sectPr>
      </w:pPr>
    </w:p>
    <w:p w:rsidR="009A3F28" w:rsidRDefault="009A3F28">
      <w:pPr>
        <w:widowControl/>
        <w:jc w:val="left"/>
        <w:rPr>
          <w:rFonts w:ascii="Times New Roman" w:eastAsia="宋体" w:hAnsi="Times New Roman" w:cs="Times New Roman"/>
          <w:kern w:val="0"/>
          <w:sz w:val="22"/>
        </w:rPr>
        <w:sectPr w:rsidR="009A3F28">
          <w:type w:val="continuous"/>
          <w:pgSz w:w="11910" w:h="16840"/>
          <w:pgMar w:top="1320" w:right="660" w:bottom="280" w:left="1200" w:header="720" w:footer="720" w:gutter="0"/>
          <w:cols w:space="720"/>
        </w:sectPr>
      </w:pPr>
    </w:p>
    <w:p w:rsidR="00904204" w:rsidRDefault="00904204" w:rsidP="00904204">
      <w:pPr>
        <w:pStyle w:val="2"/>
        <w:tabs>
          <w:tab w:val="left" w:pos="3686"/>
        </w:tabs>
        <w:ind w:left="426" w:right="255" w:firstLine="0"/>
        <w:jc w:val="center"/>
        <w:rPr>
          <w:sz w:val="20"/>
        </w:rPr>
      </w:pPr>
      <w:r>
        <w:rPr>
          <w:rFonts w:ascii="黑体" w:eastAsia="黑体" w:hint="eastAsia"/>
          <w:sz w:val="36"/>
        </w:rPr>
        <w:lastRenderedPageBreak/>
        <w:t>1.学校基本情况</w:t>
      </w:r>
    </w:p>
    <w:p w:rsidR="00904204" w:rsidRDefault="00904204" w:rsidP="00904204">
      <w:pPr>
        <w:pStyle w:val="a3"/>
        <w:spacing w:before="9"/>
        <w:rPr>
          <w:sz w:val="10"/>
        </w:rPr>
      </w:pPr>
    </w:p>
    <w:tbl>
      <w:tblPr>
        <w:tblStyle w:val="TableNormal"/>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8"/>
        <w:gridCol w:w="1141"/>
        <w:gridCol w:w="1151"/>
        <w:gridCol w:w="70"/>
        <w:gridCol w:w="723"/>
        <w:gridCol w:w="361"/>
        <w:gridCol w:w="372"/>
        <w:gridCol w:w="974"/>
        <w:gridCol w:w="707"/>
        <w:gridCol w:w="601"/>
        <w:gridCol w:w="1870"/>
      </w:tblGrid>
      <w:tr w:rsidR="00904204" w:rsidTr="00904204">
        <w:trPr>
          <w:trHeight w:val="444"/>
          <w:jc w:val="center"/>
        </w:trPr>
        <w:tc>
          <w:tcPr>
            <w:tcW w:w="1948" w:type="dxa"/>
          </w:tcPr>
          <w:p w:rsidR="00904204" w:rsidRDefault="00904204" w:rsidP="00F27AF5">
            <w:pPr>
              <w:pStyle w:val="TableParagraph"/>
              <w:spacing w:before="79"/>
              <w:ind w:left="97" w:right="88"/>
              <w:jc w:val="center"/>
              <w:rPr>
                <w:sz w:val="24"/>
                <w:szCs w:val="20"/>
              </w:rPr>
            </w:pPr>
            <w:r>
              <w:rPr>
                <w:sz w:val="24"/>
                <w:szCs w:val="20"/>
              </w:rPr>
              <w:t>学校名称</w:t>
            </w:r>
          </w:p>
        </w:tc>
        <w:tc>
          <w:tcPr>
            <w:tcW w:w="2362" w:type="dxa"/>
            <w:gridSpan w:val="3"/>
          </w:tcPr>
          <w:p w:rsidR="00904204" w:rsidRDefault="00904204" w:rsidP="00F27AF5">
            <w:pPr>
              <w:spacing w:line="440" w:lineRule="exact"/>
              <w:jc w:val="center"/>
              <w:rPr>
                <w:rFonts w:ascii="Times New Roman"/>
                <w:sz w:val="24"/>
                <w:szCs w:val="20"/>
              </w:rPr>
            </w:pPr>
            <w:r>
              <w:rPr>
                <w:rFonts w:hint="eastAsia"/>
                <w:sz w:val="24"/>
                <w:szCs w:val="20"/>
              </w:rPr>
              <w:t>梧州学院</w:t>
            </w:r>
          </w:p>
        </w:tc>
        <w:tc>
          <w:tcPr>
            <w:tcW w:w="1456" w:type="dxa"/>
            <w:gridSpan w:val="3"/>
          </w:tcPr>
          <w:p w:rsidR="00904204" w:rsidRDefault="00904204" w:rsidP="00F27AF5">
            <w:pPr>
              <w:pStyle w:val="TableParagraph"/>
              <w:spacing w:before="79"/>
              <w:ind w:left="276"/>
              <w:rPr>
                <w:sz w:val="24"/>
                <w:szCs w:val="20"/>
              </w:rPr>
            </w:pPr>
            <w:r>
              <w:rPr>
                <w:sz w:val="24"/>
                <w:szCs w:val="20"/>
              </w:rPr>
              <w:t>学校代码</w:t>
            </w:r>
          </w:p>
        </w:tc>
        <w:tc>
          <w:tcPr>
            <w:tcW w:w="4152" w:type="dxa"/>
            <w:gridSpan w:val="4"/>
          </w:tcPr>
          <w:p w:rsidR="00904204" w:rsidRDefault="00904204" w:rsidP="00F27AF5">
            <w:pPr>
              <w:spacing w:line="440" w:lineRule="exact"/>
              <w:jc w:val="center"/>
              <w:rPr>
                <w:rFonts w:ascii="Times New Roman"/>
                <w:sz w:val="24"/>
                <w:szCs w:val="20"/>
              </w:rPr>
            </w:pPr>
            <w:r>
              <w:rPr>
                <w:rFonts w:hint="eastAsia"/>
                <w:sz w:val="24"/>
                <w:szCs w:val="20"/>
              </w:rPr>
              <w:t>11354</w:t>
            </w:r>
          </w:p>
        </w:tc>
      </w:tr>
      <w:tr w:rsidR="00904204" w:rsidTr="00904204">
        <w:trPr>
          <w:trHeight w:val="444"/>
          <w:jc w:val="center"/>
        </w:trPr>
        <w:tc>
          <w:tcPr>
            <w:tcW w:w="1948" w:type="dxa"/>
          </w:tcPr>
          <w:p w:rsidR="00904204" w:rsidRDefault="00904204" w:rsidP="00F27AF5">
            <w:pPr>
              <w:pStyle w:val="TableParagraph"/>
              <w:spacing w:before="79"/>
              <w:ind w:left="97" w:right="88"/>
              <w:jc w:val="center"/>
              <w:rPr>
                <w:sz w:val="24"/>
                <w:szCs w:val="20"/>
              </w:rPr>
            </w:pPr>
            <w:r>
              <w:rPr>
                <w:sz w:val="24"/>
                <w:szCs w:val="20"/>
              </w:rPr>
              <w:t>邮政编码</w:t>
            </w:r>
          </w:p>
        </w:tc>
        <w:tc>
          <w:tcPr>
            <w:tcW w:w="2362" w:type="dxa"/>
            <w:gridSpan w:val="3"/>
          </w:tcPr>
          <w:p w:rsidR="00904204" w:rsidRDefault="00904204" w:rsidP="00F27AF5">
            <w:pPr>
              <w:spacing w:line="440" w:lineRule="exact"/>
              <w:jc w:val="center"/>
              <w:rPr>
                <w:rFonts w:ascii="Times New Roman"/>
                <w:sz w:val="24"/>
                <w:szCs w:val="20"/>
              </w:rPr>
            </w:pPr>
            <w:r>
              <w:rPr>
                <w:rFonts w:hint="eastAsia"/>
                <w:sz w:val="24"/>
                <w:szCs w:val="20"/>
              </w:rPr>
              <w:t>543002</w:t>
            </w:r>
          </w:p>
        </w:tc>
        <w:tc>
          <w:tcPr>
            <w:tcW w:w="1456" w:type="dxa"/>
            <w:gridSpan w:val="3"/>
          </w:tcPr>
          <w:p w:rsidR="00904204" w:rsidRDefault="00904204" w:rsidP="00F27AF5">
            <w:pPr>
              <w:pStyle w:val="TableParagraph"/>
              <w:spacing w:before="79"/>
              <w:ind w:left="276"/>
              <w:rPr>
                <w:sz w:val="24"/>
                <w:szCs w:val="20"/>
              </w:rPr>
            </w:pPr>
            <w:r>
              <w:rPr>
                <w:sz w:val="24"/>
                <w:szCs w:val="20"/>
              </w:rPr>
              <w:t>学校网址</w:t>
            </w:r>
          </w:p>
        </w:tc>
        <w:tc>
          <w:tcPr>
            <w:tcW w:w="4152" w:type="dxa"/>
            <w:gridSpan w:val="4"/>
          </w:tcPr>
          <w:p w:rsidR="00904204" w:rsidRDefault="00904204" w:rsidP="00F27AF5">
            <w:pPr>
              <w:spacing w:line="440" w:lineRule="exact"/>
              <w:jc w:val="center"/>
              <w:rPr>
                <w:rFonts w:ascii="Times New Roman"/>
                <w:sz w:val="24"/>
                <w:szCs w:val="20"/>
              </w:rPr>
            </w:pPr>
            <w:r>
              <w:rPr>
                <w:rFonts w:hint="eastAsia"/>
                <w:sz w:val="24"/>
                <w:szCs w:val="20"/>
              </w:rPr>
              <w:t>http://www.gxuwz.edu.cn/</w:t>
            </w:r>
          </w:p>
        </w:tc>
      </w:tr>
      <w:tr w:rsidR="00904204" w:rsidTr="00904204">
        <w:trPr>
          <w:trHeight w:val="836"/>
          <w:jc w:val="center"/>
        </w:trPr>
        <w:tc>
          <w:tcPr>
            <w:tcW w:w="1948" w:type="dxa"/>
          </w:tcPr>
          <w:p w:rsidR="00904204" w:rsidRDefault="00904204" w:rsidP="00F27AF5">
            <w:pPr>
              <w:pStyle w:val="TableParagraph"/>
              <w:spacing w:before="79" w:line="304" w:lineRule="auto"/>
              <w:ind w:left="448" w:right="437"/>
              <w:rPr>
                <w:sz w:val="24"/>
                <w:szCs w:val="20"/>
              </w:rPr>
            </w:pPr>
            <w:r>
              <w:rPr>
                <w:sz w:val="24"/>
                <w:szCs w:val="20"/>
              </w:rPr>
              <w:t>学校办学基本类型</w:t>
            </w:r>
          </w:p>
        </w:tc>
        <w:tc>
          <w:tcPr>
            <w:tcW w:w="2362" w:type="dxa"/>
            <w:gridSpan w:val="3"/>
            <w:tcBorders>
              <w:right w:val="nil"/>
            </w:tcBorders>
          </w:tcPr>
          <w:p w:rsidR="00904204" w:rsidRDefault="00904204" w:rsidP="00F27AF5">
            <w:pPr>
              <w:pStyle w:val="TableParagraph"/>
              <w:spacing w:line="360" w:lineRule="exact"/>
              <w:ind w:left="107"/>
              <w:rPr>
                <w:sz w:val="24"/>
                <w:szCs w:val="20"/>
              </w:rPr>
            </w:pPr>
            <w:r>
              <w:rPr>
                <w:rFonts w:ascii="方正小标宋简体" w:eastAsia="方正小标宋简体" w:hAnsi="Times New Roman" w:hint="eastAsia"/>
                <w:sz w:val="24"/>
                <w:szCs w:val="20"/>
              </w:rPr>
              <w:t>□</w:t>
            </w:r>
            <w:r>
              <w:rPr>
                <w:sz w:val="24"/>
                <w:szCs w:val="20"/>
              </w:rPr>
              <w:t>教育部直属院校</w:t>
            </w:r>
          </w:p>
          <w:p w:rsidR="00904204" w:rsidRDefault="00052C83" w:rsidP="00F27AF5">
            <w:pPr>
              <w:pStyle w:val="TableParagraph"/>
              <w:spacing w:line="360" w:lineRule="exact"/>
              <w:ind w:left="107"/>
              <w:rPr>
                <w:sz w:val="24"/>
                <w:szCs w:val="20"/>
              </w:rPr>
            </w:pPr>
            <w:r>
              <w:rPr>
                <w:sz w:val="24"/>
                <w:szCs w:val="20"/>
              </w:rPr>
              <w:fldChar w:fldCharType="begin"/>
            </w:r>
            <w:r w:rsidR="00904204">
              <w:rPr>
                <w:sz w:val="24"/>
                <w:szCs w:val="20"/>
              </w:rPr>
              <w:instrText xml:space="preserve"> eq \o\ac(</w:instrText>
            </w:r>
            <w:r w:rsidR="00904204">
              <w:rPr>
                <w:rFonts w:hint="eastAsia"/>
                <w:sz w:val="24"/>
                <w:szCs w:val="20"/>
              </w:rPr>
              <w:instrText>□</w:instrText>
            </w:r>
            <w:r w:rsidR="00904204">
              <w:rPr>
                <w:sz w:val="24"/>
                <w:szCs w:val="20"/>
              </w:rPr>
              <w:instrText>,</w:instrText>
            </w:r>
            <w:r w:rsidR="00904204">
              <w:rPr>
                <w:rFonts w:hint="eastAsia"/>
                <w:position w:val="2"/>
                <w:sz w:val="24"/>
                <w:szCs w:val="20"/>
              </w:rPr>
              <w:instrText>√</w:instrText>
            </w:r>
            <w:r w:rsidR="00904204">
              <w:rPr>
                <w:sz w:val="24"/>
                <w:szCs w:val="20"/>
              </w:rPr>
              <w:instrText>)</w:instrText>
            </w:r>
            <w:r>
              <w:rPr>
                <w:sz w:val="24"/>
                <w:szCs w:val="20"/>
              </w:rPr>
              <w:fldChar w:fldCharType="end"/>
            </w:r>
            <w:r w:rsidR="00904204">
              <w:rPr>
                <w:sz w:val="24"/>
                <w:szCs w:val="20"/>
              </w:rPr>
              <w:t>公办</w:t>
            </w:r>
            <w:r w:rsidR="00904204">
              <w:rPr>
                <w:sz w:val="24"/>
                <w:szCs w:val="20"/>
              </w:rPr>
              <w:tab/>
            </w:r>
            <w:r w:rsidR="00904204">
              <w:rPr>
                <w:rFonts w:ascii="方正小标宋简体" w:eastAsia="方正小标宋简体" w:hAnsi="Times New Roman" w:hint="eastAsia"/>
                <w:sz w:val="24"/>
                <w:szCs w:val="20"/>
              </w:rPr>
              <w:t>□</w:t>
            </w:r>
            <w:r w:rsidR="00904204">
              <w:rPr>
                <w:sz w:val="24"/>
                <w:szCs w:val="20"/>
              </w:rPr>
              <w:t>民办</w:t>
            </w:r>
          </w:p>
        </w:tc>
        <w:tc>
          <w:tcPr>
            <w:tcW w:w="2430" w:type="dxa"/>
            <w:gridSpan w:val="4"/>
            <w:tcBorders>
              <w:left w:val="nil"/>
              <w:right w:val="nil"/>
            </w:tcBorders>
          </w:tcPr>
          <w:p w:rsidR="00904204" w:rsidRDefault="00904204" w:rsidP="00F27AF5">
            <w:pPr>
              <w:pStyle w:val="TableParagraph"/>
              <w:spacing w:line="360" w:lineRule="exact"/>
              <w:ind w:firstLineChars="50" w:firstLine="120"/>
              <w:rPr>
                <w:sz w:val="24"/>
                <w:szCs w:val="20"/>
              </w:rPr>
            </w:pPr>
            <w:r>
              <w:rPr>
                <w:rFonts w:ascii="方正小标宋简体" w:eastAsia="方正小标宋简体" w:hAnsi="Times New Roman" w:hint="eastAsia"/>
                <w:sz w:val="24"/>
                <w:szCs w:val="20"/>
              </w:rPr>
              <w:t>□</w:t>
            </w:r>
            <w:r>
              <w:rPr>
                <w:sz w:val="24"/>
                <w:szCs w:val="20"/>
              </w:rPr>
              <w:t>其他部委所属院校</w:t>
            </w:r>
          </w:p>
          <w:p w:rsidR="00904204" w:rsidRDefault="00904204" w:rsidP="00F27AF5">
            <w:pPr>
              <w:pStyle w:val="TableParagraph"/>
              <w:spacing w:line="360" w:lineRule="exact"/>
              <w:ind w:left="105"/>
              <w:rPr>
                <w:sz w:val="24"/>
                <w:szCs w:val="20"/>
              </w:rPr>
            </w:pPr>
            <w:r>
              <w:rPr>
                <w:rFonts w:ascii="方正小标宋简体" w:eastAsia="方正小标宋简体" w:hAnsi="Times New Roman" w:hint="eastAsia"/>
                <w:sz w:val="24"/>
                <w:szCs w:val="20"/>
              </w:rPr>
              <w:t>□</w:t>
            </w:r>
            <w:r>
              <w:rPr>
                <w:sz w:val="24"/>
                <w:szCs w:val="20"/>
              </w:rPr>
              <w:t>中外合作办学机构</w:t>
            </w:r>
          </w:p>
        </w:tc>
        <w:tc>
          <w:tcPr>
            <w:tcW w:w="3178" w:type="dxa"/>
            <w:gridSpan w:val="3"/>
            <w:tcBorders>
              <w:left w:val="nil"/>
            </w:tcBorders>
          </w:tcPr>
          <w:p w:rsidR="00904204" w:rsidRDefault="00052C83" w:rsidP="00F27AF5">
            <w:pPr>
              <w:pStyle w:val="TableParagraph"/>
              <w:spacing w:line="360" w:lineRule="exact"/>
              <w:ind w:left="326"/>
              <w:rPr>
                <w:sz w:val="24"/>
                <w:szCs w:val="20"/>
              </w:rPr>
            </w:pPr>
            <w:r>
              <w:rPr>
                <w:rFonts w:ascii="方正小标宋简体" w:eastAsia="方正小标宋简体" w:hint="eastAsia"/>
                <w:sz w:val="24"/>
                <w:szCs w:val="20"/>
              </w:rPr>
              <w:fldChar w:fldCharType="begin"/>
            </w:r>
            <w:r w:rsidR="00904204">
              <w:rPr>
                <w:rFonts w:ascii="方正小标宋简体" w:eastAsia="方正小标宋简体" w:hint="eastAsia"/>
                <w:sz w:val="24"/>
                <w:szCs w:val="20"/>
              </w:rPr>
              <w:instrText xml:space="preserve"> eq \o\ac(□,√)</w:instrText>
            </w:r>
            <w:r>
              <w:rPr>
                <w:rFonts w:ascii="方正小标宋简体" w:eastAsia="方正小标宋简体" w:hint="eastAsia"/>
                <w:sz w:val="24"/>
                <w:szCs w:val="20"/>
              </w:rPr>
              <w:fldChar w:fldCharType="end"/>
            </w:r>
            <w:r w:rsidR="00904204">
              <w:rPr>
                <w:sz w:val="24"/>
                <w:szCs w:val="20"/>
              </w:rPr>
              <w:t>地方院校</w:t>
            </w:r>
          </w:p>
        </w:tc>
      </w:tr>
      <w:tr w:rsidR="00904204" w:rsidTr="00904204">
        <w:trPr>
          <w:trHeight w:val="649"/>
          <w:jc w:val="center"/>
        </w:trPr>
        <w:tc>
          <w:tcPr>
            <w:tcW w:w="1948" w:type="dxa"/>
          </w:tcPr>
          <w:p w:rsidR="00904204" w:rsidRDefault="00904204" w:rsidP="00F27AF5">
            <w:pPr>
              <w:pStyle w:val="TableParagraph"/>
              <w:spacing w:line="320" w:lineRule="exact"/>
              <w:ind w:left="96" w:right="91"/>
              <w:jc w:val="center"/>
              <w:rPr>
                <w:sz w:val="24"/>
                <w:szCs w:val="20"/>
              </w:rPr>
            </w:pPr>
            <w:r>
              <w:rPr>
                <w:sz w:val="24"/>
                <w:szCs w:val="20"/>
              </w:rPr>
              <w:t>现有本科</w:t>
            </w:r>
          </w:p>
          <w:p w:rsidR="00904204" w:rsidRDefault="00904204" w:rsidP="00F27AF5">
            <w:pPr>
              <w:pStyle w:val="TableParagraph"/>
              <w:spacing w:line="320" w:lineRule="exact"/>
              <w:ind w:left="96" w:right="91"/>
              <w:jc w:val="center"/>
              <w:rPr>
                <w:sz w:val="24"/>
                <w:szCs w:val="20"/>
              </w:rPr>
            </w:pPr>
            <w:r>
              <w:rPr>
                <w:sz w:val="24"/>
                <w:szCs w:val="20"/>
              </w:rPr>
              <w:t>专业数</w:t>
            </w:r>
          </w:p>
        </w:tc>
        <w:tc>
          <w:tcPr>
            <w:tcW w:w="3085" w:type="dxa"/>
            <w:gridSpan w:val="4"/>
            <w:vAlign w:val="center"/>
          </w:tcPr>
          <w:p w:rsidR="00904204" w:rsidRPr="00A919A1" w:rsidRDefault="00904204" w:rsidP="00F27AF5">
            <w:pPr>
              <w:pStyle w:val="TableParagraph"/>
              <w:jc w:val="center"/>
              <w:rPr>
                <w:rFonts w:ascii="Times New Roman"/>
                <w:color w:val="000000" w:themeColor="text1"/>
                <w:sz w:val="24"/>
                <w:szCs w:val="20"/>
              </w:rPr>
            </w:pPr>
            <w:r w:rsidRPr="00A919A1">
              <w:rPr>
                <w:rFonts w:ascii="Times New Roman" w:hint="eastAsia"/>
                <w:color w:val="000000" w:themeColor="text1"/>
                <w:sz w:val="24"/>
                <w:szCs w:val="20"/>
              </w:rPr>
              <w:t>5</w:t>
            </w:r>
            <w:r w:rsidRPr="00A919A1">
              <w:rPr>
                <w:rFonts w:ascii="Times New Roman"/>
                <w:color w:val="000000" w:themeColor="text1"/>
                <w:sz w:val="24"/>
                <w:szCs w:val="20"/>
              </w:rPr>
              <w:t>5</w:t>
            </w:r>
          </w:p>
        </w:tc>
        <w:tc>
          <w:tcPr>
            <w:tcW w:w="2414" w:type="dxa"/>
            <w:gridSpan w:val="4"/>
            <w:vAlign w:val="center"/>
          </w:tcPr>
          <w:p w:rsidR="00904204" w:rsidRPr="00A919A1" w:rsidRDefault="00904204" w:rsidP="00F27AF5">
            <w:pPr>
              <w:pStyle w:val="TableParagraph"/>
              <w:spacing w:line="320" w:lineRule="exact"/>
              <w:ind w:left="238" w:right="238"/>
              <w:jc w:val="center"/>
              <w:rPr>
                <w:color w:val="000000" w:themeColor="text1"/>
                <w:sz w:val="24"/>
                <w:szCs w:val="20"/>
              </w:rPr>
            </w:pPr>
            <w:r w:rsidRPr="00A919A1">
              <w:rPr>
                <w:color w:val="000000" w:themeColor="text1"/>
                <w:sz w:val="24"/>
                <w:szCs w:val="20"/>
              </w:rPr>
              <w:t>上一年度全校本科</w:t>
            </w:r>
          </w:p>
          <w:p w:rsidR="00904204" w:rsidRPr="00A919A1" w:rsidRDefault="00904204" w:rsidP="00F27AF5">
            <w:pPr>
              <w:pStyle w:val="TableParagraph"/>
              <w:spacing w:line="320" w:lineRule="exact"/>
              <w:ind w:left="238" w:right="238"/>
              <w:jc w:val="center"/>
              <w:rPr>
                <w:color w:val="000000" w:themeColor="text1"/>
                <w:sz w:val="24"/>
                <w:szCs w:val="20"/>
              </w:rPr>
            </w:pPr>
            <w:r w:rsidRPr="00A919A1">
              <w:rPr>
                <w:color w:val="000000" w:themeColor="text1"/>
                <w:sz w:val="24"/>
                <w:szCs w:val="20"/>
              </w:rPr>
              <w:t>招生人数</w:t>
            </w:r>
          </w:p>
        </w:tc>
        <w:tc>
          <w:tcPr>
            <w:tcW w:w="2471" w:type="dxa"/>
            <w:gridSpan w:val="2"/>
            <w:vAlign w:val="center"/>
          </w:tcPr>
          <w:p w:rsidR="00904204" w:rsidRPr="00A919A1" w:rsidRDefault="00904204" w:rsidP="00F27AF5">
            <w:pPr>
              <w:pStyle w:val="TableParagraph"/>
              <w:jc w:val="center"/>
              <w:rPr>
                <w:rFonts w:ascii="Times New Roman"/>
                <w:color w:val="000000" w:themeColor="text1"/>
                <w:sz w:val="24"/>
                <w:szCs w:val="20"/>
              </w:rPr>
            </w:pPr>
            <w:r w:rsidRPr="00A919A1">
              <w:rPr>
                <w:rFonts w:hint="eastAsia"/>
                <w:bCs/>
                <w:color w:val="000000" w:themeColor="text1"/>
                <w:sz w:val="24"/>
                <w:szCs w:val="20"/>
              </w:rPr>
              <w:t>5373</w:t>
            </w:r>
          </w:p>
        </w:tc>
      </w:tr>
      <w:tr w:rsidR="00904204" w:rsidTr="00904204">
        <w:trPr>
          <w:trHeight w:val="365"/>
          <w:jc w:val="center"/>
        </w:trPr>
        <w:tc>
          <w:tcPr>
            <w:tcW w:w="1948" w:type="dxa"/>
          </w:tcPr>
          <w:p w:rsidR="00904204" w:rsidRDefault="00904204" w:rsidP="00F27AF5">
            <w:pPr>
              <w:pStyle w:val="TableParagraph"/>
              <w:spacing w:line="320" w:lineRule="exact"/>
              <w:ind w:left="108"/>
              <w:rPr>
                <w:sz w:val="24"/>
                <w:szCs w:val="20"/>
              </w:rPr>
            </w:pPr>
            <w:r>
              <w:rPr>
                <w:sz w:val="24"/>
                <w:szCs w:val="20"/>
              </w:rPr>
              <w:t>上一年度全校</w:t>
            </w:r>
          </w:p>
          <w:p w:rsidR="00904204" w:rsidRDefault="00904204" w:rsidP="00F27AF5">
            <w:pPr>
              <w:pStyle w:val="TableParagraph"/>
              <w:spacing w:line="320" w:lineRule="exact"/>
              <w:ind w:left="108"/>
              <w:rPr>
                <w:sz w:val="24"/>
                <w:szCs w:val="20"/>
              </w:rPr>
            </w:pPr>
            <w:r>
              <w:rPr>
                <w:sz w:val="24"/>
                <w:szCs w:val="20"/>
              </w:rPr>
              <w:t>本科毕业人数</w:t>
            </w:r>
          </w:p>
        </w:tc>
        <w:tc>
          <w:tcPr>
            <w:tcW w:w="3085" w:type="dxa"/>
            <w:gridSpan w:val="4"/>
            <w:vAlign w:val="center"/>
          </w:tcPr>
          <w:p w:rsidR="00904204" w:rsidRPr="00A919A1" w:rsidRDefault="00904204" w:rsidP="00F27AF5">
            <w:pPr>
              <w:pStyle w:val="TableParagraph"/>
              <w:jc w:val="center"/>
              <w:rPr>
                <w:rFonts w:ascii="Times New Roman"/>
                <w:color w:val="000000" w:themeColor="text1"/>
                <w:sz w:val="24"/>
                <w:szCs w:val="20"/>
              </w:rPr>
            </w:pPr>
            <w:r w:rsidRPr="00A919A1">
              <w:rPr>
                <w:rFonts w:hint="eastAsia"/>
                <w:bCs/>
                <w:color w:val="000000" w:themeColor="text1"/>
                <w:sz w:val="24"/>
                <w:szCs w:val="20"/>
              </w:rPr>
              <w:t>4275</w:t>
            </w:r>
          </w:p>
        </w:tc>
        <w:tc>
          <w:tcPr>
            <w:tcW w:w="2414" w:type="dxa"/>
            <w:gridSpan w:val="4"/>
          </w:tcPr>
          <w:p w:rsidR="00904204" w:rsidRPr="00A919A1" w:rsidRDefault="00904204" w:rsidP="00F27AF5">
            <w:pPr>
              <w:pStyle w:val="TableParagraph"/>
              <w:spacing w:before="7"/>
              <w:rPr>
                <w:rFonts w:ascii="黑体"/>
                <w:color w:val="000000" w:themeColor="text1"/>
                <w:sz w:val="24"/>
                <w:szCs w:val="20"/>
              </w:rPr>
            </w:pPr>
          </w:p>
          <w:p w:rsidR="00904204" w:rsidRPr="00A919A1" w:rsidRDefault="00904204" w:rsidP="00F27AF5">
            <w:pPr>
              <w:pStyle w:val="TableParagraph"/>
              <w:ind w:left="379"/>
              <w:rPr>
                <w:color w:val="000000" w:themeColor="text1"/>
                <w:sz w:val="24"/>
                <w:szCs w:val="20"/>
              </w:rPr>
            </w:pPr>
            <w:r w:rsidRPr="00A919A1">
              <w:rPr>
                <w:color w:val="000000" w:themeColor="text1"/>
                <w:sz w:val="24"/>
                <w:szCs w:val="20"/>
              </w:rPr>
              <w:t>学校所在省市区</w:t>
            </w:r>
          </w:p>
        </w:tc>
        <w:tc>
          <w:tcPr>
            <w:tcW w:w="2471" w:type="dxa"/>
            <w:gridSpan w:val="2"/>
            <w:vAlign w:val="center"/>
          </w:tcPr>
          <w:p w:rsidR="00904204" w:rsidRPr="00A919A1" w:rsidRDefault="00904204" w:rsidP="00F27AF5">
            <w:pPr>
              <w:pStyle w:val="TableParagraph"/>
              <w:jc w:val="center"/>
              <w:rPr>
                <w:rFonts w:ascii="Times New Roman"/>
                <w:color w:val="000000" w:themeColor="text1"/>
                <w:sz w:val="24"/>
                <w:szCs w:val="20"/>
              </w:rPr>
            </w:pPr>
            <w:r w:rsidRPr="00A919A1">
              <w:rPr>
                <w:rFonts w:ascii="Times New Roman" w:hint="eastAsia"/>
                <w:color w:val="000000" w:themeColor="text1"/>
                <w:sz w:val="24"/>
                <w:szCs w:val="20"/>
              </w:rPr>
              <w:t>广西壮族自治区梧州市</w:t>
            </w:r>
          </w:p>
        </w:tc>
      </w:tr>
      <w:tr w:rsidR="00904204" w:rsidTr="00904204">
        <w:trPr>
          <w:trHeight w:val="619"/>
          <w:jc w:val="center"/>
        </w:trPr>
        <w:tc>
          <w:tcPr>
            <w:tcW w:w="1948" w:type="dxa"/>
          </w:tcPr>
          <w:p w:rsidR="00904204" w:rsidRDefault="00904204" w:rsidP="00F27AF5">
            <w:pPr>
              <w:pStyle w:val="TableParagraph"/>
              <w:spacing w:before="168" w:line="249" w:lineRule="auto"/>
              <w:ind w:left="448" w:right="437"/>
              <w:rPr>
                <w:sz w:val="24"/>
                <w:szCs w:val="20"/>
              </w:rPr>
            </w:pPr>
            <w:r>
              <w:rPr>
                <w:sz w:val="24"/>
                <w:szCs w:val="20"/>
              </w:rPr>
              <w:t>已有专业学科门类</w:t>
            </w:r>
          </w:p>
        </w:tc>
        <w:tc>
          <w:tcPr>
            <w:tcW w:w="2292" w:type="dxa"/>
            <w:gridSpan w:val="2"/>
            <w:tcBorders>
              <w:right w:val="nil"/>
            </w:tcBorders>
          </w:tcPr>
          <w:p w:rsidR="00904204" w:rsidRDefault="00904204" w:rsidP="00F27AF5">
            <w:pPr>
              <w:pStyle w:val="TableParagraph"/>
              <w:tabs>
                <w:tab w:val="left" w:pos="1091"/>
              </w:tabs>
              <w:spacing w:before="81"/>
              <w:ind w:left="107"/>
              <w:rPr>
                <w:sz w:val="24"/>
                <w:szCs w:val="20"/>
              </w:rPr>
            </w:pPr>
            <w:r>
              <w:rPr>
                <w:rFonts w:ascii="Times New Roman" w:eastAsia="Times New Roman" w:hAnsi="Times New Roman"/>
                <w:sz w:val="24"/>
                <w:szCs w:val="20"/>
              </w:rPr>
              <w:sym w:font="Wingdings 2" w:char="0052"/>
            </w:r>
            <w:r>
              <w:rPr>
                <w:sz w:val="24"/>
                <w:szCs w:val="20"/>
              </w:rPr>
              <w:t>哲学</w:t>
            </w:r>
            <w:r>
              <w:rPr>
                <w:sz w:val="24"/>
                <w:szCs w:val="20"/>
              </w:rPr>
              <w:tab/>
            </w:r>
            <w:r w:rsidR="00052C83">
              <w:rPr>
                <w:sz w:val="24"/>
                <w:szCs w:val="20"/>
              </w:rPr>
              <w:fldChar w:fldCharType="begin"/>
            </w:r>
            <w:r>
              <w:rPr>
                <w:sz w:val="24"/>
                <w:szCs w:val="20"/>
              </w:rPr>
              <w:instrText xml:space="preserve"> eq \o\ac(</w:instrText>
            </w:r>
            <w:r>
              <w:rPr>
                <w:rFonts w:hint="eastAsia"/>
                <w:sz w:val="24"/>
                <w:szCs w:val="20"/>
              </w:rPr>
              <w:instrText>□</w:instrText>
            </w:r>
            <w:r>
              <w:rPr>
                <w:sz w:val="24"/>
                <w:szCs w:val="20"/>
              </w:rPr>
              <w:instrText>,</w:instrText>
            </w:r>
            <w:r>
              <w:rPr>
                <w:rFonts w:hint="eastAsia"/>
                <w:sz w:val="24"/>
                <w:szCs w:val="20"/>
              </w:rPr>
              <w:instrText>√</w:instrText>
            </w:r>
            <w:r>
              <w:rPr>
                <w:sz w:val="24"/>
                <w:szCs w:val="20"/>
              </w:rPr>
              <w:instrText>)</w:instrText>
            </w:r>
            <w:r w:rsidR="00052C83">
              <w:rPr>
                <w:sz w:val="24"/>
                <w:szCs w:val="20"/>
              </w:rPr>
              <w:fldChar w:fldCharType="end"/>
            </w:r>
            <w:r>
              <w:rPr>
                <w:sz w:val="24"/>
                <w:szCs w:val="20"/>
              </w:rPr>
              <w:t>经济学</w:t>
            </w:r>
          </w:p>
          <w:p w:rsidR="00904204" w:rsidRDefault="00904204" w:rsidP="00F27AF5">
            <w:pPr>
              <w:pStyle w:val="TableParagraph"/>
              <w:tabs>
                <w:tab w:val="left" w:pos="1091"/>
              </w:tabs>
              <w:spacing w:before="84"/>
              <w:ind w:left="107"/>
              <w:rPr>
                <w:sz w:val="24"/>
                <w:szCs w:val="20"/>
              </w:rPr>
            </w:pPr>
            <w:r>
              <w:rPr>
                <w:rFonts w:ascii="Times New Roman" w:eastAsia="Times New Roman" w:hAnsi="Times New Roman"/>
                <w:sz w:val="24"/>
                <w:szCs w:val="20"/>
              </w:rPr>
              <w:sym w:font="Wingdings 2" w:char="0052"/>
            </w:r>
            <w:r>
              <w:rPr>
                <w:sz w:val="24"/>
                <w:szCs w:val="20"/>
              </w:rPr>
              <w:t>理学</w:t>
            </w:r>
            <w:r>
              <w:rPr>
                <w:sz w:val="24"/>
                <w:szCs w:val="20"/>
              </w:rPr>
              <w:tab/>
            </w:r>
            <w:r>
              <w:rPr>
                <w:rFonts w:ascii="Times New Roman" w:eastAsia="Times New Roman" w:hAnsi="Times New Roman"/>
                <w:sz w:val="24"/>
                <w:szCs w:val="20"/>
              </w:rPr>
              <w:sym w:font="Wingdings 2" w:char="0052"/>
            </w:r>
            <w:r>
              <w:rPr>
                <w:sz w:val="24"/>
                <w:szCs w:val="20"/>
              </w:rPr>
              <w:t>工学</w:t>
            </w:r>
          </w:p>
        </w:tc>
        <w:tc>
          <w:tcPr>
            <w:tcW w:w="1154" w:type="dxa"/>
            <w:gridSpan w:val="3"/>
            <w:tcBorders>
              <w:left w:val="nil"/>
              <w:right w:val="nil"/>
            </w:tcBorders>
          </w:tcPr>
          <w:p w:rsidR="00904204" w:rsidRDefault="00904204" w:rsidP="00F27AF5">
            <w:pPr>
              <w:pStyle w:val="TableParagraph"/>
              <w:spacing w:before="81"/>
              <w:ind w:left="345"/>
              <w:rPr>
                <w:sz w:val="24"/>
                <w:szCs w:val="20"/>
              </w:rPr>
            </w:pPr>
            <w:r>
              <w:rPr>
                <w:rFonts w:ascii="Times New Roman" w:eastAsia="Times New Roman" w:hAnsi="Times New Roman"/>
                <w:sz w:val="24"/>
                <w:szCs w:val="20"/>
              </w:rPr>
              <w:sym w:font="Wingdings 2" w:char="0052"/>
            </w:r>
            <w:r>
              <w:rPr>
                <w:sz w:val="24"/>
                <w:szCs w:val="20"/>
              </w:rPr>
              <w:t>法学</w:t>
            </w:r>
          </w:p>
          <w:p w:rsidR="00904204" w:rsidRDefault="00904204" w:rsidP="00F27AF5">
            <w:pPr>
              <w:pStyle w:val="TableParagraph"/>
              <w:spacing w:before="84"/>
              <w:ind w:left="345"/>
              <w:rPr>
                <w:sz w:val="24"/>
                <w:szCs w:val="20"/>
              </w:rPr>
            </w:pPr>
            <w:r>
              <w:rPr>
                <w:rFonts w:ascii="Times New Roman" w:eastAsia="Times New Roman" w:hAnsi="Times New Roman"/>
                <w:sz w:val="24"/>
                <w:szCs w:val="20"/>
              </w:rPr>
              <w:sym w:font="Wingdings 2" w:char="0052"/>
            </w:r>
            <w:r>
              <w:rPr>
                <w:sz w:val="24"/>
                <w:szCs w:val="20"/>
              </w:rPr>
              <w:t>农学</w:t>
            </w:r>
          </w:p>
        </w:tc>
        <w:tc>
          <w:tcPr>
            <w:tcW w:w="1346" w:type="dxa"/>
            <w:gridSpan w:val="2"/>
            <w:tcBorders>
              <w:left w:val="nil"/>
              <w:right w:val="nil"/>
            </w:tcBorders>
          </w:tcPr>
          <w:p w:rsidR="00904204" w:rsidRDefault="00904204" w:rsidP="00F27AF5">
            <w:pPr>
              <w:pStyle w:val="TableParagraph"/>
              <w:spacing w:before="81"/>
              <w:ind w:left="159"/>
              <w:rPr>
                <w:sz w:val="24"/>
                <w:szCs w:val="20"/>
              </w:rPr>
            </w:pPr>
            <w:r>
              <w:rPr>
                <w:rFonts w:ascii="Times New Roman" w:eastAsia="Times New Roman" w:hAnsi="Times New Roman"/>
                <w:sz w:val="24"/>
                <w:szCs w:val="20"/>
              </w:rPr>
              <w:sym w:font="Wingdings 2" w:char="0052"/>
            </w:r>
            <w:r>
              <w:rPr>
                <w:sz w:val="24"/>
                <w:szCs w:val="20"/>
              </w:rPr>
              <w:t>教育学</w:t>
            </w:r>
          </w:p>
          <w:p w:rsidR="00904204" w:rsidRDefault="00904204" w:rsidP="00F27AF5">
            <w:pPr>
              <w:pStyle w:val="TableParagraph"/>
              <w:spacing w:before="84"/>
              <w:ind w:left="159"/>
              <w:rPr>
                <w:sz w:val="24"/>
                <w:szCs w:val="20"/>
              </w:rPr>
            </w:pPr>
            <w:r>
              <w:rPr>
                <w:rFonts w:ascii="Times New Roman" w:eastAsia="Times New Roman" w:hAnsi="Times New Roman"/>
                <w:sz w:val="24"/>
                <w:szCs w:val="20"/>
              </w:rPr>
              <w:t>□</w:t>
            </w:r>
            <w:r>
              <w:rPr>
                <w:sz w:val="24"/>
                <w:szCs w:val="20"/>
              </w:rPr>
              <w:t>医学</w:t>
            </w:r>
          </w:p>
        </w:tc>
        <w:tc>
          <w:tcPr>
            <w:tcW w:w="1308" w:type="dxa"/>
            <w:gridSpan w:val="2"/>
            <w:tcBorders>
              <w:left w:val="nil"/>
              <w:right w:val="nil"/>
            </w:tcBorders>
          </w:tcPr>
          <w:p w:rsidR="00904204" w:rsidRDefault="00904204" w:rsidP="00F27AF5">
            <w:pPr>
              <w:pStyle w:val="TableParagraph"/>
              <w:spacing w:before="81"/>
              <w:ind w:left="134"/>
              <w:rPr>
                <w:sz w:val="24"/>
                <w:szCs w:val="20"/>
              </w:rPr>
            </w:pPr>
            <w:r>
              <w:rPr>
                <w:rFonts w:ascii="Times New Roman" w:eastAsia="Times New Roman" w:hAnsi="Times New Roman"/>
                <w:sz w:val="24"/>
                <w:szCs w:val="20"/>
              </w:rPr>
              <w:sym w:font="Wingdings 2" w:char="0052"/>
            </w:r>
            <w:r>
              <w:rPr>
                <w:sz w:val="24"/>
                <w:szCs w:val="20"/>
              </w:rPr>
              <w:t>文学</w:t>
            </w:r>
          </w:p>
          <w:p w:rsidR="00904204" w:rsidRDefault="00904204" w:rsidP="00F27AF5">
            <w:pPr>
              <w:pStyle w:val="TableParagraph"/>
              <w:spacing w:before="84"/>
              <w:ind w:left="134"/>
              <w:rPr>
                <w:sz w:val="24"/>
                <w:szCs w:val="20"/>
              </w:rPr>
            </w:pPr>
            <w:r>
              <w:rPr>
                <w:rFonts w:ascii="Times New Roman" w:eastAsia="Times New Roman" w:hAnsi="Times New Roman"/>
                <w:sz w:val="24"/>
                <w:szCs w:val="20"/>
              </w:rPr>
              <w:sym w:font="Wingdings 2" w:char="0052"/>
            </w:r>
            <w:r>
              <w:rPr>
                <w:sz w:val="24"/>
                <w:szCs w:val="20"/>
              </w:rPr>
              <w:t>管理学</w:t>
            </w:r>
          </w:p>
        </w:tc>
        <w:tc>
          <w:tcPr>
            <w:tcW w:w="1870" w:type="dxa"/>
            <w:tcBorders>
              <w:left w:val="nil"/>
            </w:tcBorders>
          </w:tcPr>
          <w:p w:rsidR="00904204" w:rsidRDefault="00904204" w:rsidP="00F27AF5">
            <w:pPr>
              <w:pStyle w:val="TableParagraph"/>
              <w:spacing w:before="81"/>
              <w:ind w:left="182"/>
              <w:rPr>
                <w:sz w:val="24"/>
                <w:szCs w:val="20"/>
              </w:rPr>
            </w:pPr>
            <w:r>
              <w:rPr>
                <w:rFonts w:ascii="Times New Roman" w:eastAsia="Times New Roman" w:hAnsi="Times New Roman"/>
                <w:spacing w:val="-1"/>
                <w:sz w:val="24"/>
                <w:szCs w:val="20"/>
              </w:rPr>
              <w:t>□</w:t>
            </w:r>
            <w:r>
              <w:rPr>
                <w:sz w:val="24"/>
                <w:szCs w:val="20"/>
              </w:rPr>
              <w:t>历史学</w:t>
            </w:r>
          </w:p>
          <w:p w:rsidR="00904204" w:rsidRDefault="00904204" w:rsidP="00F27AF5">
            <w:pPr>
              <w:pStyle w:val="TableParagraph"/>
              <w:spacing w:before="84"/>
              <w:ind w:left="182"/>
              <w:rPr>
                <w:sz w:val="24"/>
                <w:szCs w:val="20"/>
              </w:rPr>
            </w:pPr>
            <w:r>
              <w:rPr>
                <w:rFonts w:ascii="Times New Roman" w:eastAsia="Times New Roman" w:hAnsi="Times New Roman"/>
                <w:spacing w:val="-1"/>
                <w:sz w:val="24"/>
                <w:szCs w:val="20"/>
              </w:rPr>
              <w:sym w:font="Wingdings 2" w:char="0052"/>
            </w:r>
            <w:r>
              <w:rPr>
                <w:sz w:val="24"/>
                <w:szCs w:val="20"/>
              </w:rPr>
              <w:t>艺术学</w:t>
            </w:r>
          </w:p>
        </w:tc>
      </w:tr>
      <w:tr w:rsidR="00904204" w:rsidTr="00904204">
        <w:trPr>
          <w:trHeight w:val="496"/>
          <w:jc w:val="center"/>
        </w:trPr>
        <w:tc>
          <w:tcPr>
            <w:tcW w:w="1948" w:type="dxa"/>
            <w:vAlign w:val="center"/>
          </w:tcPr>
          <w:p w:rsidR="00904204" w:rsidRDefault="00904204" w:rsidP="00F27AF5">
            <w:pPr>
              <w:pStyle w:val="TableParagraph"/>
              <w:ind w:left="97" w:right="88"/>
              <w:jc w:val="center"/>
              <w:rPr>
                <w:sz w:val="24"/>
                <w:szCs w:val="20"/>
              </w:rPr>
            </w:pPr>
            <w:r>
              <w:rPr>
                <w:sz w:val="24"/>
                <w:szCs w:val="20"/>
              </w:rPr>
              <w:t>学校性质</w:t>
            </w:r>
          </w:p>
        </w:tc>
        <w:tc>
          <w:tcPr>
            <w:tcW w:w="1141" w:type="dxa"/>
            <w:tcBorders>
              <w:right w:val="nil"/>
            </w:tcBorders>
            <w:vAlign w:val="center"/>
          </w:tcPr>
          <w:p w:rsidR="00904204" w:rsidRDefault="00904204" w:rsidP="00F27AF5">
            <w:pPr>
              <w:pStyle w:val="TableParagraph"/>
              <w:spacing w:before="158"/>
              <w:ind w:left="107"/>
              <w:jc w:val="center"/>
              <w:rPr>
                <w:sz w:val="24"/>
                <w:szCs w:val="20"/>
              </w:rPr>
            </w:pPr>
            <w:r>
              <w:rPr>
                <w:rFonts w:hint="eastAsia"/>
                <w:sz w:val="24"/>
                <w:szCs w:val="20"/>
              </w:rPr>
              <w:t>●</w:t>
            </w:r>
            <w:r>
              <w:rPr>
                <w:sz w:val="24"/>
                <w:szCs w:val="20"/>
              </w:rPr>
              <w:t>综合</w:t>
            </w:r>
          </w:p>
          <w:p w:rsidR="00904204" w:rsidRDefault="00904204" w:rsidP="00F27AF5">
            <w:pPr>
              <w:pStyle w:val="TableParagraph"/>
              <w:spacing w:before="4"/>
              <w:ind w:left="107"/>
              <w:jc w:val="center"/>
              <w:rPr>
                <w:sz w:val="24"/>
                <w:szCs w:val="20"/>
              </w:rPr>
            </w:pPr>
            <w:r>
              <w:rPr>
                <w:sz w:val="24"/>
                <w:szCs w:val="20"/>
              </w:rPr>
              <w:t>○</w:t>
            </w:r>
            <w:r>
              <w:rPr>
                <w:sz w:val="24"/>
                <w:szCs w:val="20"/>
              </w:rPr>
              <w:t>语言</w:t>
            </w:r>
          </w:p>
        </w:tc>
        <w:tc>
          <w:tcPr>
            <w:tcW w:w="1151" w:type="dxa"/>
            <w:tcBorders>
              <w:left w:val="nil"/>
              <w:right w:val="nil"/>
            </w:tcBorders>
            <w:vAlign w:val="center"/>
          </w:tcPr>
          <w:p w:rsidR="00904204" w:rsidRDefault="00904204" w:rsidP="00F27AF5">
            <w:pPr>
              <w:pStyle w:val="TableParagraph"/>
              <w:spacing w:before="158"/>
              <w:ind w:left="183"/>
              <w:jc w:val="center"/>
              <w:rPr>
                <w:sz w:val="24"/>
                <w:szCs w:val="20"/>
              </w:rPr>
            </w:pPr>
            <w:r>
              <w:rPr>
                <w:sz w:val="24"/>
                <w:szCs w:val="20"/>
              </w:rPr>
              <w:t>○</w:t>
            </w:r>
            <w:r>
              <w:rPr>
                <w:sz w:val="24"/>
                <w:szCs w:val="20"/>
              </w:rPr>
              <w:t>理工</w:t>
            </w:r>
          </w:p>
          <w:p w:rsidR="00904204" w:rsidRDefault="00904204" w:rsidP="00F27AF5">
            <w:pPr>
              <w:pStyle w:val="TableParagraph"/>
              <w:spacing w:before="4"/>
              <w:ind w:left="183"/>
              <w:jc w:val="center"/>
              <w:rPr>
                <w:sz w:val="24"/>
                <w:szCs w:val="20"/>
              </w:rPr>
            </w:pPr>
            <w:r>
              <w:rPr>
                <w:sz w:val="24"/>
                <w:szCs w:val="20"/>
              </w:rPr>
              <w:t>○</w:t>
            </w:r>
            <w:r>
              <w:rPr>
                <w:sz w:val="24"/>
                <w:szCs w:val="20"/>
              </w:rPr>
              <w:t>财经</w:t>
            </w:r>
          </w:p>
        </w:tc>
        <w:tc>
          <w:tcPr>
            <w:tcW w:w="1154" w:type="dxa"/>
            <w:gridSpan w:val="3"/>
            <w:tcBorders>
              <w:left w:val="nil"/>
              <w:right w:val="nil"/>
            </w:tcBorders>
            <w:vAlign w:val="center"/>
          </w:tcPr>
          <w:p w:rsidR="00904204" w:rsidRDefault="00904204" w:rsidP="00F27AF5">
            <w:pPr>
              <w:pStyle w:val="TableParagraph"/>
              <w:spacing w:before="158"/>
              <w:ind w:left="297"/>
              <w:jc w:val="center"/>
              <w:rPr>
                <w:sz w:val="24"/>
                <w:szCs w:val="20"/>
              </w:rPr>
            </w:pPr>
            <w:r>
              <w:rPr>
                <w:sz w:val="24"/>
                <w:szCs w:val="20"/>
              </w:rPr>
              <w:t>○</w:t>
            </w:r>
            <w:r>
              <w:rPr>
                <w:sz w:val="24"/>
                <w:szCs w:val="20"/>
              </w:rPr>
              <w:t>农业</w:t>
            </w:r>
          </w:p>
          <w:p w:rsidR="00904204" w:rsidRDefault="00904204" w:rsidP="00F27AF5">
            <w:pPr>
              <w:pStyle w:val="TableParagraph"/>
              <w:spacing w:before="4"/>
              <w:ind w:left="297"/>
              <w:jc w:val="center"/>
              <w:rPr>
                <w:sz w:val="24"/>
                <w:szCs w:val="20"/>
              </w:rPr>
            </w:pPr>
            <w:r>
              <w:rPr>
                <w:sz w:val="24"/>
                <w:szCs w:val="20"/>
              </w:rPr>
              <w:t>○</w:t>
            </w:r>
            <w:r>
              <w:rPr>
                <w:sz w:val="24"/>
                <w:szCs w:val="20"/>
              </w:rPr>
              <w:t>政法</w:t>
            </w:r>
          </w:p>
        </w:tc>
        <w:tc>
          <w:tcPr>
            <w:tcW w:w="1346" w:type="dxa"/>
            <w:gridSpan w:val="2"/>
            <w:tcBorders>
              <w:left w:val="nil"/>
              <w:right w:val="nil"/>
            </w:tcBorders>
            <w:vAlign w:val="center"/>
          </w:tcPr>
          <w:p w:rsidR="00904204" w:rsidRDefault="00904204" w:rsidP="00F27AF5">
            <w:pPr>
              <w:pStyle w:val="TableParagraph"/>
              <w:spacing w:before="158"/>
              <w:ind w:left="205"/>
              <w:jc w:val="center"/>
              <w:rPr>
                <w:sz w:val="24"/>
                <w:szCs w:val="20"/>
              </w:rPr>
            </w:pPr>
            <w:r>
              <w:rPr>
                <w:sz w:val="24"/>
                <w:szCs w:val="20"/>
              </w:rPr>
              <w:t>○</w:t>
            </w:r>
            <w:r>
              <w:rPr>
                <w:sz w:val="24"/>
                <w:szCs w:val="20"/>
              </w:rPr>
              <w:t>林业</w:t>
            </w:r>
          </w:p>
          <w:p w:rsidR="00904204" w:rsidRDefault="00904204" w:rsidP="00F27AF5">
            <w:pPr>
              <w:pStyle w:val="TableParagraph"/>
              <w:spacing w:before="4"/>
              <w:ind w:left="205"/>
              <w:jc w:val="center"/>
              <w:rPr>
                <w:sz w:val="24"/>
                <w:szCs w:val="20"/>
              </w:rPr>
            </w:pPr>
            <w:r>
              <w:rPr>
                <w:sz w:val="24"/>
                <w:szCs w:val="20"/>
              </w:rPr>
              <w:t>○</w:t>
            </w:r>
            <w:r>
              <w:rPr>
                <w:sz w:val="24"/>
                <w:szCs w:val="20"/>
              </w:rPr>
              <w:t>体育</w:t>
            </w:r>
          </w:p>
        </w:tc>
        <w:tc>
          <w:tcPr>
            <w:tcW w:w="1308" w:type="dxa"/>
            <w:gridSpan w:val="2"/>
            <w:tcBorders>
              <w:left w:val="nil"/>
              <w:right w:val="nil"/>
            </w:tcBorders>
            <w:vAlign w:val="center"/>
          </w:tcPr>
          <w:p w:rsidR="00904204" w:rsidRDefault="00904204" w:rsidP="00F27AF5">
            <w:pPr>
              <w:pStyle w:val="TableParagraph"/>
              <w:spacing w:before="158"/>
              <w:ind w:left="36"/>
              <w:jc w:val="center"/>
              <w:rPr>
                <w:sz w:val="24"/>
                <w:szCs w:val="20"/>
              </w:rPr>
            </w:pPr>
            <w:r>
              <w:rPr>
                <w:sz w:val="24"/>
                <w:szCs w:val="20"/>
              </w:rPr>
              <w:t>○</w:t>
            </w:r>
            <w:r>
              <w:rPr>
                <w:sz w:val="24"/>
                <w:szCs w:val="20"/>
              </w:rPr>
              <w:t>医药</w:t>
            </w:r>
          </w:p>
          <w:p w:rsidR="00904204" w:rsidRDefault="00904204" w:rsidP="00F27AF5">
            <w:pPr>
              <w:pStyle w:val="TableParagraph"/>
              <w:spacing w:before="4"/>
              <w:ind w:left="36"/>
              <w:jc w:val="center"/>
              <w:rPr>
                <w:sz w:val="24"/>
                <w:szCs w:val="20"/>
              </w:rPr>
            </w:pPr>
            <w:r>
              <w:rPr>
                <w:sz w:val="24"/>
                <w:szCs w:val="20"/>
              </w:rPr>
              <w:t>○</w:t>
            </w:r>
            <w:r>
              <w:rPr>
                <w:sz w:val="24"/>
                <w:szCs w:val="20"/>
              </w:rPr>
              <w:t>艺术</w:t>
            </w:r>
          </w:p>
        </w:tc>
        <w:tc>
          <w:tcPr>
            <w:tcW w:w="1870" w:type="dxa"/>
            <w:tcBorders>
              <w:left w:val="nil"/>
            </w:tcBorders>
            <w:vAlign w:val="center"/>
          </w:tcPr>
          <w:p w:rsidR="00904204" w:rsidRDefault="00904204" w:rsidP="00F27AF5">
            <w:pPr>
              <w:pStyle w:val="TableParagraph"/>
              <w:spacing w:before="158"/>
              <w:ind w:left="57"/>
              <w:jc w:val="center"/>
              <w:rPr>
                <w:sz w:val="24"/>
                <w:szCs w:val="20"/>
              </w:rPr>
            </w:pPr>
            <w:r>
              <w:rPr>
                <w:sz w:val="24"/>
                <w:szCs w:val="20"/>
              </w:rPr>
              <w:t>○</w:t>
            </w:r>
            <w:r>
              <w:rPr>
                <w:sz w:val="24"/>
                <w:szCs w:val="20"/>
              </w:rPr>
              <w:t>师范</w:t>
            </w:r>
          </w:p>
          <w:p w:rsidR="00904204" w:rsidRDefault="00904204" w:rsidP="00F27AF5">
            <w:pPr>
              <w:pStyle w:val="TableParagraph"/>
              <w:spacing w:before="4"/>
              <w:ind w:left="57"/>
              <w:jc w:val="center"/>
              <w:rPr>
                <w:sz w:val="24"/>
                <w:szCs w:val="20"/>
              </w:rPr>
            </w:pPr>
            <w:r>
              <w:rPr>
                <w:sz w:val="24"/>
                <w:szCs w:val="20"/>
              </w:rPr>
              <w:t>○</w:t>
            </w:r>
            <w:r>
              <w:rPr>
                <w:sz w:val="24"/>
                <w:szCs w:val="20"/>
              </w:rPr>
              <w:t>民族</w:t>
            </w:r>
          </w:p>
        </w:tc>
      </w:tr>
      <w:tr w:rsidR="00904204" w:rsidTr="00904204">
        <w:trPr>
          <w:trHeight w:val="817"/>
          <w:jc w:val="center"/>
        </w:trPr>
        <w:tc>
          <w:tcPr>
            <w:tcW w:w="1948" w:type="dxa"/>
          </w:tcPr>
          <w:p w:rsidR="00904204" w:rsidRDefault="00904204" w:rsidP="00F27AF5">
            <w:pPr>
              <w:pStyle w:val="TableParagraph"/>
              <w:spacing w:before="40" w:line="304" w:lineRule="auto"/>
              <w:ind w:left="688" w:right="437" w:hanging="240"/>
              <w:rPr>
                <w:sz w:val="24"/>
                <w:szCs w:val="20"/>
              </w:rPr>
            </w:pPr>
            <w:r>
              <w:rPr>
                <w:sz w:val="24"/>
                <w:szCs w:val="20"/>
              </w:rPr>
              <w:t>专任教师总数</w:t>
            </w:r>
          </w:p>
        </w:tc>
        <w:tc>
          <w:tcPr>
            <w:tcW w:w="3085" w:type="dxa"/>
            <w:gridSpan w:val="4"/>
            <w:vAlign w:val="center"/>
          </w:tcPr>
          <w:p w:rsidR="00904204" w:rsidRPr="00A919A1" w:rsidRDefault="00904204" w:rsidP="00F27AF5">
            <w:pPr>
              <w:pStyle w:val="TableParagraph"/>
              <w:jc w:val="center"/>
              <w:rPr>
                <w:rFonts w:ascii="Times New Roman"/>
                <w:color w:val="000000" w:themeColor="text1"/>
                <w:sz w:val="24"/>
                <w:szCs w:val="20"/>
              </w:rPr>
            </w:pPr>
            <w:r w:rsidRPr="00A919A1">
              <w:rPr>
                <w:rFonts w:ascii="Times New Roman" w:hint="eastAsia"/>
                <w:color w:val="000000" w:themeColor="text1"/>
                <w:sz w:val="24"/>
                <w:szCs w:val="20"/>
              </w:rPr>
              <w:t>1022</w:t>
            </w:r>
          </w:p>
        </w:tc>
        <w:tc>
          <w:tcPr>
            <w:tcW w:w="3015" w:type="dxa"/>
            <w:gridSpan w:val="5"/>
            <w:vAlign w:val="center"/>
          </w:tcPr>
          <w:p w:rsidR="00904204" w:rsidRPr="00A919A1" w:rsidRDefault="00904204" w:rsidP="00F27AF5">
            <w:pPr>
              <w:pStyle w:val="TableParagraph"/>
              <w:spacing w:before="127" w:line="249" w:lineRule="auto"/>
              <w:ind w:left="674" w:right="191" w:hanging="480"/>
              <w:jc w:val="center"/>
              <w:rPr>
                <w:color w:val="000000" w:themeColor="text1"/>
                <w:sz w:val="24"/>
                <w:szCs w:val="20"/>
              </w:rPr>
            </w:pPr>
            <w:r w:rsidRPr="00A919A1">
              <w:rPr>
                <w:color w:val="000000" w:themeColor="text1"/>
                <w:sz w:val="24"/>
                <w:szCs w:val="20"/>
              </w:rPr>
              <w:t>专任教师中副教授及以上职称教师数</w:t>
            </w:r>
          </w:p>
        </w:tc>
        <w:tc>
          <w:tcPr>
            <w:tcW w:w="1870" w:type="dxa"/>
            <w:vAlign w:val="center"/>
          </w:tcPr>
          <w:p w:rsidR="00904204" w:rsidRPr="00A919A1" w:rsidRDefault="00904204" w:rsidP="00F27AF5">
            <w:pPr>
              <w:pStyle w:val="TableParagraph"/>
              <w:jc w:val="center"/>
              <w:rPr>
                <w:rFonts w:ascii="Times New Roman"/>
                <w:color w:val="000000" w:themeColor="text1"/>
                <w:sz w:val="24"/>
                <w:szCs w:val="20"/>
              </w:rPr>
            </w:pPr>
            <w:r w:rsidRPr="00A919A1">
              <w:rPr>
                <w:rFonts w:hint="eastAsia"/>
                <w:color w:val="000000" w:themeColor="text1"/>
                <w:sz w:val="24"/>
                <w:szCs w:val="20"/>
              </w:rPr>
              <w:t>324</w:t>
            </w:r>
          </w:p>
        </w:tc>
      </w:tr>
      <w:tr w:rsidR="00904204" w:rsidTr="00904204">
        <w:trPr>
          <w:trHeight w:val="461"/>
          <w:jc w:val="center"/>
        </w:trPr>
        <w:tc>
          <w:tcPr>
            <w:tcW w:w="1948" w:type="dxa"/>
          </w:tcPr>
          <w:p w:rsidR="00904204" w:rsidRDefault="00904204" w:rsidP="00F27AF5">
            <w:pPr>
              <w:pStyle w:val="TableParagraph"/>
              <w:spacing w:before="4"/>
              <w:rPr>
                <w:rFonts w:ascii="黑体"/>
                <w:szCs w:val="20"/>
              </w:rPr>
            </w:pPr>
          </w:p>
          <w:p w:rsidR="00904204" w:rsidRDefault="00904204" w:rsidP="00F27AF5">
            <w:pPr>
              <w:pStyle w:val="TableParagraph"/>
              <w:ind w:left="97" w:right="88"/>
              <w:jc w:val="center"/>
              <w:rPr>
                <w:sz w:val="24"/>
                <w:szCs w:val="20"/>
              </w:rPr>
            </w:pPr>
            <w:r>
              <w:rPr>
                <w:sz w:val="24"/>
                <w:szCs w:val="20"/>
              </w:rPr>
              <w:t>学校主管部门</w:t>
            </w:r>
          </w:p>
        </w:tc>
        <w:tc>
          <w:tcPr>
            <w:tcW w:w="3085" w:type="dxa"/>
            <w:gridSpan w:val="4"/>
            <w:vAlign w:val="center"/>
          </w:tcPr>
          <w:p w:rsidR="00904204" w:rsidRDefault="00904204" w:rsidP="00F27AF5">
            <w:pPr>
              <w:pStyle w:val="TableParagraph"/>
              <w:jc w:val="center"/>
              <w:rPr>
                <w:rFonts w:ascii="Times New Roman"/>
                <w:sz w:val="24"/>
                <w:szCs w:val="20"/>
              </w:rPr>
            </w:pPr>
            <w:r>
              <w:rPr>
                <w:rFonts w:ascii="Times New Roman" w:hint="eastAsia"/>
                <w:sz w:val="24"/>
                <w:szCs w:val="20"/>
              </w:rPr>
              <w:t>自治区教育厅</w:t>
            </w:r>
          </w:p>
        </w:tc>
        <w:tc>
          <w:tcPr>
            <w:tcW w:w="3015" w:type="dxa"/>
            <w:gridSpan w:val="5"/>
            <w:vAlign w:val="center"/>
          </w:tcPr>
          <w:p w:rsidR="00904204" w:rsidRDefault="00904204" w:rsidP="00F27AF5">
            <w:pPr>
              <w:pStyle w:val="TableParagraph"/>
              <w:jc w:val="center"/>
              <w:rPr>
                <w:sz w:val="24"/>
                <w:szCs w:val="20"/>
              </w:rPr>
            </w:pPr>
            <w:r>
              <w:rPr>
                <w:sz w:val="24"/>
                <w:szCs w:val="20"/>
              </w:rPr>
              <w:t>建校时间</w:t>
            </w:r>
          </w:p>
        </w:tc>
        <w:tc>
          <w:tcPr>
            <w:tcW w:w="1870" w:type="dxa"/>
            <w:vAlign w:val="center"/>
          </w:tcPr>
          <w:p w:rsidR="00904204" w:rsidRDefault="00904204" w:rsidP="00F27AF5">
            <w:pPr>
              <w:pStyle w:val="TableParagraph"/>
              <w:jc w:val="center"/>
              <w:rPr>
                <w:rFonts w:ascii="Times New Roman"/>
                <w:sz w:val="24"/>
                <w:szCs w:val="20"/>
              </w:rPr>
            </w:pPr>
            <w:r>
              <w:rPr>
                <w:rFonts w:hint="eastAsia"/>
                <w:sz w:val="24"/>
                <w:szCs w:val="20"/>
              </w:rPr>
              <w:t>1985</w:t>
            </w:r>
            <w:r>
              <w:rPr>
                <w:rFonts w:hint="eastAsia"/>
                <w:sz w:val="24"/>
                <w:szCs w:val="20"/>
              </w:rPr>
              <w:t>年</w:t>
            </w:r>
          </w:p>
        </w:tc>
      </w:tr>
      <w:tr w:rsidR="00904204" w:rsidTr="00904204">
        <w:trPr>
          <w:trHeight w:val="485"/>
          <w:jc w:val="center"/>
        </w:trPr>
        <w:tc>
          <w:tcPr>
            <w:tcW w:w="1948" w:type="dxa"/>
          </w:tcPr>
          <w:p w:rsidR="00904204" w:rsidRDefault="00904204" w:rsidP="00F27AF5">
            <w:pPr>
              <w:pStyle w:val="TableParagraph"/>
              <w:spacing w:before="117" w:line="242" w:lineRule="auto"/>
              <w:ind w:left="448" w:right="197" w:hanging="240"/>
              <w:rPr>
                <w:sz w:val="24"/>
                <w:szCs w:val="20"/>
              </w:rPr>
            </w:pPr>
            <w:r>
              <w:rPr>
                <w:sz w:val="24"/>
                <w:szCs w:val="20"/>
              </w:rPr>
              <w:t>首次举办本科教育年份</w:t>
            </w:r>
          </w:p>
        </w:tc>
        <w:tc>
          <w:tcPr>
            <w:tcW w:w="7970" w:type="dxa"/>
            <w:gridSpan w:val="10"/>
            <w:vAlign w:val="center"/>
          </w:tcPr>
          <w:p w:rsidR="00904204" w:rsidRDefault="00904204" w:rsidP="00F27AF5">
            <w:pPr>
              <w:pStyle w:val="TableParagraph"/>
              <w:jc w:val="center"/>
              <w:rPr>
                <w:rFonts w:ascii="Times New Roman"/>
                <w:sz w:val="24"/>
                <w:szCs w:val="20"/>
              </w:rPr>
            </w:pPr>
            <w:r>
              <w:rPr>
                <w:rFonts w:ascii="Times New Roman" w:hint="eastAsia"/>
                <w:sz w:val="24"/>
                <w:szCs w:val="20"/>
              </w:rPr>
              <w:t>1988</w:t>
            </w:r>
            <w:r>
              <w:rPr>
                <w:rFonts w:ascii="Times New Roman" w:hint="eastAsia"/>
                <w:sz w:val="24"/>
                <w:szCs w:val="20"/>
              </w:rPr>
              <w:t>年</w:t>
            </w:r>
          </w:p>
        </w:tc>
      </w:tr>
      <w:tr w:rsidR="00904204" w:rsidTr="00904204">
        <w:trPr>
          <w:trHeight w:val="535"/>
          <w:jc w:val="center"/>
        </w:trPr>
        <w:tc>
          <w:tcPr>
            <w:tcW w:w="1948" w:type="dxa"/>
            <w:vAlign w:val="center"/>
          </w:tcPr>
          <w:p w:rsidR="00904204" w:rsidRDefault="00904204" w:rsidP="00F27AF5">
            <w:pPr>
              <w:pStyle w:val="TableParagraph"/>
              <w:ind w:left="97" w:right="88"/>
              <w:jc w:val="center"/>
              <w:rPr>
                <w:sz w:val="24"/>
                <w:szCs w:val="20"/>
              </w:rPr>
            </w:pPr>
            <w:r>
              <w:rPr>
                <w:sz w:val="24"/>
                <w:szCs w:val="20"/>
              </w:rPr>
              <w:t>曾用名</w:t>
            </w:r>
          </w:p>
        </w:tc>
        <w:tc>
          <w:tcPr>
            <w:tcW w:w="7970" w:type="dxa"/>
            <w:gridSpan w:val="10"/>
            <w:vAlign w:val="center"/>
          </w:tcPr>
          <w:p w:rsidR="00904204" w:rsidRDefault="00904204" w:rsidP="00F27AF5">
            <w:pPr>
              <w:pStyle w:val="TableParagraph"/>
              <w:jc w:val="center"/>
              <w:rPr>
                <w:rFonts w:ascii="Times New Roman"/>
                <w:sz w:val="24"/>
                <w:szCs w:val="20"/>
              </w:rPr>
            </w:pPr>
            <w:r>
              <w:rPr>
                <w:rFonts w:ascii="Times New Roman" w:hint="eastAsia"/>
                <w:sz w:val="24"/>
                <w:szCs w:val="20"/>
              </w:rPr>
              <w:t>无</w:t>
            </w:r>
          </w:p>
        </w:tc>
      </w:tr>
      <w:tr w:rsidR="00904204" w:rsidTr="00904204">
        <w:trPr>
          <w:trHeight w:val="1594"/>
          <w:jc w:val="center"/>
        </w:trPr>
        <w:tc>
          <w:tcPr>
            <w:tcW w:w="1948" w:type="dxa"/>
          </w:tcPr>
          <w:p w:rsidR="00904204" w:rsidRDefault="00904204" w:rsidP="00F27AF5">
            <w:pPr>
              <w:pStyle w:val="TableParagraph"/>
              <w:spacing w:before="215" w:line="364" w:lineRule="auto"/>
              <w:ind w:left="328" w:right="317"/>
              <w:jc w:val="center"/>
              <w:rPr>
                <w:sz w:val="24"/>
                <w:szCs w:val="20"/>
              </w:rPr>
            </w:pPr>
            <w:r>
              <w:rPr>
                <w:sz w:val="24"/>
                <w:szCs w:val="20"/>
              </w:rPr>
              <w:t>学校简介和历史沿革</w:t>
            </w:r>
          </w:p>
          <w:p w:rsidR="00904204" w:rsidRDefault="00904204" w:rsidP="00F27AF5">
            <w:pPr>
              <w:pStyle w:val="TableParagraph"/>
              <w:spacing w:before="2"/>
              <w:ind w:left="97" w:right="91"/>
              <w:jc w:val="center"/>
              <w:rPr>
                <w:sz w:val="24"/>
                <w:szCs w:val="20"/>
              </w:rPr>
            </w:pPr>
            <w:r>
              <w:rPr>
                <w:sz w:val="24"/>
                <w:szCs w:val="20"/>
              </w:rPr>
              <w:t>（</w:t>
            </w:r>
            <w:r>
              <w:rPr>
                <w:rFonts w:ascii="Times New Roman" w:hint="eastAsia"/>
                <w:sz w:val="24"/>
                <w:szCs w:val="20"/>
              </w:rPr>
              <w:t>15</w:t>
            </w:r>
            <w:r>
              <w:rPr>
                <w:rFonts w:ascii="Times New Roman" w:eastAsia="Times New Roman"/>
                <w:sz w:val="24"/>
                <w:szCs w:val="20"/>
              </w:rPr>
              <w:t xml:space="preserve">0 </w:t>
            </w:r>
            <w:r>
              <w:rPr>
                <w:sz w:val="24"/>
                <w:szCs w:val="20"/>
              </w:rPr>
              <w:t>字以内）</w:t>
            </w:r>
          </w:p>
        </w:tc>
        <w:tc>
          <w:tcPr>
            <w:tcW w:w="7970" w:type="dxa"/>
            <w:gridSpan w:val="10"/>
          </w:tcPr>
          <w:p w:rsidR="00904204" w:rsidRDefault="00904204" w:rsidP="00904204">
            <w:pPr>
              <w:pStyle w:val="TableParagraph"/>
              <w:ind w:firstLineChars="200" w:firstLine="480"/>
              <w:rPr>
                <w:rFonts w:ascii="Times New Roman"/>
                <w:sz w:val="24"/>
                <w:szCs w:val="20"/>
              </w:rPr>
            </w:pPr>
            <w:r>
              <w:rPr>
                <w:rFonts w:hint="eastAsia"/>
                <w:sz w:val="24"/>
                <w:szCs w:val="20"/>
              </w:rPr>
              <w:t>学校前身是建于</w:t>
            </w:r>
            <w:r>
              <w:rPr>
                <w:rFonts w:hint="eastAsia"/>
                <w:sz w:val="24"/>
                <w:szCs w:val="20"/>
              </w:rPr>
              <w:t>1985</w:t>
            </w:r>
            <w:r>
              <w:rPr>
                <w:rFonts w:hint="eastAsia"/>
                <w:sz w:val="24"/>
                <w:szCs w:val="20"/>
              </w:rPr>
              <w:t>年的广西大学梧州分校，</w:t>
            </w:r>
            <w:r>
              <w:rPr>
                <w:rFonts w:hint="eastAsia"/>
                <w:sz w:val="24"/>
                <w:szCs w:val="20"/>
              </w:rPr>
              <w:t>2003</w:t>
            </w:r>
            <w:r>
              <w:rPr>
                <w:rFonts w:hint="eastAsia"/>
                <w:sz w:val="24"/>
                <w:szCs w:val="20"/>
              </w:rPr>
              <w:t>年与梧州教育学院、梧州师范学校合并，</w:t>
            </w:r>
            <w:r>
              <w:rPr>
                <w:rFonts w:hint="eastAsia"/>
                <w:sz w:val="24"/>
                <w:szCs w:val="20"/>
              </w:rPr>
              <w:t>2006</w:t>
            </w:r>
            <w:r>
              <w:rPr>
                <w:rFonts w:hint="eastAsia"/>
                <w:sz w:val="24"/>
                <w:szCs w:val="20"/>
              </w:rPr>
              <w:t>年建立梧州学院。我校是广西博士后创新实践基地单位，具有国家级一流本科建设专业</w:t>
            </w:r>
            <w:r>
              <w:rPr>
                <w:rFonts w:hint="eastAsia"/>
                <w:sz w:val="24"/>
                <w:szCs w:val="20"/>
              </w:rPr>
              <w:t>1</w:t>
            </w:r>
            <w:r>
              <w:rPr>
                <w:rFonts w:hint="eastAsia"/>
                <w:sz w:val="24"/>
                <w:szCs w:val="20"/>
              </w:rPr>
              <w:t>个，省级</w:t>
            </w:r>
            <w:r w:rsidRPr="00A919A1">
              <w:rPr>
                <w:rFonts w:hint="eastAsia"/>
                <w:color w:val="000000" w:themeColor="text1"/>
                <w:sz w:val="24"/>
                <w:szCs w:val="20"/>
              </w:rPr>
              <w:t>11</w:t>
            </w:r>
            <w:r w:rsidRPr="00A919A1">
              <w:rPr>
                <w:rFonts w:hint="eastAsia"/>
                <w:color w:val="000000" w:themeColor="text1"/>
                <w:sz w:val="24"/>
                <w:szCs w:val="20"/>
              </w:rPr>
              <w:t>个。校园面积</w:t>
            </w:r>
            <w:r w:rsidRPr="00A919A1">
              <w:rPr>
                <w:rFonts w:hint="eastAsia"/>
                <w:color w:val="000000" w:themeColor="text1"/>
                <w:sz w:val="24"/>
                <w:szCs w:val="20"/>
              </w:rPr>
              <w:t>1168</w:t>
            </w:r>
            <w:r w:rsidRPr="00A919A1">
              <w:rPr>
                <w:rFonts w:hint="eastAsia"/>
                <w:color w:val="000000" w:themeColor="text1"/>
                <w:sz w:val="24"/>
                <w:szCs w:val="20"/>
              </w:rPr>
              <w:t>亩，校舍面积</w:t>
            </w:r>
            <w:r w:rsidRPr="00A919A1">
              <w:rPr>
                <w:rFonts w:hint="eastAsia"/>
                <w:color w:val="000000" w:themeColor="text1"/>
                <w:sz w:val="24"/>
                <w:szCs w:val="20"/>
              </w:rPr>
              <w:t>42</w:t>
            </w:r>
            <w:r w:rsidRPr="00A919A1">
              <w:rPr>
                <w:rFonts w:hint="eastAsia"/>
                <w:color w:val="000000" w:themeColor="text1"/>
                <w:sz w:val="24"/>
                <w:szCs w:val="20"/>
              </w:rPr>
              <w:t>万多平方米，仪器设备近</w:t>
            </w:r>
            <w:r w:rsidRPr="00A919A1">
              <w:rPr>
                <w:rFonts w:hint="eastAsia"/>
                <w:color w:val="000000" w:themeColor="text1"/>
                <w:sz w:val="24"/>
                <w:szCs w:val="20"/>
              </w:rPr>
              <w:t>2</w:t>
            </w:r>
            <w:r w:rsidRPr="00A919A1">
              <w:rPr>
                <w:rFonts w:hint="eastAsia"/>
                <w:color w:val="000000" w:themeColor="text1"/>
                <w:sz w:val="24"/>
                <w:szCs w:val="20"/>
              </w:rPr>
              <w:t>亿元。现有</w:t>
            </w:r>
            <w:r w:rsidRPr="00A919A1">
              <w:rPr>
                <w:rFonts w:hint="eastAsia"/>
                <w:color w:val="000000" w:themeColor="text1"/>
                <w:sz w:val="24"/>
                <w:szCs w:val="20"/>
              </w:rPr>
              <w:t>5</w:t>
            </w:r>
            <w:r w:rsidRPr="00A919A1">
              <w:rPr>
                <w:color w:val="000000" w:themeColor="text1"/>
                <w:sz w:val="24"/>
                <w:szCs w:val="20"/>
              </w:rPr>
              <w:t>5</w:t>
            </w:r>
            <w:r w:rsidRPr="00A919A1">
              <w:rPr>
                <w:rFonts w:hint="eastAsia"/>
                <w:color w:val="000000" w:themeColor="text1"/>
                <w:sz w:val="24"/>
                <w:szCs w:val="20"/>
              </w:rPr>
              <w:t>个本</w:t>
            </w:r>
            <w:r>
              <w:rPr>
                <w:rFonts w:hint="eastAsia"/>
                <w:sz w:val="24"/>
                <w:szCs w:val="20"/>
              </w:rPr>
              <w:t>科、</w:t>
            </w:r>
            <w:r>
              <w:rPr>
                <w:rFonts w:hint="eastAsia"/>
                <w:sz w:val="24"/>
                <w:szCs w:val="20"/>
              </w:rPr>
              <w:t>22</w:t>
            </w:r>
            <w:r>
              <w:rPr>
                <w:rFonts w:hint="eastAsia"/>
                <w:sz w:val="24"/>
                <w:szCs w:val="20"/>
              </w:rPr>
              <w:t>个高职专业。</w:t>
            </w:r>
          </w:p>
        </w:tc>
      </w:tr>
      <w:tr w:rsidR="00904204" w:rsidTr="00904204">
        <w:trPr>
          <w:trHeight w:val="529"/>
          <w:jc w:val="center"/>
        </w:trPr>
        <w:tc>
          <w:tcPr>
            <w:tcW w:w="1948" w:type="dxa"/>
          </w:tcPr>
          <w:p w:rsidR="00904204" w:rsidRDefault="00904204" w:rsidP="00F27AF5">
            <w:pPr>
              <w:pStyle w:val="TableParagraph"/>
              <w:spacing w:before="79" w:line="364" w:lineRule="auto"/>
              <w:ind w:left="107" w:right="58" w:hanging="39"/>
              <w:jc w:val="center"/>
              <w:rPr>
                <w:rFonts w:ascii="Times New Roman" w:eastAsia="Times New Roman"/>
                <w:sz w:val="24"/>
                <w:szCs w:val="20"/>
              </w:rPr>
            </w:pPr>
            <w:r>
              <w:rPr>
                <w:sz w:val="24"/>
                <w:szCs w:val="20"/>
              </w:rPr>
              <w:t>学校近五年专</w:t>
            </w:r>
            <w:r>
              <w:rPr>
                <w:spacing w:val="-3"/>
                <w:sz w:val="24"/>
                <w:szCs w:val="20"/>
              </w:rPr>
              <w:t>业增设、停招、</w:t>
            </w:r>
            <w:r>
              <w:rPr>
                <w:sz w:val="24"/>
                <w:szCs w:val="20"/>
              </w:rPr>
              <w:t>撤并情况（</w:t>
            </w:r>
            <w:r>
              <w:rPr>
                <w:rFonts w:ascii="Times New Roman" w:eastAsia="Times New Roman"/>
                <w:sz w:val="24"/>
                <w:szCs w:val="20"/>
              </w:rPr>
              <w:t>300</w:t>
            </w:r>
          </w:p>
          <w:p w:rsidR="00904204" w:rsidRDefault="00904204" w:rsidP="00F27AF5">
            <w:pPr>
              <w:pStyle w:val="TableParagraph"/>
              <w:spacing w:before="2"/>
              <w:ind w:left="97" w:right="88"/>
              <w:jc w:val="center"/>
              <w:rPr>
                <w:sz w:val="24"/>
                <w:szCs w:val="20"/>
              </w:rPr>
            </w:pPr>
            <w:r>
              <w:rPr>
                <w:sz w:val="24"/>
                <w:szCs w:val="20"/>
              </w:rPr>
              <w:t>字以内）</w:t>
            </w:r>
          </w:p>
        </w:tc>
        <w:tc>
          <w:tcPr>
            <w:tcW w:w="7970" w:type="dxa"/>
            <w:gridSpan w:val="10"/>
          </w:tcPr>
          <w:p w:rsidR="00904204" w:rsidRPr="00A919A1" w:rsidRDefault="00904204" w:rsidP="00F27AF5">
            <w:pPr>
              <w:pStyle w:val="TableParagraph"/>
              <w:rPr>
                <w:sz w:val="24"/>
                <w:szCs w:val="20"/>
              </w:rPr>
            </w:pPr>
            <w:r w:rsidRPr="00A919A1">
              <w:rPr>
                <w:rFonts w:ascii="Times New Roman" w:hint="eastAsia"/>
                <w:sz w:val="24"/>
                <w:szCs w:val="20"/>
              </w:rPr>
              <w:t>2</w:t>
            </w:r>
            <w:r w:rsidRPr="00A919A1">
              <w:rPr>
                <w:rFonts w:ascii="Times New Roman"/>
                <w:sz w:val="24"/>
                <w:szCs w:val="20"/>
              </w:rPr>
              <w:t>022</w:t>
            </w:r>
            <w:r w:rsidRPr="00A919A1">
              <w:rPr>
                <w:rFonts w:ascii="Times New Roman" w:hint="eastAsia"/>
                <w:sz w:val="24"/>
                <w:szCs w:val="20"/>
              </w:rPr>
              <w:t>年增设专业：供应链管理、新能源科学与工程、国际经贸规则；</w:t>
            </w:r>
          </w:p>
          <w:p w:rsidR="00904204" w:rsidRPr="00A919A1" w:rsidRDefault="00904204" w:rsidP="00F27AF5">
            <w:pPr>
              <w:pStyle w:val="TableParagraph"/>
              <w:rPr>
                <w:rFonts w:ascii="Times New Roman"/>
                <w:sz w:val="24"/>
                <w:szCs w:val="20"/>
              </w:rPr>
            </w:pPr>
            <w:r w:rsidRPr="00A919A1">
              <w:rPr>
                <w:rFonts w:ascii="Times New Roman" w:hint="eastAsia"/>
                <w:sz w:val="24"/>
                <w:szCs w:val="20"/>
              </w:rPr>
              <w:t>撤销本科专业：电子科学与技术、信息与计算科学、林产化工、公共事业管理；</w:t>
            </w:r>
          </w:p>
          <w:p w:rsidR="00904204" w:rsidRPr="00A919A1" w:rsidRDefault="00904204" w:rsidP="00F27AF5">
            <w:pPr>
              <w:pStyle w:val="TableParagraph"/>
              <w:rPr>
                <w:rFonts w:ascii="Times New Roman"/>
                <w:sz w:val="24"/>
                <w:szCs w:val="20"/>
              </w:rPr>
            </w:pPr>
            <w:r w:rsidRPr="00A919A1">
              <w:rPr>
                <w:rFonts w:ascii="Times New Roman" w:hint="eastAsia"/>
                <w:sz w:val="24"/>
                <w:szCs w:val="20"/>
              </w:rPr>
              <w:t>停招专业：电子信息工程班（试点）、旅游管理班（试点）、自动化、金融工程</w:t>
            </w:r>
          </w:p>
          <w:p w:rsidR="00904204" w:rsidRDefault="00904204" w:rsidP="00F27AF5">
            <w:pPr>
              <w:pStyle w:val="TableParagraph"/>
              <w:rPr>
                <w:rFonts w:ascii="Times New Roman"/>
                <w:sz w:val="24"/>
                <w:szCs w:val="20"/>
              </w:rPr>
            </w:pPr>
            <w:r>
              <w:rPr>
                <w:rFonts w:ascii="Times New Roman" w:hint="eastAsia"/>
                <w:sz w:val="24"/>
                <w:szCs w:val="20"/>
              </w:rPr>
              <w:t>2021</w:t>
            </w:r>
            <w:r>
              <w:rPr>
                <w:rFonts w:ascii="Times New Roman" w:hint="eastAsia"/>
                <w:sz w:val="24"/>
                <w:szCs w:val="20"/>
              </w:rPr>
              <w:t>年</w:t>
            </w:r>
            <w:r>
              <w:rPr>
                <w:rFonts w:ascii="Times New Roman"/>
                <w:sz w:val="24"/>
                <w:szCs w:val="20"/>
              </w:rPr>
              <w:t>增设专业：数字经济</w:t>
            </w:r>
            <w:r>
              <w:rPr>
                <w:rFonts w:ascii="Times New Roman" w:hint="eastAsia"/>
                <w:sz w:val="24"/>
                <w:szCs w:val="20"/>
              </w:rPr>
              <w:t>、</w:t>
            </w:r>
            <w:r>
              <w:rPr>
                <w:rFonts w:ascii="Times New Roman"/>
                <w:sz w:val="24"/>
                <w:szCs w:val="20"/>
              </w:rPr>
              <w:t>金融科技；</w:t>
            </w:r>
            <w:r>
              <w:rPr>
                <w:rFonts w:ascii="Times New Roman" w:hint="eastAsia"/>
                <w:sz w:val="24"/>
                <w:szCs w:val="20"/>
              </w:rPr>
              <w:t>停招专业：工业设计、林产化工、信息与计算科学、电子科学与技术</w:t>
            </w:r>
          </w:p>
          <w:p w:rsidR="00904204" w:rsidRDefault="00904204" w:rsidP="00F27AF5">
            <w:pPr>
              <w:pStyle w:val="TableParagraph"/>
              <w:rPr>
                <w:rFonts w:ascii="Times New Roman"/>
                <w:sz w:val="24"/>
                <w:szCs w:val="20"/>
              </w:rPr>
            </w:pPr>
            <w:r>
              <w:rPr>
                <w:rFonts w:ascii="Times New Roman" w:hint="eastAsia"/>
                <w:sz w:val="24"/>
                <w:szCs w:val="20"/>
              </w:rPr>
              <w:t>2020</w:t>
            </w:r>
            <w:r>
              <w:rPr>
                <w:rFonts w:ascii="Times New Roman" w:hint="eastAsia"/>
                <w:sz w:val="24"/>
                <w:szCs w:val="20"/>
              </w:rPr>
              <w:t>年</w:t>
            </w:r>
            <w:r>
              <w:rPr>
                <w:rFonts w:ascii="Times New Roman"/>
                <w:sz w:val="24"/>
                <w:szCs w:val="20"/>
              </w:rPr>
              <w:t>增设专业：</w:t>
            </w:r>
            <w:r>
              <w:rPr>
                <w:rFonts w:ascii="Times New Roman" w:hint="eastAsia"/>
                <w:sz w:val="24"/>
                <w:szCs w:val="20"/>
              </w:rPr>
              <w:t>工</w:t>
            </w:r>
            <w:r>
              <w:rPr>
                <w:rFonts w:ascii="Times New Roman"/>
                <w:sz w:val="24"/>
                <w:szCs w:val="20"/>
              </w:rPr>
              <w:t>智</w:t>
            </w:r>
            <w:r>
              <w:rPr>
                <w:rFonts w:ascii="Times New Roman" w:hint="eastAsia"/>
                <w:sz w:val="24"/>
                <w:szCs w:val="20"/>
              </w:rPr>
              <w:t>智能</w:t>
            </w:r>
            <w:r>
              <w:rPr>
                <w:rFonts w:ascii="Times New Roman"/>
                <w:sz w:val="24"/>
                <w:szCs w:val="20"/>
              </w:rPr>
              <w:t>、微电子科学与工程、思想政治教育</w:t>
            </w:r>
            <w:r>
              <w:rPr>
                <w:rFonts w:ascii="Times New Roman" w:hint="eastAsia"/>
                <w:sz w:val="24"/>
                <w:szCs w:val="20"/>
              </w:rPr>
              <w:t>；停招专业：信息</w:t>
            </w:r>
            <w:r>
              <w:rPr>
                <w:rFonts w:ascii="Times New Roman"/>
                <w:sz w:val="24"/>
                <w:szCs w:val="20"/>
              </w:rPr>
              <w:t>与计算科学</w:t>
            </w:r>
          </w:p>
          <w:p w:rsidR="00904204" w:rsidRDefault="00904204" w:rsidP="00F27AF5">
            <w:pPr>
              <w:pStyle w:val="TableParagraph"/>
              <w:rPr>
                <w:rFonts w:ascii="Times New Roman"/>
                <w:sz w:val="24"/>
                <w:szCs w:val="20"/>
              </w:rPr>
            </w:pPr>
            <w:r>
              <w:rPr>
                <w:rFonts w:ascii="Times New Roman" w:hint="eastAsia"/>
                <w:sz w:val="24"/>
                <w:szCs w:val="20"/>
              </w:rPr>
              <w:t>2019</w:t>
            </w:r>
            <w:r>
              <w:rPr>
                <w:rFonts w:ascii="Times New Roman" w:hint="eastAsia"/>
                <w:sz w:val="24"/>
                <w:szCs w:val="20"/>
              </w:rPr>
              <w:t>年增设专业：舞蹈学、酒店管理；停招专业：信息</w:t>
            </w:r>
            <w:r>
              <w:rPr>
                <w:rFonts w:ascii="Times New Roman"/>
                <w:sz w:val="24"/>
                <w:szCs w:val="20"/>
              </w:rPr>
              <w:t>与计算科学</w:t>
            </w:r>
          </w:p>
          <w:p w:rsidR="00904204" w:rsidRDefault="00904204" w:rsidP="00F27AF5">
            <w:pPr>
              <w:pStyle w:val="TableParagraph"/>
              <w:rPr>
                <w:rFonts w:ascii="Times New Roman"/>
                <w:sz w:val="24"/>
                <w:szCs w:val="20"/>
              </w:rPr>
            </w:pPr>
            <w:r>
              <w:rPr>
                <w:rFonts w:ascii="Times New Roman" w:hint="eastAsia"/>
                <w:sz w:val="24"/>
                <w:szCs w:val="20"/>
              </w:rPr>
              <w:t>2018</w:t>
            </w:r>
            <w:r>
              <w:rPr>
                <w:rFonts w:ascii="Times New Roman" w:hint="eastAsia"/>
                <w:sz w:val="24"/>
                <w:szCs w:val="20"/>
              </w:rPr>
              <w:t>年增设专业：数据科学与大数据技术、机器人工程、食品科学与工程</w:t>
            </w:r>
          </w:p>
        </w:tc>
      </w:tr>
    </w:tbl>
    <w:p w:rsidR="00904204" w:rsidRDefault="00904204" w:rsidP="00904204"/>
    <w:p w:rsidR="009A3F28" w:rsidRPr="00904204" w:rsidRDefault="009A3F28">
      <w:pPr>
        <w:widowControl/>
        <w:jc w:val="left"/>
        <w:rPr>
          <w:rFonts w:ascii="Times New Roman" w:eastAsia="宋体" w:hAnsi="Times New Roman" w:cs="Times New Roman"/>
          <w:kern w:val="0"/>
          <w:sz w:val="24"/>
          <w:szCs w:val="24"/>
        </w:rPr>
        <w:sectPr w:rsidR="009A3F28" w:rsidRPr="00904204">
          <w:pgSz w:w="11910" w:h="16840"/>
          <w:pgMar w:top="1320" w:right="660" w:bottom="280" w:left="1200" w:header="720" w:footer="720" w:gutter="0"/>
          <w:cols w:space="720"/>
        </w:sectPr>
      </w:pPr>
    </w:p>
    <w:p w:rsidR="009A3F28" w:rsidRDefault="00D923B3">
      <w:pPr>
        <w:autoSpaceDE w:val="0"/>
        <w:autoSpaceDN w:val="0"/>
        <w:spacing w:before="20" w:after="100" w:afterAutospacing="1"/>
        <w:ind w:left="3635" w:right="254"/>
        <w:jc w:val="left"/>
        <w:rPr>
          <w:rFonts w:ascii="黑体" w:eastAsia="黑体" w:hAnsi="黑体" w:cs="Times New Roman"/>
          <w:kern w:val="0"/>
          <w:sz w:val="32"/>
          <w:szCs w:val="32"/>
        </w:rPr>
      </w:pPr>
      <w:r>
        <w:rPr>
          <w:rFonts w:ascii="黑体" w:eastAsia="黑体" w:hAnsi="黑体" w:cs="Times New Roman" w:hint="eastAsia"/>
          <w:kern w:val="0"/>
          <w:sz w:val="32"/>
          <w:szCs w:val="32"/>
        </w:rPr>
        <w:lastRenderedPageBreak/>
        <w:t>2.申报专业基本情况</w:t>
      </w:r>
    </w:p>
    <w:p w:rsidR="009A3F28" w:rsidRDefault="009A3F28">
      <w:pPr>
        <w:autoSpaceDE w:val="0"/>
        <w:autoSpaceDN w:val="0"/>
        <w:spacing w:before="4"/>
        <w:jc w:val="left"/>
        <w:rPr>
          <w:rFonts w:ascii="Times New Roman" w:eastAsia="黑体" w:hAnsi="Times New Roman" w:cs="Times New Roman"/>
          <w:kern w:val="0"/>
          <w:sz w:val="6"/>
          <w:szCs w:val="6"/>
        </w:rPr>
      </w:pPr>
    </w:p>
    <w:tbl>
      <w:tblPr>
        <w:tblW w:w="956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393"/>
        <w:gridCol w:w="2390"/>
        <w:gridCol w:w="1986"/>
        <w:gridCol w:w="405"/>
        <w:gridCol w:w="2394"/>
      </w:tblGrid>
      <w:tr w:rsidR="009A3F28">
        <w:trPr>
          <w:trHeight w:val="454"/>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2" w:lineRule="exact"/>
              <w:ind w:left="94" w:right="88"/>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专业代码</w:t>
            </w:r>
          </w:p>
        </w:tc>
        <w:tc>
          <w:tcPr>
            <w:tcW w:w="23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040201</w:t>
            </w:r>
          </w:p>
        </w:tc>
        <w:tc>
          <w:tcPr>
            <w:tcW w:w="2391"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2"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专业名称</w:t>
            </w:r>
          </w:p>
        </w:tc>
        <w:tc>
          <w:tcPr>
            <w:tcW w:w="2394"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体育教育</w:t>
            </w:r>
          </w:p>
        </w:tc>
      </w:tr>
      <w:tr w:rsidR="009A3F28">
        <w:trPr>
          <w:trHeight w:val="454"/>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5" w:lineRule="exact"/>
              <w:ind w:left="94" w:right="88"/>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学位</w:t>
            </w:r>
          </w:p>
        </w:tc>
        <w:tc>
          <w:tcPr>
            <w:tcW w:w="23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教育学学士</w:t>
            </w:r>
          </w:p>
        </w:tc>
        <w:tc>
          <w:tcPr>
            <w:tcW w:w="2391"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5"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修业年限</w:t>
            </w:r>
          </w:p>
        </w:tc>
        <w:tc>
          <w:tcPr>
            <w:tcW w:w="2394"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四年</w:t>
            </w:r>
          </w:p>
        </w:tc>
      </w:tr>
      <w:tr w:rsidR="009A3F28">
        <w:trPr>
          <w:trHeight w:val="454"/>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2" w:lineRule="exact"/>
              <w:ind w:left="94" w:right="88"/>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专业类</w:t>
            </w:r>
          </w:p>
        </w:tc>
        <w:tc>
          <w:tcPr>
            <w:tcW w:w="23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体育学</w:t>
            </w:r>
          </w:p>
        </w:tc>
        <w:tc>
          <w:tcPr>
            <w:tcW w:w="2391"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2"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专业类代码</w:t>
            </w:r>
          </w:p>
        </w:tc>
        <w:tc>
          <w:tcPr>
            <w:tcW w:w="2394"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0402</w:t>
            </w:r>
          </w:p>
        </w:tc>
      </w:tr>
      <w:tr w:rsidR="009A3F28">
        <w:trPr>
          <w:trHeight w:val="454"/>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5" w:lineRule="exact"/>
              <w:ind w:left="94" w:right="88"/>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门类</w:t>
            </w:r>
          </w:p>
        </w:tc>
        <w:tc>
          <w:tcPr>
            <w:tcW w:w="23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教育学</w:t>
            </w:r>
          </w:p>
        </w:tc>
        <w:tc>
          <w:tcPr>
            <w:tcW w:w="2391"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5"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门类代码</w:t>
            </w:r>
          </w:p>
        </w:tc>
        <w:tc>
          <w:tcPr>
            <w:tcW w:w="2394"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04</w:t>
            </w:r>
          </w:p>
        </w:tc>
      </w:tr>
      <w:tr w:rsidR="009A3F28">
        <w:trPr>
          <w:trHeight w:val="454"/>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2" w:lineRule="exact"/>
              <w:ind w:left="95" w:right="88"/>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所在院系名称</w:t>
            </w:r>
          </w:p>
        </w:tc>
        <w:tc>
          <w:tcPr>
            <w:tcW w:w="7175"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体育健康学院</w:t>
            </w:r>
          </w:p>
        </w:tc>
      </w:tr>
      <w:tr w:rsidR="009A3F28">
        <w:trPr>
          <w:trHeight w:val="454"/>
        </w:trPr>
        <w:tc>
          <w:tcPr>
            <w:tcW w:w="9568" w:type="dxa"/>
            <w:gridSpan w:val="5"/>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line="285" w:lineRule="exact"/>
              <w:ind w:left="3803" w:right="3794"/>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学校相近专业情况</w:t>
            </w:r>
          </w:p>
        </w:tc>
      </w:tr>
      <w:tr w:rsidR="009A3F28">
        <w:trPr>
          <w:trHeight w:val="680"/>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相近专业</w:t>
            </w:r>
            <w:r>
              <w:rPr>
                <w:rFonts w:ascii="Times New Roman" w:eastAsia="宋体" w:hAnsi="Times New Roman" w:cs="Times New Roman"/>
                <w:kern w:val="0"/>
                <w:sz w:val="24"/>
                <w:szCs w:val="24"/>
              </w:rPr>
              <w:t xml:space="preserve"> 1</w:t>
            </w:r>
          </w:p>
        </w:tc>
        <w:tc>
          <w:tcPr>
            <w:tcW w:w="23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舞蹈学</w:t>
            </w:r>
          </w:p>
        </w:tc>
        <w:tc>
          <w:tcPr>
            <w:tcW w:w="1986"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2020年9月</w:t>
            </w:r>
          </w:p>
        </w:tc>
        <w:tc>
          <w:tcPr>
            <w:tcW w:w="2799"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该专业教师队伍情况</w:t>
            </w:r>
          </w:p>
          <w:p w:rsidR="009A3F28" w:rsidRDefault="00D923B3">
            <w:pPr>
              <w:autoSpaceDE w:val="0"/>
              <w:autoSpaceDN w:val="0"/>
              <w:spacing w:before="12" w:line="282" w:lineRule="exact"/>
              <w:ind w:left="90" w:right="19"/>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（上</w:t>
            </w:r>
            <w:proofErr w:type="gramStart"/>
            <w:r>
              <w:rPr>
                <w:rFonts w:ascii="宋体" w:eastAsia="宋体" w:hAnsi="宋体" w:cs="Times New Roman" w:hint="eastAsia"/>
                <w:kern w:val="0"/>
                <w:sz w:val="24"/>
                <w:szCs w:val="24"/>
              </w:rPr>
              <w:t>传教师</w:t>
            </w:r>
            <w:proofErr w:type="gramEnd"/>
            <w:r>
              <w:rPr>
                <w:rFonts w:ascii="宋体" w:eastAsia="宋体" w:hAnsi="宋体" w:cs="Times New Roman" w:hint="eastAsia"/>
                <w:kern w:val="0"/>
                <w:sz w:val="24"/>
                <w:szCs w:val="24"/>
              </w:rPr>
              <w:t>基本情况表）</w:t>
            </w:r>
          </w:p>
        </w:tc>
      </w:tr>
      <w:tr w:rsidR="009A3F28">
        <w:trPr>
          <w:trHeight w:val="680"/>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相近专业</w:t>
            </w:r>
            <w:r>
              <w:rPr>
                <w:rFonts w:ascii="Times New Roman" w:eastAsia="宋体" w:hAnsi="Times New Roman" w:cs="Times New Roman"/>
                <w:kern w:val="0"/>
                <w:sz w:val="24"/>
                <w:szCs w:val="24"/>
              </w:rPr>
              <w:t xml:space="preserve"> 2</w:t>
            </w:r>
          </w:p>
        </w:tc>
        <w:tc>
          <w:tcPr>
            <w:tcW w:w="2390" w:type="dxa"/>
            <w:tcBorders>
              <w:top w:val="single" w:sz="4" w:space="0" w:color="000000"/>
              <w:left w:val="single" w:sz="4" w:space="0" w:color="000000"/>
              <w:bottom w:val="single" w:sz="4" w:space="0" w:color="000000"/>
              <w:right w:val="single" w:sz="4" w:space="0" w:color="000000"/>
            </w:tcBorders>
            <w:vAlign w:val="center"/>
          </w:tcPr>
          <w:p w:rsidR="009A3F28" w:rsidRDefault="00C83159">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小学教育</w:t>
            </w:r>
          </w:p>
        </w:tc>
        <w:tc>
          <w:tcPr>
            <w:tcW w:w="1986" w:type="dxa"/>
            <w:tcBorders>
              <w:top w:val="single" w:sz="4" w:space="0" w:color="000000"/>
              <w:left w:val="single" w:sz="4" w:space="0" w:color="000000"/>
              <w:bottom w:val="single" w:sz="4" w:space="0" w:color="000000"/>
              <w:right w:val="single" w:sz="4" w:space="0" w:color="000000"/>
            </w:tcBorders>
            <w:vAlign w:val="center"/>
          </w:tcPr>
          <w:p w:rsidR="009A3F28" w:rsidRDefault="008A6EC7" w:rsidP="008A6EC7">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2007年9月</w:t>
            </w:r>
          </w:p>
        </w:tc>
        <w:tc>
          <w:tcPr>
            <w:tcW w:w="2799"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该专业教师队伍情况</w:t>
            </w:r>
          </w:p>
          <w:p w:rsidR="009A3F28" w:rsidRDefault="00D923B3">
            <w:pPr>
              <w:autoSpaceDE w:val="0"/>
              <w:autoSpaceDN w:val="0"/>
              <w:spacing w:before="11" w:line="283" w:lineRule="exact"/>
              <w:ind w:left="90" w:right="19"/>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（上</w:t>
            </w:r>
            <w:proofErr w:type="gramStart"/>
            <w:r>
              <w:rPr>
                <w:rFonts w:ascii="宋体" w:eastAsia="宋体" w:hAnsi="宋体" w:cs="Times New Roman" w:hint="eastAsia"/>
                <w:kern w:val="0"/>
                <w:sz w:val="24"/>
                <w:szCs w:val="24"/>
              </w:rPr>
              <w:t>传教师</w:t>
            </w:r>
            <w:proofErr w:type="gramEnd"/>
            <w:r>
              <w:rPr>
                <w:rFonts w:ascii="宋体" w:eastAsia="宋体" w:hAnsi="宋体" w:cs="Times New Roman" w:hint="eastAsia"/>
                <w:kern w:val="0"/>
                <w:sz w:val="24"/>
                <w:szCs w:val="24"/>
              </w:rPr>
              <w:t>基本情况表）</w:t>
            </w:r>
          </w:p>
        </w:tc>
      </w:tr>
      <w:tr w:rsidR="009A3F28">
        <w:trPr>
          <w:trHeight w:val="680"/>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相近专业</w:t>
            </w:r>
            <w:r>
              <w:rPr>
                <w:rFonts w:ascii="Times New Roman" w:eastAsia="宋体" w:hAnsi="Times New Roman" w:cs="Times New Roman"/>
                <w:kern w:val="0"/>
                <w:sz w:val="24"/>
                <w:szCs w:val="24"/>
              </w:rPr>
              <w:t xml:space="preserve"> 3</w:t>
            </w:r>
          </w:p>
        </w:tc>
        <w:tc>
          <w:tcPr>
            <w:tcW w:w="2390" w:type="dxa"/>
            <w:tcBorders>
              <w:top w:val="single" w:sz="4" w:space="0" w:color="000000"/>
              <w:left w:val="single" w:sz="4" w:space="0" w:color="000000"/>
              <w:bottom w:val="single" w:sz="4" w:space="0" w:color="000000"/>
              <w:right w:val="single" w:sz="4" w:space="0" w:color="000000"/>
            </w:tcBorders>
            <w:vAlign w:val="center"/>
          </w:tcPr>
          <w:p w:rsidR="009A3F28" w:rsidRDefault="00C83159">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学前教育</w:t>
            </w:r>
          </w:p>
        </w:tc>
        <w:tc>
          <w:tcPr>
            <w:tcW w:w="1986" w:type="dxa"/>
            <w:tcBorders>
              <w:top w:val="single" w:sz="4" w:space="0" w:color="000000"/>
              <w:left w:val="single" w:sz="4" w:space="0" w:color="000000"/>
              <w:bottom w:val="single" w:sz="4" w:space="0" w:color="000000"/>
              <w:right w:val="single" w:sz="4" w:space="0" w:color="000000"/>
            </w:tcBorders>
            <w:vAlign w:val="center"/>
          </w:tcPr>
          <w:p w:rsidR="009A3F28" w:rsidRDefault="008A6EC7">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2012年9月</w:t>
            </w:r>
          </w:p>
        </w:tc>
        <w:tc>
          <w:tcPr>
            <w:tcW w:w="2799"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该专业教师队伍情况</w:t>
            </w:r>
          </w:p>
          <w:p w:rsidR="009A3F28" w:rsidRDefault="00D923B3">
            <w:pPr>
              <w:autoSpaceDE w:val="0"/>
              <w:autoSpaceDN w:val="0"/>
              <w:spacing w:before="14" w:line="282" w:lineRule="exact"/>
              <w:ind w:left="90" w:right="19"/>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（上</w:t>
            </w:r>
            <w:proofErr w:type="gramStart"/>
            <w:r>
              <w:rPr>
                <w:rFonts w:ascii="宋体" w:eastAsia="宋体" w:hAnsi="宋体" w:cs="Times New Roman" w:hint="eastAsia"/>
                <w:kern w:val="0"/>
                <w:sz w:val="24"/>
                <w:szCs w:val="24"/>
              </w:rPr>
              <w:t>传教师</w:t>
            </w:r>
            <w:proofErr w:type="gramEnd"/>
            <w:r>
              <w:rPr>
                <w:rFonts w:ascii="宋体" w:eastAsia="宋体" w:hAnsi="宋体" w:cs="Times New Roman" w:hint="eastAsia"/>
                <w:kern w:val="0"/>
                <w:sz w:val="24"/>
                <w:szCs w:val="24"/>
              </w:rPr>
              <w:t>基本情况表）</w:t>
            </w:r>
          </w:p>
        </w:tc>
      </w:tr>
      <w:tr w:rsidR="009A3F28">
        <w:trPr>
          <w:trHeight w:val="3935"/>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ind w:left="95" w:right="88"/>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增设专业区分度</w:t>
            </w:r>
          </w:p>
          <w:p w:rsidR="009A3F28" w:rsidRDefault="00D923B3">
            <w:pPr>
              <w:autoSpaceDE w:val="0"/>
              <w:autoSpaceDN w:val="0"/>
              <w:spacing w:before="14"/>
              <w:ind w:left="95" w:right="88"/>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（目录外专业填写）</w:t>
            </w:r>
          </w:p>
        </w:tc>
        <w:tc>
          <w:tcPr>
            <w:tcW w:w="7175" w:type="dxa"/>
            <w:gridSpan w:val="4"/>
            <w:tcBorders>
              <w:top w:val="single" w:sz="4" w:space="0" w:color="000000"/>
              <w:left w:val="single" w:sz="4" w:space="0" w:color="000000"/>
              <w:bottom w:val="single" w:sz="4" w:space="0" w:color="000000"/>
              <w:right w:val="single" w:sz="4" w:space="0" w:color="000000"/>
            </w:tcBorders>
          </w:tcPr>
          <w:p w:rsidR="009A3F28" w:rsidRDefault="009A3F28">
            <w:pPr>
              <w:autoSpaceDE w:val="0"/>
              <w:autoSpaceDN w:val="0"/>
              <w:rPr>
                <w:rFonts w:ascii="Times New Roman" w:eastAsia="宋体" w:hAnsi="Times New Roman" w:cs="Times New Roman"/>
                <w:kern w:val="0"/>
                <w:sz w:val="24"/>
                <w:szCs w:val="24"/>
              </w:rPr>
            </w:pPr>
          </w:p>
        </w:tc>
      </w:tr>
      <w:tr w:rsidR="009A3F28">
        <w:trPr>
          <w:trHeight w:val="4382"/>
        </w:trPr>
        <w:tc>
          <w:tcPr>
            <w:tcW w:w="23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before="16"/>
              <w:ind w:left="115"/>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增设专业的基础要求</w:t>
            </w:r>
          </w:p>
          <w:p w:rsidR="009A3F28" w:rsidRDefault="00D923B3">
            <w:pPr>
              <w:autoSpaceDE w:val="0"/>
              <w:autoSpaceDN w:val="0"/>
              <w:spacing w:before="12"/>
              <w:ind w:left="115"/>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（目录外专业填写）</w:t>
            </w:r>
          </w:p>
        </w:tc>
        <w:tc>
          <w:tcPr>
            <w:tcW w:w="7175" w:type="dxa"/>
            <w:gridSpan w:val="4"/>
            <w:tcBorders>
              <w:top w:val="single" w:sz="4" w:space="0" w:color="000000"/>
              <w:left w:val="single" w:sz="4" w:space="0" w:color="000000"/>
              <w:bottom w:val="single" w:sz="4" w:space="0" w:color="000000"/>
              <w:right w:val="single" w:sz="4" w:space="0" w:color="000000"/>
            </w:tcBorders>
          </w:tcPr>
          <w:p w:rsidR="009A3F28" w:rsidRDefault="009A3F28">
            <w:pPr>
              <w:autoSpaceDE w:val="0"/>
              <w:autoSpaceDN w:val="0"/>
              <w:rPr>
                <w:rFonts w:ascii="Times New Roman" w:eastAsia="宋体" w:hAnsi="Times New Roman" w:cs="Times New Roman"/>
                <w:kern w:val="0"/>
                <w:sz w:val="24"/>
                <w:szCs w:val="24"/>
              </w:rPr>
            </w:pPr>
          </w:p>
        </w:tc>
      </w:tr>
    </w:tbl>
    <w:p w:rsidR="009A3F28" w:rsidRDefault="009A3F28">
      <w:pPr>
        <w:widowControl/>
        <w:jc w:val="left"/>
        <w:rPr>
          <w:rFonts w:ascii="Times New Roman" w:eastAsia="宋体" w:hAnsi="Times New Roman" w:cs="Times New Roman"/>
          <w:kern w:val="0"/>
          <w:sz w:val="24"/>
          <w:szCs w:val="24"/>
        </w:rPr>
        <w:sectPr w:rsidR="009A3F28">
          <w:pgSz w:w="11910" w:h="16840"/>
          <w:pgMar w:top="1320" w:right="660" w:bottom="280" w:left="1200" w:header="720" w:footer="720" w:gutter="0"/>
          <w:cols w:space="720"/>
        </w:sectPr>
      </w:pPr>
    </w:p>
    <w:p w:rsidR="009A3F28" w:rsidRDefault="00D923B3">
      <w:pPr>
        <w:autoSpaceDE w:val="0"/>
        <w:autoSpaceDN w:val="0"/>
        <w:spacing w:line="400" w:lineRule="exact"/>
        <w:ind w:left="20"/>
        <w:jc w:val="center"/>
        <w:rPr>
          <w:rFonts w:ascii="黑体" w:eastAsia="黑体" w:hAnsi="宋体" w:cs="宋体"/>
          <w:kern w:val="0"/>
          <w:sz w:val="32"/>
          <w:szCs w:val="32"/>
        </w:rPr>
      </w:pPr>
      <w:r>
        <w:rPr>
          <w:rFonts w:ascii="黑体" w:eastAsia="黑体" w:hAnsi="黑体" w:cs="宋体" w:hint="eastAsia"/>
          <w:kern w:val="0"/>
          <w:sz w:val="32"/>
          <w:szCs w:val="32"/>
        </w:rPr>
        <w:lastRenderedPageBreak/>
        <w:t>3.申报专业人才需求情况</w:t>
      </w:r>
    </w:p>
    <w:p w:rsidR="009A3F28" w:rsidRDefault="009A3F28">
      <w:pPr>
        <w:autoSpaceDE w:val="0"/>
        <w:autoSpaceDN w:val="0"/>
        <w:spacing w:before="5"/>
        <w:jc w:val="left"/>
        <w:rPr>
          <w:rFonts w:ascii="Times New Roman" w:eastAsia="黑体" w:hAnsi="Times New Roman" w:cs="Times New Roman"/>
          <w:kern w:val="0"/>
          <w:sz w:val="11"/>
          <w:szCs w:val="11"/>
        </w:rPr>
      </w:pPr>
    </w:p>
    <w:tbl>
      <w:tblPr>
        <w:tblW w:w="980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07"/>
        <w:gridCol w:w="640"/>
        <w:gridCol w:w="3541"/>
        <w:gridCol w:w="3817"/>
      </w:tblGrid>
      <w:tr w:rsidR="009A3F28">
        <w:trPr>
          <w:trHeight w:val="558"/>
        </w:trPr>
        <w:tc>
          <w:tcPr>
            <w:tcW w:w="2447" w:type="dxa"/>
            <w:gridSpan w:val="2"/>
            <w:tcBorders>
              <w:top w:val="single" w:sz="4" w:space="0" w:color="000000"/>
              <w:left w:val="single" w:sz="4" w:space="0" w:color="000000"/>
              <w:bottom w:val="single" w:sz="6" w:space="0" w:color="000000"/>
              <w:right w:val="single" w:sz="6" w:space="0" w:color="000000"/>
            </w:tcBorders>
            <w:vAlign w:val="center"/>
          </w:tcPr>
          <w:p w:rsidR="009A3F28" w:rsidRDefault="00D923B3">
            <w:pPr>
              <w:autoSpaceDE w:val="0"/>
              <w:rPr>
                <w:rFonts w:ascii="Times New Roman" w:eastAsia="宋体" w:hAnsi="Times New Roman" w:cs="Times New Roman"/>
                <w:kern w:val="0"/>
                <w:sz w:val="24"/>
                <w:szCs w:val="24"/>
              </w:rPr>
            </w:pPr>
            <w:r>
              <w:rPr>
                <w:rFonts w:ascii="宋体" w:eastAsia="宋体" w:hAnsi="宋体" w:cs="宋体" w:hint="eastAsia"/>
                <w:kern w:val="0"/>
                <w:sz w:val="24"/>
                <w:szCs w:val="24"/>
              </w:rPr>
              <w:t>申报专业主要就业领域</w:t>
            </w:r>
          </w:p>
        </w:tc>
        <w:tc>
          <w:tcPr>
            <w:tcW w:w="7358" w:type="dxa"/>
            <w:gridSpan w:val="2"/>
            <w:tcBorders>
              <w:top w:val="single" w:sz="4" w:space="0" w:color="000000"/>
              <w:left w:val="nil"/>
              <w:bottom w:val="single" w:sz="6" w:space="0" w:color="000000"/>
              <w:right w:val="single" w:sz="4" w:space="0" w:color="000000"/>
            </w:tcBorders>
            <w:vAlign w:val="center"/>
          </w:tcPr>
          <w:p w:rsidR="009A3F28" w:rsidRDefault="00D923B3">
            <w:pPr>
              <w:numPr>
                <w:ilvl w:val="0"/>
                <w:numId w:val="1"/>
              </w:numPr>
              <w:autoSpaceDE w:val="0"/>
              <w:jc w:val="left"/>
              <w:rPr>
                <w:rFonts w:ascii="宋体" w:eastAsia="宋体" w:hAnsi="宋体" w:cs="宋体"/>
                <w:kern w:val="0"/>
                <w:sz w:val="24"/>
                <w:szCs w:val="24"/>
              </w:rPr>
            </w:pPr>
            <w:r>
              <w:rPr>
                <w:rFonts w:ascii="宋体" w:eastAsia="宋体" w:hAnsi="宋体" w:cs="宋体" w:hint="eastAsia"/>
                <w:kern w:val="0"/>
                <w:sz w:val="24"/>
                <w:szCs w:val="24"/>
              </w:rPr>
              <w:t>高职、中专及中小学的体育教师；</w:t>
            </w:r>
          </w:p>
          <w:p w:rsidR="009A3F28" w:rsidRDefault="00D923B3">
            <w:pPr>
              <w:numPr>
                <w:ilvl w:val="0"/>
                <w:numId w:val="1"/>
              </w:numPr>
              <w:autoSpaceDE w:val="0"/>
              <w:jc w:val="left"/>
              <w:rPr>
                <w:rFonts w:ascii="宋体" w:eastAsia="宋体" w:hAnsi="宋体" w:cs="宋体"/>
                <w:kern w:val="0"/>
                <w:sz w:val="24"/>
                <w:szCs w:val="24"/>
              </w:rPr>
            </w:pPr>
            <w:r>
              <w:rPr>
                <w:rFonts w:ascii="宋体" w:eastAsia="宋体" w:hAnsi="宋体" w:cs="宋体" w:hint="eastAsia"/>
                <w:kern w:val="0"/>
                <w:sz w:val="24"/>
                <w:szCs w:val="24"/>
              </w:rPr>
              <w:t>校外体育培训机构教师；</w:t>
            </w:r>
          </w:p>
          <w:p w:rsidR="009A3F28" w:rsidRDefault="00D923B3">
            <w:pPr>
              <w:numPr>
                <w:ilvl w:val="0"/>
                <w:numId w:val="1"/>
              </w:numPr>
              <w:autoSpaceDE w:val="0"/>
              <w:jc w:val="left"/>
              <w:rPr>
                <w:rFonts w:ascii="宋体" w:eastAsia="宋体" w:hAnsi="宋体" w:cs="宋体"/>
                <w:kern w:val="0"/>
                <w:sz w:val="24"/>
                <w:szCs w:val="24"/>
              </w:rPr>
            </w:pPr>
            <w:r>
              <w:rPr>
                <w:rFonts w:ascii="宋体" w:eastAsia="宋体" w:hAnsi="宋体" w:cs="宋体" w:hint="eastAsia"/>
                <w:kern w:val="0"/>
                <w:sz w:val="24"/>
                <w:szCs w:val="24"/>
              </w:rPr>
              <w:t>专业性或业余团体、私人的健身教练；</w:t>
            </w:r>
          </w:p>
          <w:p w:rsidR="009A3F28" w:rsidRDefault="00D923B3">
            <w:pPr>
              <w:numPr>
                <w:ilvl w:val="0"/>
                <w:numId w:val="1"/>
              </w:numPr>
              <w:autoSpaceDE w:val="0"/>
              <w:jc w:val="left"/>
              <w:rPr>
                <w:rFonts w:ascii="宋体" w:eastAsia="宋体" w:hAnsi="宋体" w:cs="宋体"/>
                <w:kern w:val="0"/>
                <w:sz w:val="24"/>
                <w:szCs w:val="24"/>
              </w:rPr>
            </w:pPr>
            <w:r>
              <w:rPr>
                <w:rFonts w:ascii="宋体" w:eastAsia="宋体" w:hAnsi="宋体" w:cs="宋体" w:hint="eastAsia"/>
                <w:kern w:val="0"/>
                <w:sz w:val="24"/>
                <w:szCs w:val="24"/>
              </w:rPr>
              <w:t>社区体育文化指导工作；</w:t>
            </w:r>
          </w:p>
          <w:p w:rsidR="009A3F28" w:rsidRDefault="00D923B3">
            <w:pPr>
              <w:numPr>
                <w:ilvl w:val="0"/>
                <w:numId w:val="1"/>
              </w:numPr>
              <w:autoSpaceDE w:val="0"/>
              <w:jc w:val="left"/>
              <w:rPr>
                <w:rFonts w:ascii="宋体" w:eastAsia="宋体" w:hAnsi="宋体" w:cs="宋体"/>
                <w:kern w:val="0"/>
                <w:sz w:val="24"/>
                <w:szCs w:val="24"/>
              </w:rPr>
            </w:pPr>
            <w:r>
              <w:rPr>
                <w:rFonts w:ascii="宋体" w:eastAsia="宋体" w:hAnsi="宋体" w:cs="宋体" w:hint="eastAsia"/>
                <w:kern w:val="0"/>
                <w:sz w:val="24"/>
                <w:szCs w:val="24"/>
              </w:rPr>
              <w:t>政府部门及企事业单位文体工作；</w:t>
            </w:r>
          </w:p>
          <w:p w:rsidR="009A3F28" w:rsidRDefault="00D923B3">
            <w:pPr>
              <w:numPr>
                <w:ilvl w:val="0"/>
                <w:numId w:val="1"/>
              </w:numPr>
              <w:autoSpaceDE w:val="0"/>
              <w:jc w:val="left"/>
              <w:rPr>
                <w:rFonts w:ascii="宋体" w:eastAsia="宋体" w:hAnsi="宋体" w:cs="宋体"/>
                <w:kern w:val="0"/>
                <w:sz w:val="24"/>
                <w:szCs w:val="24"/>
              </w:rPr>
            </w:pPr>
            <w:r>
              <w:rPr>
                <w:rFonts w:ascii="宋体" w:eastAsia="宋体" w:hAnsi="宋体" w:cs="宋体" w:hint="eastAsia"/>
                <w:kern w:val="0"/>
                <w:sz w:val="24"/>
                <w:szCs w:val="24"/>
              </w:rPr>
              <w:t>体育及其体育产业中的行政管理者、编导、策划。</w:t>
            </w:r>
          </w:p>
          <w:p w:rsidR="009A3F28" w:rsidRDefault="00D923B3">
            <w:pPr>
              <w:numPr>
                <w:ilvl w:val="0"/>
                <w:numId w:val="1"/>
              </w:numPr>
              <w:autoSpaceDE w:val="0"/>
              <w:jc w:val="left"/>
              <w:rPr>
                <w:rFonts w:ascii="宋体" w:eastAsia="宋体" w:hAnsi="宋体" w:cs="宋体"/>
                <w:kern w:val="0"/>
                <w:sz w:val="24"/>
                <w:szCs w:val="24"/>
              </w:rPr>
            </w:pPr>
            <w:r>
              <w:rPr>
                <w:rFonts w:ascii="宋体" w:eastAsia="宋体" w:hAnsi="宋体" w:cs="宋体" w:hint="eastAsia"/>
                <w:kern w:val="0"/>
                <w:sz w:val="24"/>
                <w:szCs w:val="24"/>
              </w:rPr>
              <w:t>体育经纪人或个体经营者。</w:t>
            </w:r>
          </w:p>
        </w:tc>
      </w:tr>
      <w:tr w:rsidR="009A3F28">
        <w:trPr>
          <w:trHeight w:val="6226"/>
        </w:trPr>
        <w:tc>
          <w:tcPr>
            <w:tcW w:w="9805" w:type="dxa"/>
            <w:gridSpan w:val="4"/>
            <w:tcBorders>
              <w:top w:val="single" w:sz="6" w:space="0" w:color="000000"/>
              <w:left w:val="single" w:sz="4" w:space="0" w:color="000000"/>
              <w:bottom w:val="single" w:sz="6" w:space="0" w:color="000000"/>
              <w:right w:val="single" w:sz="4" w:space="0" w:color="000000"/>
            </w:tcBorders>
          </w:tcPr>
          <w:p w:rsidR="009A3F28" w:rsidRDefault="00D923B3" w:rsidP="00D923B3">
            <w:pPr>
              <w:pStyle w:val="TableParagraph"/>
              <w:spacing w:line="260" w:lineRule="exact"/>
              <w:ind w:left="108" w:right="51" w:firstLineChars="200" w:firstLine="482"/>
              <w:rPr>
                <w:b/>
                <w:sz w:val="24"/>
              </w:rPr>
            </w:pPr>
            <w:r>
              <w:rPr>
                <w:rFonts w:hint="eastAsia"/>
                <w:b/>
                <w:sz w:val="24"/>
              </w:rPr>
              <w:t>一、国内本专业的人才需求情况</w:t>
            </w:r>
          </w:p>
          <w:p w:rsidR="009A3F28" w:rsidRDefault="00D923B3">
            <w:pPr>
              <w:pStyle w:val="TableParagraph"/>
              <w:spacing w:line="260" w:lineRule="exact"/>
              <w:ind w:left="108" w:right="51" w:firstLineChars="200" w:firstLine="540"/>
              <w:rPr>
                <w:rFonts w:ascii="宋体" w:eastAsia="宋体" w:hAnsi="宋体" w:cs="宋体"/>
                <w:color w:val="000000"/>
                <w:sz w:val="24"/>
                <w:szCs w:val="24"/>
              </w:rPr>
            </w:pPr>
            <w:r>
              <w:rPr>
                <w:rFonts w:ascii="宋体" w:eastAsia="宋体" w:hAnsi="宋体" w:cs="宋体" w:hint="eastAsia"/>
                <w:color w:val="333333"/>
                <w:spacing w:val="15"/>
                <w:sz w:val="24"/>
                <w:szCs w:val="24"/>
                <w:shd w:val="clear" w:color="auto" w:fill="FFFFFF"/>
              </w:rPr>
              <w:t>2018年《中共中央 国务院关于全面深化新时代教师队伍建设改革的意见》指出：“</w:t>
            </w:r>
            <w:r>
              <w:rPr>
                <w:rFonts w:ascii="宋体" w:eastAsia="宋体" w:hAnsi="宋体" w:cs="宋体" w:hint="eastAsia"/>
                <w:color w:val="222222"/>
                <w:sz w:val="24"/>
                <w:szCs w:val="24"/>
              </w:rPr>
              <w:t>支持高水平综合大学开展教师教育。积极参与基础教育、职业教育教师培养培训工作</w:t>
            </w:r>
            <w:r>
              <w:rPr>
                <w:rFonts w:ascii="宋体" w:eastAsia="宋体" w:hAnsi="宋体" w:cs="宋体" w:hint="eastAsia"/>
                <w:color w:val="333333"/>
                <w:spacing w:val="15"/>
                <w:sz w:val="24"/>
                <w:szCs w:val="24"/>
                <w:shd w:val="clear" w:color="auto" w:fill="FFFFFF"/>
              </w:rPr>
              <w:t>”</w:t>
            </w:r>
            <w:r>
              <w:rPr>
                <w:rFonts w:ascii="宋体" w:eastAsia="宋体" w:hAnsi="宋体" w:cs="宋体" w:hint="eastAsia"/>
                <w:color w:val="222222"/>
                <w:sz w:val="24"/>
                <w:szCs w:val="24"/>
              </w:rPr>
              <w:t>。</w:t>
            </w:r>
            <w:r>
              <w:rPr>
                <w:sz w:val="24"/>
              </w:rPr>
              <w:t>20</w:t>
            </w:r>
            <w:r>
              <w:rPr>
                <w:rFonts w:hint="eastAsia"/>
                <w:sz w:val="24"/>
              </w:rPr>
              <w:t>20</w:t>
            </w:r>
            <w:r>
              <w:rPr>
                <w:sz w:val="24"/>
              </w:rPr>
              <w:t>年</w:t>
            </w:r>
            <w:r>
              <w:rPr>
                <w:rFonts w:hint="eastAsia"/>
                <w:sz w:val="24"/>
              </w:rPr>
              <w:t>，</w:t>
            </w:r>
            <w:r>
              <w:rPr>
                <w:sz w:val="24"/>
              </w:rPr>
              <w:t>国务院办公厅印发</w:t>
            </w:r>
            <w:proofErr w:type="gramStart"/>
            <w:r>
              <w:rPr>
                <w:rFonts w:hint="eastAsia"/>
                <w:sz w:val="24"/>
              </w:rPr>
              <w:t>《</w:t>
            </w:r>
            <w:r>
              <w:rPr>
                <w:rFonts w:ascii="宋体" w:eastAsia="宋体" w:hAnsi="宋体" w:cs="宋体" w:hint="eastAsia"/>
                <w:color w:val="333333"/>
                <w:sz w:val="24"/>
                <w:szCs w:val="24"/>
                <w:shd w:val="clear" w:color="auto" w:fill="FFFFFF"/>
              </w:rPr>
              <w:t>《</w:t>
            </w:r>
            <w:proofErr w:type="gramEnd"/>
            <w:r>
              <w:rPr>
                <w:rFonts w:ascii="宋体" w:eastAsia="宋体" w:hAnsi="宋体" w:cs="宋体" w:hint="eastAsia"/>
                <w:color w:val="333333"/>
                <w:sz w:val="24"/>
                <w:szCs w:val="24"/>
                <w:shd w:val="clear" w:color="auto" w:fill="FFFFFF"/>
              </w:rPr>
              <w:t>关于全面加强和改进新时代学校体育工作的意见</w:t>
            </w:r>
            <w:proofErr w:type="gramStart"/>
            <w:r>
              <w:rPr>
                <w:rFonts w:ascii="宋体" w:eastAsia="宋体" w:hAnsi="宋体" w:cs="宋体" w:hint="eastAsia"/>
                <w:color w:val="333333"/>
                <w:sz w:val="24"/>
                <w:szCs w:val="24"/>
                <w:shd w:val="clear" w:color="auto" w:fill="FFFFFF"/>
              </w:rPr>
              <w:t>》</w:t>
            </w:r>
            <w:r>
              <w:rPr>
                <w:rFonts w:hint="eastAsia"/>
                <w:sz w:val="24"/>
              </w:rPr>
              <w:t>》</w:t>
            </w:r>
            <w:proofErr w:type="gramEnd"/>
            <w:r>
              <w:rPr>
                <w:rFonts w:hint="eastAsia"/>
                <w:sz w:val="24"/>
              </w:rPr>
              <w:t>中提到，“</w:t>
            </w:r>
            <w:r>
              <w:rPr>
                <w:rFonts w:ascii="宋体" w:eastAsia="宋体" w:hAnsi="宋体" w:cs="宋体" w:hint="eastAsia"/>
                <w:color w:val="333333"/>
                <w:sz w:val="24"/>
                <w:szCs w:val="24"/>
                <w:shd w:val="clear" w:color="auto" w:fill="FFFFFF"/>
              </w:rPr>
              <w:t>到2022年，配齐配强体育教师，开齐开足体育课，各地要加大力度配齐中小学体育教师，未配齐的地区应每年划出一定比例用于招聘体育教师，缓解体育师资不足问题</w:t>
            </w:r>
            <w:r>
              <w:rPr>
                <w:sz w:val="24"/>
              </w:rPr>
              <w:t>”</w:t>
            </w:r>
            <w:r>
              <w:rPr>
                <w:sz w:val="24"/>
              </w:rPr>
              <w:t>。</w:t>
            </w:r>
            <w:r>
              <w:rPr>
                <w:rFonts w:ascii="宋体" w:eastAsia="宋体" w:hAnsi="宋体" w:cs="宋体" w:hint="eastAsia"/>
                <w:color w:val="333333"/>
                <w:sz w:val="24"/>
                <w:szCs w:val="24"/>
                <w:shd w:val="clear" w:color="auto" w:fill="FFFFFF"/>
              </w:rPr>
              <w:t>“十三五”期间，全国义务教育阶段体育教师的数量从50.2万增加到59.5万，每年新增体育教师约2万人，年均增速4.3%。</w:t>
            </w:r>
            <w:r>
              <w:rPr>
                <w:rFonts w:ascii="宋体" w:eastAsia="宋体" w:hAnsi="宋体" w:cs="宋体" w:hint="eastAsia"/>
                <w:color w:val="383C40"/>
                <w:sz w:val="24"/>
                <w:szCs w:val="24"/>
                <w:shd w:val="clear" w:color="auto" w:fill="FFFFFF"/>
              </w:rPr>
              <w:t>2021年全国中小学体育教师人数为77.05万人，</w:t>
            </w:r>
            <w:r>
              <w:rPr>
                <w:rFonts w:ascii="宋体" w:eastAsia="宋体" w:hAnsi="宋体" w:cs="宋体" w:hint="eastAsia"/>
                <w:color w:val="4D4F53"/>
                <w:spacing w:val="15"/>
                <w:sz w:val="24"/>
                <w:szCs w:val="24"/>
                <w:shd w:val="clear" w:color="auto" w:fill="FFFFFF"/>
              </w:rPr>
              <w:t>然而，随着“双减”政策的持续发力、体育纳入</w:t>
            </w:r>
            <w:proofErr w:type="gramStart"/>
            <w:r>
              <w:rPr>
                <w:rFonts w:ascii="宋体" w:eastAsia="宋体" w:hAnsi="宋体" w:cs="宋体" w:hint="eastAsia"/>
                <w:color w:val="4D4F53"/>
                <w:spacing w:val="15"/>
                <w:sz w:val="24"/>
                <w:szCs w:val="24"/>
                <w:shd w:val="clear" w:color="auto" w:fill="FFFFFF"/>
              </w:rPr>
              <w:t>中考进程</w:t>
            </w:r>
            <w:proofErr w:type="gramEnd"/>
            <w:r>
              <w:rPr>
                <w:rFonts w:ascii="宋体" w:eastAsia="宋体" w:hAnsi="宋体" w:cs="宋体" w:hint="eastAsia"/>
                <w:color w:val="4D4F53"/>
                <w:spacing w:val="15"/>
                <w:sz w:val="24"/>
                <w:szCs w:val="24"/>
                <w:shd w:val="clear" w:color="auto" w:fill="FFFFFF"/>
              </w:rPr>
              <w:t>的加快，中小学体育教师数量仍面临较大缺口。</w:t>
            </w:r>
            <w:r>
              <w:rPr>
                <w:rFonts w:ascii="宋体" w:eastAsia="宋体" w:hAnsi="宋体" w:cs="宋体" w:hint="eastAsia"/>
                <w:color w:val="000000"/>
                <w:sz w:val="24"/>
                <w:szCs w:val="24"/>
              </w:rPr>
              <w:t>尤其在</w:t>
            </w:r>
            <w:r>
              <w:rPr>
                <w:rFonts w:hint="eastAsia"/>
                <w:sz w:val="24"/>
              </w:rPr>
              <w:t>中西部省份的</w:t>
            </w:r>
            <w:r>
              <w:rPr>
                <w:rFonts w:ascii="宋体" w:eastAsia="宋体" w:hAnsi="宋体" w:cs="宋体" w:hint="eastAsia"/>
                <w:color w:val="000000"/>
                <w:sz w:val="24"/>
                <w:szCs w:val="24"/>
              </w:rPr>
              <w:t>部分农村地区</w:t>
            </w:r>
            <w:r>
              <w:rPr>
                <w:rFonts w:hint="eastAsia"/>
                <w:sz w:val="24"/>
              </w:rPr>
              <w:t>中小学</w:t>
            </w:r>
            <w:r>
              <w:rPr>
                <w:rFonts w:ascii="宋体" w:eastAsia="宋体" w:hAnsi="宋体" w:cs="宋体" w:hint="eastAsia"/>
                <w:color w:val="000000"/>
                <w:sz w:val="24"/>
                <w:szCs w:val="24"/>
              </w:rPr>
              <w:t>，体育教师仍存在短缺问题。2022年7月</w:t>
            </w:r>
            <w:r>
              <w:rPr>
                <w:rFonts w:ascii="Helvetica" w:eastAsia="Helvetica" w:hAnsi="Helvetica" w:cs="Helvetica"/>
                <w:color w:val="383C40"/>
                <w:sz w:val="24"/>
                <w:szCs w:val="24"/>
                <w:shd w:val="clear" w:color="auto" w:fill="FFFFFF"/>
              </w:rPr>
              <w:t>教育部体育卫生与艺术教育司一级巡视员郝风林</w:t>
            </w:r>
            <w:r>
              <w:rPr>
                <w:rFonts w:ascii="Helvetica" w:eastAsia="宋体" w:hAnsi="Helvetica" w:cs="Helvetica" w:hint="eastAsia"/>
                <w:color w:val="383C40"/>
                <w:sz w:val="24"/>
                <w:szCs w:val="24"/>
                <w:shd w:val="clear" w:color="auto" w:fill="FFFFFF"/>
              </w:rPr>
              <w:t>表示</w:t>
            </w:r>
            <w:r>
              <w:rPr>
                <w:rFonts w:ascii="Helvetica" w:eastAsia="Helvetica" w:hAnsi="Helvetica" w:cs="Helvetica"/>
                <w:color w:val="383C40"/>
                <w:sz w:val="24"/>
                <w:szCs w:val="24"/>
                <w:shd w:val="clear" w:color="auto" w:fill="FFFFFF"/>
              </w:rPr>
              <w:t>：目前我们测算的就义务教育阶段，按照体育学科占总课程比例11%和体育教师每周课时15节计算，体育教师缺编约12万人左右</w:t>
            </w:r>
            <w:r>
              <w:rPr>
                <w:rFonts w:ascii="Helvetica" w:eastAsia="宋体" w:hAnsi="Helvetica" w:cs="Helvetica" w:hint="eastAsia"/>
                <w:color w:val="383C40"/>
                <w:sz w:val="24"/>
                <w:szCs w:val="24"/>
                <w:shd w:val="clear" w:color="auto" w:fill="FFFFFF"/>
              </w:rPr>
              <w:t>。</w:t>
            </w:r>
          </w:p>
          <w:p w:rsidR="009A3F28" w:rsidRDefault="00D923B3">
            <w:pPr>
              <w:pStyle w:val="TableParagraph"/>
              <w:spacing w:line="260" w:lineRule="exact"/>
              <w:ind w:left="108" w:right="51" w:firstLineChars="200" w:firstLine="482"/>
              <w:rPr>
                <w:rFonts w:ascii="宋体" w:eastAsia="宋体" w:hAnsi="宋体" w:cs="宋体"/>
                <w:sz w:val="24"/>
              </w:rPr>
            </w:pPr>
            <w:r>
              <w:rPr>
                <w:rFonts w:ascii="宋体" w:eastAsia="宋体" w:hAnsi="宋体" w:cs="宋体" w:hint="eastAsia"/>
                <w:b/>
                <w:bCs/>
                <w:sz w:val="24"/>
              </w:rPr>
              <w:t>二、区内本专业的人才需求情况</w:t>
            </w:r>
          </w:p>
          <w:p w:rsidR="009A3F28" w:rsidRDefault="00D923B3">
            <w:pPr>
              <w:pStyle w:val="TableParagraph"/>
              <w:spacing w:line="260" w:lineRule="exact"/>
              <w:ind w:left="108" w:right="51" w:firstLineChars="200" w:firstLine="480"/>
              <w:rPr>
                <w:rFonts w:ascii="宋体" w:eastAsia="宋体" w:hAnsi="宋体" w:cs="宋体"/>
                <w:kern w:val="0"/>
                <w:sz w:val="24"/>
                <w:szCs w:val="24"/>
              </w:rPr>
            </w:pPr>
            <w:r>
              <w:rPr>
                <w:rFonts w:eastAsia="宋体" w:hint="eastAsia"/>
                <w:sz w:val="24"/>
              </w:rPr>
              <w:t>目前，</w:t>
            </w:r>
            <w:r>
              <w:rPr>
                <w:rFonts w:hint="eastAsia"/>
                <w:sz w:val="24"/>
              </w:rPr>
              <w:t>广西区内开设体育教育本科专业的高校有</w:t>
            </w:r>
            <w:r>
              <w:rPr>
                <w:rFonts w:hint="eastAsia"/>
                <w:sz w:val="24"/>
              </w:rPr>
              <w:t>12</w:t>
            </w:r>
            <w:r>
              <w:rPr>
                <w:rFonts w:hint="eastAsia"/>
                <w:sz w:val="24"/>
              </w:rPr>
              <w:t>所，高职高专开设体育教育专业的高校</w:t>
            </w:r>
            <w:r>
              <w:rPr>
                <w:rFonts w:hint="eastAsia"/>
                <w:sz w:val="24"/>
              </w:rPr>
              <w:t>4</w:t>
            </w:r>
            <w:r>
              <w:rPr>
                <w:rFonts w:hint="eastAsia"/>
                <w:sz w:val="24"/>
              </w:rPr>
              <w:t>所。</w:t>
            </w:r>
            <w:r>
              <w:rPr>
                <w:rFonts w:ascii="宋体" w:eastAsia="宋体" w:hAnsi="宋体" w:cs="宋体" w:hint="eastAsia"/>
                <w:color w:val="1A1A1A"/>
                <w:sz w:val="24"/>
                <w:szCs w:val="24"/>
              </w:rPr>
              <w:t>自治区教育厅在《关于做好2022年度普通高等学校本科专业设置工作的通知》里通报了2021年毕业生人数超过1000人的专业名单，其中体育教育专业当年毕业生人数在1000-2000人。尽管每年体育教育专业毕业生人数多，但仍然满足不了广西社会经济发展和城乡义务教育、基础教育体育人才的需求。</w:t>
            </w:r>
            <w:r>
              <w:rPr>
                <w:rFonts w:ascii="宋体" w:eastAsia="宋体" w:hAnsi="宋体" w:cs="宋体" w:hint="eastAsia"/>
                <w:color w:val="404040"/>
                <w:sz w:val="24"/>
                <w:szCs w:val="24"/>
              </w:rPr>
              <w:t>2021年，广西人社厅发布了广西急需紧缺人才目录表，急需紧缺教师人数15205人，其中体育教师人才缺口624人。2021年6月，</w:t>
            </w:r>
            <w:r>
              <w:rPr>
                <w:rFonts w:ascii="宋体" w:eastAsia="宋体" w:hAnsi="宋体" w:cs="宋体" w:hint="eastAsia"/>
                <w:color w:val="333333"/>
                <w:sz w:val="24"/>
                <w:szCs w:val="24"/>
                <w:shd w:val="clear" w:color="auto" w:fill="FFFFFF"/>
              </w:rPr>
              <w:t>广西教育厅等六部门印发了《广西壮族自治区学校体育教师配备和场地器材建设三年行动计划(2021—2023年)》指出，到2023年，补充体育教师3000余名</w:t>
            </w:r>
            <w:r>
              <w:rPr>
                <w:rFonts w:ascii="宋体" w:eastAsia="宋体" w:hAnsi="宋体" w:cs="宋体" w:hint="eastAsia"/>
                <w:kern w:val="0"/>
                <w:sz w:val="24"/>
                <w:szCs w:val="24"/>
              </w:rPr>
              <w:t>。</w:t>
            </w:r>
          </w:p>
          <w:p w:rsidR="009A3F28" w:rsidRDefault="00D923B3">
            <w:pPr>
              <w:pStyle w:val="TableParagraph"/>
              <w:spacing w:line="260" w:lineRule="exact"/>
              <w:ind w:left="108" w:right="51" w:firstLineChars="200" w:firstLine="480"/>
              <w:rPr>
                <w:rFonts w:ascii="宋体" w:eastAsia="宋体" w:hAnsi="宋体" w:cs="宋体"/>
                <w:color w:val="1A1A1A"/>
                <w:sz w:val="24"/>
                <w:szCs w:val="24"/>
              </w:rPr>
            </w:pPr>
            <w:r>
              <w:rPr>
                <w:rFonts w:ascii="宋体" w:eastAsia="宋体" w:hAnsi="宋体" w:cs="宋体" w:hint="eastAsia"/>
                <w:kern w:val="0"/>
                <w:sz w:val="24"/>
                <w:szCs w:val="24"/>
              </w:rPr>
              <w:t>另外，</w:t>
            </w:r>
            <w:r>
              <w:rPr>
                <w:rFonts w:ascii="宋体" w:eastAsia="宋体" w:hAnsi="宋体" w:cs="宋体" w:hint="eastAsia"/>
                <w:color w:val="1A1A1A"/>
                <w:sz w:val="24"/>
                <w:szCs w:val="24"/>
              </w:rPr>
              <w:t>根据广西教育厅、广西党委编办、广西财政厅、广西人社厅联合发布的</w:t>
            </w:r>
            <w:proofErr w:type="gramStart"/>
            <w:r>
              <w:rPr>
                <w:rFonts w:ascii="宋体" w:eastAsia="宋体" w:hAnsi="宋体" w:cs="宋体" w:hint="eastAsia"/>
                <w:color w:val="1A1A1A"/>
                <w:sz w:val="24"/>
                <w:szCs w:val="24"/>
              </w:rPr>
              <w:t>特</w:t>
            </w:r>
            <w:proofErr w:type="gramEnd"/>
            <w:r>
              <w:rPr>
                <w:rFonts w:ascii="宋体" w:eastAsia="宋体" w:hAnsi="宋体" w:cs="宋体" w:hint="eastAsia"/>
                <w:color w:val="1A1A1A"/>
                <w:sz w:val="24"/>
                <w:szCs w:val="24"/>
              </w:rPr>
              <w:t>岗教师招聘工作的通知，2021年广西计划招聘</w:t>
            </w:r>
            <w:proofErr w:type="gramStart"/>
            <w:r>
              <w:rPr>
                <w:rFonts w:ascii="宋体" w:eastAsia="宋体" w:hAnsi="宋体" w:cs="宋体" w:hint="eastAsia"/>
                <w:color w:val="1A1A1A"/>
                <w:sz w:val="24"/>
                <w:szCs w:val="24"/>
              </w:rPr>
              <w:t>特岗体育</w:t>
            </w:r>
            <w:proofErr w:type="gramEnd"/>
            <w:r>
              <w:rPr>
                <w:rFonts w:ascii="宋体" w:eastAsia="宋体" w:hAnsi="宋体" w:cs="宋体" w:hint="eastAsia"/>
                <w:color w:val="1A1A1A"/>
                <w:sz w:val="24"/>
                <w:szCs w:val="24"/>
              </w:rPr>
              <w:t>教师招聘462名，2022年招聘491名，2023年招聘380名。</w:t>
            </w:r>
            <w:r>
              <w:rPr>
                <w:rFonts w:ascii="宋体" w:eastAsia="宋体" w:hAnsi="宋体" w:cs="宋体" w:hint="eastAsia"/>
                <w:kern w:val="0"/>
                <w:sz w:val="24"/>
                <w:szCs w:val="24"/>
              </w:rPr>
              <w:t>从广西近3年</w:t>
            </w:r>
            <w:r>
              <w:rPr>
                <w:rFonts w:ascii="宋体" w:eastAsia="宋体" w:hAnsi="宋体" w:cs="宋体" w:hint="eastAsia"/>
                <w:color w:val="1A1A1A"/>
                <w:sz w:val="24"/>
                <w:szCs w:val="24"/>
              </w:rPr>
              <w:t>招聘</w:t>
            </w:r>
            <w:proofErr w:type="gramStart"/>
            <w:r>
              <w:rPr>
                <w:rFonts w:ascii="宋体" w:eastAsia="宋体" w:hAnsi="宋体" w:cs="宋体" w:hint="eastAsia"/>
                <w:color w:val="1A1A1A"/>
                <w:sz w:val="24"/>
                <w:szCs w:val="24"/>
              </w:rPr>
              <w:t>特岗体育</w:t>
            </w:r>
            <w:proofErr w:type="gramEnd"/>
            <w:r>
              <w:rPr>
                <w:rFonts w:ascii="宋体" w:eastAsia="宋体" w:hAnsi="宋体" w:cs="宋体" w:hint="eastAsia"/>
                <w:color w:val="1A1A1A"/>
                <w:sz w:val="24"/>
                <w:szCs w:val="24"/>
              </w:rPr>
              <w:t>教师的规模来看，</w:t>
            </w:r>
            <w:r>
              <w:rPr>
                <w:rFonts w:eastAsia="宋体" w:hint="eastAsia"/>
                <w:sz w:val="24"/>
              </w:rPr>
              <w:t>可见广西区内对</w:t>
            </w:r>
            <w:r>
              <w:rPr>
                <w:rFonts w:hint="eastAsia"/>
                <w:sz w:val="24"/>
              </w:rPr>
              <w:t>体育教育专业人才还是有一定的需求。</w:t>
            </w:r>
          </w:p>
          <w:p w:rsidR="009A3F28" w:rsidRDefault="00D923B3">
            <w:pPr>
              <w:pStyle w:val="TableParagraph"/>
              <w:spacing w:line="260" w:lineRule="exact"/>
              <w:ind w:left="108" w:right="51" w:firstLineChars="200" w:firstLine="482"/>
              <w:rPr>
                <w:b/>
                <w:sz w:val="24"/>
              </w:rPr>
            </w:pPr>
            <w:r>
              <w:rPr>
                <w:rFonts w:hint="eastAsia"/>
                <w:b/>
                <w:sz w:val="24"/>
              </w:rPr>
              <w:t>三、梧州市及周边地域本专业的人才需求情况</w:t>
            </w:r>
          </w:p>
          <w:p w:rsidR="009A3F28" w:rsidRDefault="00D923B3">
            <w:pPr>
              <w:pStyle w:val="TableParagraph"/>
              <w:spacing w:line="260" w:lineRule="exact"/>
              <w:ind w:left="108" w:right="51" w:firstLineChars="200" w:firstLine="480"/>
              <w:rPr>
                <w:rFonts w:ascii="宋体" w:eastAsia="宋体" w:hAnsi="宋体" w:cs="Times New Roman"/>
                <w:kern w:val="0"/>
                <w:sz w:val="24"/>
                <w:szCs w:val="24"/>
              </w:rPr>
            </w:pPr>
            <w:r>
              <w:rPr>
                <w:rFonts w:hint="eastAsia"/>
                <w:sz w:val="24"/>
              </w:rPr>
              <w:t>梧州市地处“三圈一带”交汇节，</w:t>
            </w:r>
            <w:r>
              <w:rPr>
                <w:sz w:val="24"/>
              </w:rPr>
              <w:t>是广西东大门，</w:t>
            </w:r>
            <w:r>
              <w:rPr>
                <w:rFonts w:hint="eastAsia"/>
                <w:sz w:val="24"/>
              </w:rPr>
              <w:t>“</w:t>
            </w:r>
            <w:r>
              <w:rPr>
                <w:rFonts w:ascii="Segoe UI" w:eastAsia="Segoe UI" w:hAnsi="Segoe UI" w:cs="Segoe UI"/>
                <w:color w:val="333333"/>
                <w:sz w:val="24"/>
                <w:szCs w:val="24"/>
                <w:shd w:val="clear" w:color="auto" w:fill="FFFFFF"/>
              </w:rPr>
              <w:t>东融</w:t>
            </w:r>
            <w:r>
              <w:rPr>
                <w:rFonts w:hint="eastAsia"/>
                <w:sz w:val="24"/>
              </w:rPr>
              <w:t>”</w:t>
            </w:r>
            <w:r>
              <w:rPr>
                <w:rFonts w:ascii="Segoe UI" w:eastAsia="Segoe UI" w:hAnsi="Segoe UI" w:cs="Segoe UI"/>
                <w:color w:val="333333"/>
                <w:sz w:val="24"/>
                <w:szCs w:val="24"/>
                <w:shd w:val="clear" w:color="auto" w:fill="FFFFFF"/>
              </w:rPr>
              <w:t>枢纽门户城市</w:t>
            </w:r>
            <w:r>
              <w:rPr>
                <w:rFonts w:ascii="Segoe UI" w:eastAsia="宋体" w:hAnsi="Segoe UI" w:cs="Segoe UI" w:hint="eastAsia"/>
                <w:color w:val="333333"/>
                <w:sz w:val="24"/>
                <w:szCs w:val="24"/>
                <w:shd w:val="clear" w:color="auto" w:fill="FFFFFF"/>
              </w:rPr>
              <w:t>，</w:t>
            </w:r>
            <w:r>
              <w:rPr>
                <w:rFonts w:hint="eastAsia"/>
                <w:sz w:val="24"/>
              </w:rPr>
              <w:t>梧州市及辖区目前有中小学和高职高</w:t>
            </w:r>
            <w:proofErr w:type="gramStart"/>
            <w:r>
              <w:rPr>
                <w:rFonts w:hint="eastAsia"/>
                <w:sz w:val="24"/>
              </w:rPr>
              <w:t>专学校</w:t>
            </w:r>
            <w:proofErr w:type="gramEnd"/>
            <w:r>
              <w:rPr>
                <w:rFonts w:hint="eastAsia"/>
                <w:sz w:val="24"/>
              </w:rPr>
              <w:t>约</w:t>
            </w:r>
            <w:r>
              <w:rPr>
                <w:rFonts w:hint="eastAsia"/>
                <w:sz w:val="24"/>
              </w:rPr>
              <w:t>320</w:t>
            </w:r>
            <w:r>
              <w:rPr>
                <w:rFonts w:hint="eastAsia"/>
                <w:sz w:val="24"/>
              </w:rPr>
              <w:t>所。近年来，随着健康中国、体育强国战略的不断推进，国家对全民健身的投入与对全民健康的重视，梧州市及周边县市、区不断加强体育设施设备建设，加大全民健康的基础性教育工作，</w:t>
            </w:r>
            <w:proofErr w:type="gramStart"/>
            <w:r>
              <w:rPr>
                <w:rFonts w:ascii="宋体" w:eastAsia="宋体" w:hAnsi="宋体" w:cs="宋体" w:hint="eastAsia"/>
                <w:kern w:val="0"/>
                <w:sz w:val="24"/>
                <w:szCs w:val="24"/>
              </w:rPr>
              <w:t>通过公招和</w:t>
            </w:r>
            <w:proofErr w:type="gramEnd"/>
            <w:r>
              <w:rPr>
                <w:rFonts w:ascii="宋体" w:eastAsia="宋体" w:hAnsi="宋体" w:cs="宋体" w:hint="eastAsia"/>
                <w:kern w:val="0"/>
                <w:sz w:val="24"/>
                <w:szCs w:val="24"/>
              </w:rPr>
              <w:t>“义务特岗”形式，招聘体育教师，以解决乡镇下面的初中、小学体育教师严重不足的问题，近两年，梧州市中小学体育人才需求量都维持在120-130人左右，尤其乡镇下面的初中、小学，每年需求的体育教师在80人左右，如梧州市的岑溪市今年就招聘</w:t>
            </w:r>
            <w:proofErr w:type="gramStart"/>
            <w:r>
              <w:rPr>
                <w:rFonts w:ascii="宋体" w:eastAsia="宋体" w:hAnsi="宋体" w:cs="宋体" w:hint="eastAsia"/>
                <w:kern w:val="0"/>
                <w:sz w:val="24"/>
                <w:szCs w:val="24"/>
              </w:rPr>
              <w:t>特岗体育</w:t>
            </w:r>
            <w:proofErr w:type="gramEnd"/>
            <w:r>
              <w:rPr>
                <w:rFonts w:ascii="宋体" w:eastAsia="宋体" w:hAnsi="宋体" w:cs="宋体" w:hint="eastAsia"/>
                <w:kern w:val="0"/>
                <w:sz w:val="24"/>
                <w:szCs w:val="24"/>
              </w:rPr>
              <w:t>教师16人。</w:t>
            </w:r>
          </w:p>
          <w:p w:rsidR="009A3F28" w:rsidRDefault="009A3F28">
            <w:pPr>
              <w:jc w:val="left"/>
            </w:pPr>
          </w:p>
        </w:tc>
      </w:tr>
      <w:tr w:rsidR="009A3F28">
        <w:trPr>
          <w:trHeight w:val="20"/>
        </w:trPr>
        <w:tc>
          <w:tcPr>
            <w:tcW w:w="1807" w:type="dxa"/>
            <w:vMerge w:val="restart"/>
            <w:tcBorders>
              <w:top w:val="nil"/>
              <w:left w:val="single" w:sz="4" w:space="0" w:color="000000"/>
              <w:bottom w:val="single" w:sz="4" w:space="0" w:color="000000"/>
              <w:right w:val="single" w:sz="6" w:space="0" w:color="000000"/>
            </w:tcBorders>
            <w:vAlign w:val="center"/>
          </w:tcPr>
          <w:p w:rsidR="009A3F28" w:rsidRDefault="00D923B3">
            <w:pPr>
              <w:autoSpaceDE w:val="0"/>
              <w:autoSpaceDN w:val="0"/>
              <w:spacing w:line="434" w:lineRule="auto"/>
              <w:ind w:left="182" w:right="170"/>
              <w:jc w:val="center"/>
              <w:rPr>
                <w:rFonts w:ascii="Times New Roman" w:eastAsia="宋体" w:hAnsi="Times New Roman" w:cs="Times New Roman"/>
                <w:kern w:val="0"/>
                <w:sz w:val="24"/>
                <w:szCs w:val="24"/>
              </w:rPr>
            </w:pPr>
            <w:r>
              <w:rPr>
                <w:rFonts w:ascii="宋体" w:eastAsia="宋体" w:hAnsi="宋体" w:cs="Times New Roman" w:hint="eastAsia"/>
                <w:spacing w:val="-4"/>
                <w:kern w:val="0"/>
                <w:sz w:val="24"/>
                <w:szCs w:val="24"/>
              </w:rPr>
              <w:t>申报专业人才需求调研情况</w:t>
            </w:r>
          </w:p>
          <w:p w:rsidR="009A3F28" w:rsidRDefault="00D923B3">
            <w:pPr>
              <w:autoSpaceDE w:val="0"/>
              <w:autoSpaceDN w:val="0"/>
              <w:spacing w:line="436" w:lineRule="auto"/>
              <w:ind w:left="182" w:right="17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w:t>
            </w:r>
            <w:r>
              <w:rPr>
                <w:rFonts w:ascii="宋体" w:eastAsia="宋体" w:hAnsi="宋体" w:cs="Times New Roman" w:hint="eastAsia"/>
                <w:spacing w:val="-4"/>
                <w:kern w:val="0"/>
                <w:sz w:val="24"/>
                <w:szCs w:val="24"/>
              </w:rPr>
              <w:t>可上</w:t>
            </w:r>
            <w:proofErr w:type="gramStart"/>
            <w:r>
              <w:rPr>
                <w:rFonts w:ascii="宋体" w:eastAsia="宋体" w:hAnsi="宋体" w:cs="Times New Roman" w:hint="eastAsia"/>
                <w:spacing w:val="-4"/>
                <w:kern w:val="0"/>
                <w:sz w:val="24"/>
                <w:szCs w:val="24"/>
              </w:rPr>
              <w:t>传合作</w:t>
            </w:r>
            <w:proofErr w:type="gramEnd"/>
            <w:r>
              <w:rPr>
                <w:rFonts w:ascii="宋体" w:eastAsia="宋体" w:hAnsi="宋体" w:cs="Times New Roman" w:hint="eastAsia"/>
                <w:kern w:val="0"/>
                <w:sz w:val="24"/>
                <w:szCs w:val="24"/>
              </w:rPr>
              <w:t>办学协议等</w:t>
            </w:r>
            <w:r>
              <w:rPr>
                <w:rFonts w:ascii="宋体" w:eastAsia="宋体" w:hAnsi="宋体" w:cs="Times New Roman" w:hint="eastAsia"/>
                <w:spacing w:val="-18"/>
                <w:kern w:val="0"/>
                <w:sz w:val="24"/>
                <w:szCs w:val="24"/>
              </w:rPr>
              <w:t>）</w:t>
            </w:r>
          </w:p>
        </w:tc>
        <w:tc>
          <w:tcPr>
            <w:tcW w:w="4181" w:type="dxa"/>
            <w:gridSpan w:val="2"/>
            <w:tcBorders>
              <w:top w:val="single" w:sz="6" w:space="0" w:color="000000"/>
              <w:left w:val="nil"/>
              <w:bottom w:val="single" w:sz="6" w:space="0" w:color="000000"/>
              <w:right w:val="single" w:sz="6" w:space="0" w:color="000000"/>
            </w:tcBorders>
            <w:vAlign w:val="center"/>
          </w:tcPr>
          <w:p w:rsidR="009A3F28" w:rsidRDefault="00D923B3" w:rsidP="008A6EC7">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202</w:t>
            </w:r>
            <w:r w:rsidR="008A6EC7">
              <w:rPr>
                <w:rFonts w:ascii="宋体" w:eastAsia="宋体" w:hAnsi="宋体" w:cs="宋体" w:hint="eastAsia"/>
                <w:kern w:val="0"/>
                <w:sz w:val="24"/>
                <w:szCs w:val="24"/>
              </w:rPr>
              <w:t>4</w:t>
            </w:r>
            <w:r>
              <w:rPr>
                <w:rFonts w:ascii="宋体" w:eastAsia="宋体" w:hAnsi="宋体" w:cs="宋体" w:hint="eastAsia"/>
                <w:kern w:val="0"/>
                <w:sz w:val="24"/>
                <w:szCs w:val="24"/>
              </w:rPr>
              <w:t>年度计划招生人数</w:t>
            </w:r>
          </w:p>
        </w:tc>
        <w:tc>
          <w:tcPr>
            <w:tcW w:w="3817" w:type="dxa"/>
            <w:tcBorders>
              <w:top w:val="single" w:sz="6" w:space="0" w:color="000000"/>
              <w:left w:val="nil"/>
              <w:bottom w:val="single" w:sz="6"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30</w:t>
            </w:r>
          </w:p>
        </w:tc>
      </w:tr>
      <w:tr w:rsidR="009A3F28">
        <w:trPr>
          <w:trHeight w:val="20"/>
        </w:trPr>
        <w:tc>
          <w:tcPr>
            <w:tcW w:w="1807" w:type="dxa"/>
            <w:vMerge/>
            <w:tcBorders>
              <w:top w:val="nil"/>
              <w:left w:val="single" w:sz="4" w:space="0" w:color="000000"/>
              <w:bottom w:val="single" w:sz="4" w:space="0" w:color="000000"/>
              <w:right w:val="single" w:sz="6" w:space="0" w:color="000000"/>
            </w:tcBorders>
            <w:vAlign w:val="center"/>
          </w:tcPr>
          <w:p w:rsidR="009A3F28" w:rsidRDefault="009A3F28">
            <w:pPr>
              <w:widowControl/>
              <w:jc w:val="left"/>
              <w:rPr>
                <w:rFonts w:ascii="Times New Roman" w:eastAsia="宋体" w:hAnsi="Times New Roman" w:cs="Times New Roman"/>
                <w:kern w:val="0"/>
                <w:sz w:val="24"/>
                <w:szCs w:val="24"/>
              </w:rPr>
            </w:pPr>
          </w:p>
        </w:tc>
        <w:tc>
          <w:tcPr>
            <w:tcW w:w="4181" w:type="dxa"/>
            <w:gridSpan w:val="2"/>
            <w:tcBorders>
              <w:top w:val="single" w:sz="6" w:space="0" w:color="000000"/>
              <w:left w:val="nil"/>
              <w:bottom w:val="single" w:sz="6" w:space="0" w:color="000000"/>
              <w:right w:val="single" w:sz="6"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预计升学人数</w:t>
            </w:r>
          </w:p>
        </w:tc>
        <w:tc>
          <w:tcPr>
            <w:tcW w:w="3817" w:type="dxa"/>
            <w:tcBorders>
              <w:top w:val="single" w:sz="6" w:space="0" w:color="000000"/>
              <w:left w:val="nil"/>
              <w:bottom w:val="single" w:sz="6"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0</w:t>
            </w:r>
          </w:p>
        </w:tc>
      </w:tr>
      <w:tr w:rsidR="009A3F28">
        <w:trPr>
          <w:trHeight w:val="20"/>
        </w:trPr>
        <w:tc>
          <w:tcPr>
            <w:tcW w:w="1807" w:type="dxa"/>
            <w:vMerge/>
            <w:tcBorders>
              <w:top w:val="nil"/>
              <w:left w:val="single" w:sz="4" w:space="0" w:color="000000"/>
              <w:bottom w:val="single" w:sz="4" w:space="0" w:color="000000"/>
              <w:right w:val="single" w:sz="6" w:space="0" w:color="000000"/>
            </w:tcBorders>
            <w:vAlign w:val="center"/>
          </w:tcPr>
          <w:p w:rsidR="009A3F28" w:rsidRDefault="009A3F28">
            <w:pPr>
              <w:widowControl/>
              <w:jc w:val="left"/>
              <w:rPr>
                <w:rFonts w:ascii="Times New Roman" w:eastAsia="宋体" w:hAnsi="Times New Roman" w:cs="Times New Roman"/>
                <w:kern w:val="0"/>
                <w:sz w:val="24"/>
                <w:szCs w:val="24"/>
              </w:rPr>
            </w:pPr>
          </w:p>
        </w:tc>
        <w:tc>
          <w:tcPr>
            <w:tcW w:w="4181" w:type="dxa"/>
            <w:gridSpan w:val="2"/>
            <w:tcBorders>
              <w:top w:val="single" w:sz="6" w:space="0" w:color="000000"/>
              <w:left w:val="nil"/>
              <w:bottom w:val="single" w:sz="6" w:space="0" w:color="000000"/>
              <w:right w:val="single" w:sz="6"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预计就业人数</w:t>
            </w:r>
          </w:p>
        </w:tc>
        <w:tc>
          <w:tcPr>
            <w:tcW w:w="3817" w:type="dxa"/>
            <w:tcBorders>
              <w:top w:val="single" w:sz="6" w:space="0" w:color="000000"/>
              <w:left w:val="nil"/>
              <w:bottom w:val="single" w:sz="6"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30</w:t>
            </w:r>
          </w:p>
        </w:tc>
      </w:tr>
      <w:tr w:rsidR="009A3F28">
        <w:trPr>
          <w:trHeight w:val="20"/>
        </w:trPr>
        <w:tc>
          <w:tcPr>
            <w:tcW w:w="1807" w:type="dxa"/>
            <w:vMerge/>
            <w:tcBorders>
              <w:top w:val="nil"/>
              <w:left w:val="single" w:sz="4" w:space="0" w:color="000000"/>
              <w:bottom w:val="single" w:sz="4" w:space="0" w:color="000000"/>
              <w:right w:val="single" w:sz="6" w:space="0" w:color="000000"/>
            </w:tcBorders>
            <w:vAlign w:val="center"/>
          </w:tcPr>
          <w:p w:rsidR="009A3F28" w:rsidRDefault="009A3F28">
            <w:pPr>
              <w:widowControl/>
              <w:jc w:val="left"/>
              <w:rPr>
                <w:rFonts w:ascii="Times New Roman" w:eastAsia="宋体" w:hAnsi="Times New Roman" w:cs="Times New Roman"/>
                <w:kern w:val="0"/>
                <w:sz w:val="24"/>
                <w:szCs w:val="24"/>
              </w:rPr>
            </w:pPr>
          </w:p>
        </w:tc>
        <w:tc>
          <w:tcPr>
            <w:tcW w:w="4181" w:type="dxa"/>
            <w:gridSpan w:val="2"/>
            <w:tcBorders>
              <w:top w:val="single" w:sz="6" w:space="0" w:color="000000"/>
              <w:left w:val="nil"/>
              <w:bottom w:val="single" w:sz="6" w:space="0" w:color="000000"/>
              <w:right w:val="single" w:sz="6" w:space="0" w:color="000000"/>
            </w:tcBorders>
            <w:vAlign w:val="center"/>
          </w:tcPr>
          <w:p w:rsidR="009A3F28" w:rsidRDefault="00D923B3" w:rsidP="008A6EC7">
            <w:pPr>
              <w:autoSpaceDE w:val="0"/>
              <w:jc w:val="center"/>
              <w:rPr>
                <w:rFonts w:ascii="Times New Roman" w:eastAsia="宋体" w:hAnsi="Times New Roman" w:cs="Times New Roman"/>
                <w:kern w:val="0"/>
                <w:sz w:val="24"/>
                <w:szCs w:val="24"/>
              </w:rPr>
            </w:pPr>
            <w:r>
              <w:rPr>
                <w:rFonts w:ascii="宋体" w:eastAsia="宋体" w:hAnsi="宋体" w:cs="宋体" w:hint="eastAsia"/>
                <w:spacing w:val="-40"/>
                <w:kern w:val="0"/>
                <w:sz w:val="24"/>
                <w:szCs w:val="24"/>
              </w:rPr>
              <w:t>其中：</w:t>
            </w:r>
            <w:r w:rsidR="008A6EC7">
              <w:rPr>
                <w:rFonts w:ascii="宋体" w:eastAsia="宋体" w:hAnsi="宋体" w:cs="Times New Roman" w:hint="eastAsia"/>
                <w:kern w:val="0"/>
                <w:sz w:val="24"/>
                <w:szCs w:val="24"/>
              </w:rPr>
              <w:t>梧州市教育局</w:t>
            </w:r>
          </w:p>
        </w:tc>
        <w:tc>
          <w:tcPr>
            <w:tcW w:w="3817" w:type="dxa"/>
            <w:tcBorders>
              <w:top w:val="single" w:sz="6" w:space="0" w:color="000000"/>
              <w:left w:val="nil"/>
              <w:bottom w:val="single" w:sz="6" w:space="0" w:color="000000"/>
              <w:right w:val="single" w:sz="4" w:space="0" w:color="000000"/>
            </w:tcBorders>
            <w:vAlign w:val="center"/>
          </w:tcPr>
          <w:p w:rsidR="009A3F28" w:rsidRDefault="009A3F28">
            <w:pPr>
              <w:autoSpaceDE w:val="0"/>
              <w:jc w:val="center"/>
              <w:rPr>
                <w:rFonts w:ascii="Times New Roman" w:eastAsia="宋体" w:hAnsi="Times New Roman" w:cs="Times New Roman"/>
                <w:kern w:val="0"/>
                <w:sz w:val="24"/>
                <w:szCs w:val="24"/>
              </w:rPr>
            </w:pPr>
          </w:p>
        </w:tc>
      </w:tr>
      <w:tr w:rsidR="009A3F28">
        <w:trPr>
          <w:trHeight w:val="20"/>
        </w:trPr>
        <w:tc>
          <w:tcPr>
            <w:tcW w:w="1807" w:type="dxa"/>
            <w:vMerge/>
            <w:tcBorders>
              <w:top w:val="nil"/>
              <w:left w:val="single" w:sz="4" w:space="0" w:color="000000"/>
              <w:bottom w:val="single" w:sz="4" w:space="0" w:color="000000"/>
              <w:right w:val="single" w:sz="6" w:space="0" w:color="000000"/>
            </w:tcBorders>
            <w:vAlign w:val="center"/>
          </w:tcPr>
          <w:p w:rsidR="009A3F28" w:rsidRDefault="009A3F28">
            <w:pPr>
              <w:widowControl/>
              <w:jc w:val="left"/>
              <w:rPr>
                <w:rFonts w:ascii="Times New Roman" w:eastAsia="宋体" w:hAnsi="Times New Roman" w:cs="Times New Roman"/>
                <w:kern w:val="0"/>
                <w:sz w:val="24"/>
                <w:szCs w:val="24"/>
              </w:rPr>
            </w:pPr>
          </w:p>
        </w:tc>
        <w:tc>
          <w:tcPr>
            <w:tcW w:w="4181" w:type="dxa"/>
            <w:gridSpan w:val="2"/>
            <w:tcBorders>
              <w:top w:val="single" w:sz="6" w:space="0" w:color="000000"/>
              <w:left w:val="nil"/>
              <w:bottom w:val="single" w:sz="6" w:space="0" w:color="000000"/>
              <w:right w:val="single" w:sz="6" w:space="0" w:color="000000"/>
            </w:tcBorders>
            <w:vAlign w:val="center"/>
          </w:tcPr>
          <w:p w:rsidR="009A3F28" w:rsidRDefault="008A6EC7">
            <w:pPr>
              <w:autoSpaceDE w:val="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苍梧县教育局</w:t>
            </w:r>
          </w:p>
        </w:tc>
        <w:tc>
          <w:tcPr>
            <w:tcW w:w="3817" w:type="dxa"/>
            <w:tcBorders>
              <w:top w:val="single" w:sz="6" w:space="0" w:color="000000"/>
              <w:left w:val="nil"/>
              <w:bottom w:val="single" w:sz="6" w:space="0" w:color="000000"/>
              <w:right w:val="single" w:sz="4" w:space="0" w:color="000000"/>
            </w:tcBorders>
            <w:vAlign w:val="center"/>
          </w:tcPr>
          <w:p w:rsidR="009A3F28" w:rsidRDefault="009A3F28">
            <w:pPr>
              <w:autoSpaceDE w:val="0"/>
              <w:jc w:val="center"/>
              <w:rPr>
                <w:rFonts w:ascii="Times New Roman" w:eastAsia="宋体" w:hAnsi="Times New Roman" w:cs="Times New Roman"/>
                <w:kern w:val="0"/>
                <w:sz w:val="24"/>
                <w:szCs w:val="24"/>
              </w:rPr>
            </w:pPr>
          </w:p>
        </w:tc>
      </w:tr>
      <w:tr w:rsidR="009A3F28">
        <w:trPr>
          <w:trHeight w:val="20"/>
        </w:trPr>
        <w:tc>
          <w:tcPr>
            <w:tcW w:w="1807" w:type="dxa"/>
            <w:vMerge/>
            <w:tcBorders>
              <w:top w:val="nil"/>
              <w:left w:val="single" w:sz="4" w:space="0" w:color="000000"/>
              <w:bottom w:val="single" w:sz="4" w:space="0" w:color="000000"/>
              <w:right w:val="single" w:sz="6" w:space="0" w:color="000000"/>
            </w:tcBorders>
            <w:vAlign w:val="center"/>
          </w:tcPr>
          <w:p w:rsidR="009A3F28" w:rsidRDefault="009A3F28">
            <w:pPr>
              <w:widowControl/>
              <w:jc w:val="left"/>
              <w:rPr>
                <w:rFonts w:ascii="Times New Roman" w:eastAsia="宋体" w:hAnsi="Times New Roman" w:cs="Times New Roman"/>
                <w:kern w:val="0"/>
                <w:sz w:val="24"/>
                <w:szCs w:val="24"/>
              </w:rPr>
            </w:pPr>
          </w:p>
        </w:tc>
        <w:tc>
          <w:tcPr>
            <w:tcW w:w="4181" w:type="dxa"/>
            <w:gridSpan w:val="2"/>
            <w:tcBorders>
              <w:top w:val="single" w:sz="6" w:space="0" w:color="000000"/>
              <w:left w:val="nil"/>
              <w:bottom w:val="single" w:sz="6" w:space="0" w:color="000000"/>
              <w:right w:val="single" w:sz="6" w:space="0" w:color="000000"/>
            </w:tcBorders>
            <w:vAlign w:val="center"/>
          </w:tcPr>
          <w:p w:rsidR="009A3F28" w:rsidRDefault="008A6EC7">
            <w:pPr>
              <w:autoSpaceDE w:val="0"/>
              <w:jc w:val="center"/>
              <w:rPr>
                <w:rFonts w:ascii="宋体" w:eastAsia="宋体" w:hAnsi="宋体" w:cs="宋体"/>
                <w:kern w:val="0"/>
                <w:sz w:val="24"/>
                <w:szCs w:val="24"/>
              </w:rPr>
            </w:pPr>
            <w:r>
              <w:rPr>
                <w:rFonts w:ascii="宋体" w:eastAsia="宋体" w:hAnsi="宋体" w:cs="Times New Roman" w:hint="eastAsia"/>
                <w:kern w:val="0"/>
                <w:sz w:val="24"/>
                <w:szCs w:val="24"/>
              </w:rPr>
              <w:t>藤县教育局</w:t>
            </w:r>
          </w:p>
        </w:tc>
        <w:tc>
          <w:tcPr>
            <w:tcW w:w="3817" w:type="dxa"/>
            <w:tcBorders>
              <w:top w:val="single" w:sz="6" w:space="0" w:color="000000"/>
              <w:left w:val="nil"/>
              <w:bottom w:val="single" w:sz="6" w:space="0" w:color="000000"/>
              <w:right w:val="single" w:sz="4" w:space="0" w:color="000000"/>
            </w:tcBorders>
            <w:vAlign w:val="center"/>
          </w:tcPr>
          <w:p w:rsidR="009A3F28" w:rsidRDefault="009A3F28">
            <w:pPr>
              <w:autoSpaceDE w:val="0"/>
              <w:jc w:val="center"/>
              <w:rPr>
                <w:rFonts w:ascii="宋体" w:eastAsia="宋体" w:hAnsi="宋体" w:cs="Times New Roman"/>
                <w:kern w:val="0"/>
                <w:sz w:val="24"/>
                <w:szCs w:val="24"/>
              </w:rPr>
            </w:pPr>
          </w:p>
        </w:tc>
      </w:tr>
      <w:tr w:rsidR="009A3F28">
        <w:trPr>
          <w:trHeight w:val="20"/>
        </w:trPr>
        <w:tc>
          <w:tcPr>
            <w:tcW w:w="1807" w:type="dxa"/>
            <w:vMerge/>
            <w:tcBorders>
              <w:top w:val="nil"/>
              <w:left w:val="single" w:sz="4" w:space="0" w:color="000000"/>
              <w:bottom w:val="single" w:sz="4" w:space="0" w:color="000000"/>
              <w:right w:val="single" w:sz="6" w:space="0" w:color="000000"/>
            </w:tcBorders>
            <w:vAlign w:val="center"/>
          </w:tcPr>
          <w:p w:rsidR="009A3F28" w:rsidRDefault="009A3F28">
            <w:pPr>
              <w:widowControl/>
              <w:jc w:val="left"/>
              <w:rPr>
                <w:rFonts w:ascii="Times New Roman" w:eastAsia="宋体" w:hAnsi="Times New Roman" w:cs="Times New Roman"/>
                <w:kern w:val="0"/>
                <w:sz w:val="24"/>
                <w:szCs w:val="24"/>
              </w:rPr>
            </w:pPr>
          </w:p>
        </w:tc>
        <w:tc>
          <w:tcPr>
            <w:tcW w:w="4181" w:type="dxa"/>
            <w:gridSpan w:val="2"/>
            <w:tcBorders>
              <w:top w:val="single" w:sz="6" w:space="0" w:color="000000"/>
              <w:left w:val="nil"/>
              <w:bottom w:val="single" w:sz="6" w:space="0" w:color="000000"/>
              <w:right w:val="single" w:sz="6" w:space="0" w:color="000000"/>
            </w:tcBorders>
            <w:vAlign w:val="center"/>
          </w:tcPr>
          <w:p w:rsidR="009A3F28" w:rsidRDefault="008A6EC7">
            <w:pPr>
              <w:autoSpaceDE w:val="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岑溪市教育局</w:t>
            </w:r>
          </w:p>
        </w:tc>
        <w:tc>
          <w:tcPr>
            <w:tcW w:w="3817" w:type="dxa"/>
            <w:tcBorders>
              <w:top w:val="single" w:sz="6" w:space="0" w:color="000000"/>
              <w:left w:val="nil"/>
              <w:bottom w:val="single" w:sz="6" w:space="0" w:color="000000"/>
              <w:right w:val="single" w:sz="4" w:space="0" w:color="000000"/>
            </w:tcBorders>
            <w:vAlign w:val="center"/>
          </w:tcPr>
          <w:p w:rsidR="009A3F28" w:rsidRDefault="009A3F28">
            <w:pPr>
              <w:autoSpaceDE w:val="0"/>
              <w:jc w:val="center"/>
              <w:rPr>
                <w:rFonts w:ascii="Times New Roman" w:eastAsia="宋体" w:hAnsi="Times New Roman" w:cs="Times New Roman"/>
                <w:kern w:val="0"/>
                <w:sz w:val="24"/>
                <w:szCs w:val="24"/>
              </w:rPr>
            </w:pPr>
          </w:p>
        </w:tc>
      </w:tr>
      <w:tr w:rsidR="009A3F28">
        <w:trPr>
          <w:trHeight w:val="20"/>
        </w:trPr>
        <w:tc>
          <w:tcPr>
            <w:tcW w:w="1807" w:type="dxa"/>
            <w:vMerge/>
            <w:tcBorders>
              <w:top w:val="nil"/>
              <w:left w:val="single" w:sz="4" w:space="0" w:color="000000"/>
              <w:bottom w:val="nil"/>
              <w:right w:val="single" w:sz="6" w:space="0" w:color="000000"/>
            </w:tcBorders>
            <w:vAlign w:val="center"/>
          </w:tcPr>
          <w:p w:rsidR="009A3F28" w:rsidRDefault="009A3F28">
            <w:pPr>
              <w:widowControl/>
              <w:jc w:val="left"/>
              <w:rPr>
                <w:rFonts w:ascii="Times New Roman" w:eastAsia="宋体" w:hAnsi="Times New Roman" w:cs="Times New Roman"/>
                <w:kern w:val="0"/>
                <w:sz w:val="24"/>
                <w:szCs w:val="24"/>
              </w:rPr>
            </w:pPr>
          </w:p>
        </w:tc>
        <w:tc>
          <w:tcPr>
            <w:tcW w:w="4181" w:type="dxa"/>
            <w:gridSpan w:val="2"/>
            <w:tcBorders>
              <w:top w:val="single" w:sz="6" w:space="0" w:color="000000"/>
              <w:left w:val="nil"/>
              <w:bottom w:val="single" w:sz="6" w:space="0" w:color="000000"/>
              <w:right w:val="single" w:sz="6" w:space="0" w:color="000000"/>
            </w:tcBorders>
            <w:vAlign w:val="center"/>
          </w:tcPr>
          <w:p w:rsidR="009A3F28" w:rsidRDefault="008A6EC7">
            <w:pPr>
              <w:autoSpaceDE w:val="0"/>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蒙山县教育局</w:t>
            </w:r>
          </w:p>
        </w:tc>
        <w:tc>
          <w:tcPr>
            <w:tcW w:w="3817" w:type="dxa"/>
            <w:tcBorders>
              <w:top w:val="single" w:sz="6" w:space="0" w:color="000000"/>
              <w:left w:val="nil"/>
              <w:bottom w:val="single" w:sz="6" w:space="0" w:color="000000"/>
              <w:right w:val="single" w:sz="4" w:space="0" w:color="000000"/>
            </w:tcBorders>
            <w:vAlign w:val="center"/>
          </w:tcPr>
          <w:p w:rsidR="009A3F28" w:rsidRDefault="009A3F28">
            <w:pPr>
              <w:autoSpaceDE w:val="0"/>
              <w:jc w:val="center"/>
              <w:rPr>
                <w:rFonts w:ascii="Times New Roman" w:eastAsia="宋体" w:hAnsi="Times New Roman" w:cs="Times New Roman"/>
                <w:kern w:val="0"/>
                <w:sz w:val="24"/>
                <w:szCs w:val="24"/>
              </w:rPr>
            </w:pPr>
          </w:p>
        </w:tc>
      </w:tr>
      <w:tr w:rsidR="009A3F28">
        <w:trPr>
          <w:trHeight w:val="20"/>
        </w:trPr>
        <w:tc>
          <w:tcPr>
            <w:tcW w:w="1807" w:type="dxa"/>
            <w:tcBorders>
              <w:top w:val="nil"/>
              <w:left w:val="single" w:sz="4" w:space="0" w:color="000000"/>
              <w:bottom w:val="single" w:sz="4" w:space="0" w:color="000000"/>
              <w:right w:val="single" w:sz="6" w:space="0" w:color="000000"/>
            </w:tcBorders>
            <w:vAlign w:val="center"/>
          </w:tcPr>
          <w:p w:rsidR="009A3F28" w:rsidRDefault="009A3F28">
            <w:pPr>
              <w:widowControl/>
              <w:jc w:val="left"/>
              <w:rPr>
                <w:rFonts w:ascii="Times New Roman" w:eastAsia="宋体" w:hAnsi="Times New Roman" w:cs="Times New Roman"/>
                <w:kern w:val="0"/>
                <w:sz w:val="24"/>
                <w:szCs w:val="24"/>
              </w:rPr>
            </w:pPr>
          </w:p>
        </w:tc>
        <w:tc>
          <w:tcPr>
            <w:tcW w:w="4181" w:type="dxa"/>
            <w:gridSpan w:val="2"/>
            <w:tcBorders>
              <w:top w:val="single" w:sz="6" w:space="0" w:color="000000"/>
              <w:left w:val="nil"/>
              <w:bottom w:val="single" w:sz="4" w:space="0" w:color="000000"/>
              <w:right w:val="single" w:sz="6" w:space="0" w:color="000000"/>
            </w:tcBorders>
            <w:vAlign w:val="center"/>
          </w:tcPr>
          <w:p w:rsidR="009A3F28" w:rsidRDefault="008A6EC7">
            <w:pPr>
              <w:autoSpaceDE w:val="0"/>
              <w:jc w:val="center"/>
              <w:rPr>
                <w:rFonts w:ascii="宋体" w:eastAsia="宋体" w:hAnsi="宋体" w:cs="宋体"/>
                <w:kern w:val="0"/>
                <w:sz w:val="24"/>
                <w:szCs w:val="24"/>
              </w:rPr>
            </w:pPr>
            <w:r>
              <w:rPr>
                <w:rFonts w:ascii="宋体" w:eastAsia="宋体" w:hAnsi="宋体" w:cs="Times New Roman" w:hint="eastAsia"/>
                <w:kern w:val="0"/>
                <w:sz w:val="24"/>
                <w:szCs w:val="24"/>
              </w:rPr>
              <w:t>周边省、市、县、区、乡镇学校</w:t>
            </w:r>
          </w:p>
        </w:tc>
        <w:tc>
          <w:tcPr>
            <w:tcW w:w="3817" w:type="dxa"/>
            <w:tcBorders>
              <w:top w:val="single" w:sz="6" w:space="0" w:color="000000"/>
              <w:left w:val="nil"/>
              <w:bottom w:val="single" w:sz="4" w:space="0" w:color="000000"/>
              <w:right w:val="single" w:sz="4" w:space="0" w:color="000000"/>
            </w:tcBorders>
            <w:vAlign w:val="center"/>
          </w:tcPr>
          <w:p w:rsidR="009A3F28" w:rsidRDefault="009A3F28">
            <w:pPr>
              <w:autoSpaceDE w:val="0"/>
              <w:jc w:val="center"/>
              <w:rPr>
                <w:rFonts w:ascii="宋体" w:eastAsia="宋体" w:hAnsi="宋体" w:cs="Times New Roman"/>
                <w:kern w:val="0"/>
                <w:sz w:val="24"/>
                <w:szCs w:val="24"/>
              </w:rPr>
            </w:pPr>
          </w:p>
        </w:tc>
      </w:tr>
    </w:tbl>
    <w:p w:rsidR="009A3F28" w:rsidRDefault="009A3F28">
      <w:pPr>
        <w:widowControl/>
        <w:jc w:val="left"/>
        <w:rPr>
          <w:rFonts w:ascii="Times New Roman" w:eastAsia="宋体" w:hAnsi="Times New Roman" w:cs="Times New Roman"/>
          <w:kern w:val="0"/>
          <w:sz w:val="24"/>
          <w:szCs w:val="24"/>
        </w:rPr>
        <w:sectPr w:rsidR="009A3F28">
          <w:pgSz w:w="11910" w:h="16840"/>
          <w:pgMar w:top="1760" w:right="660" w:bottom="280" w:left="1200" w:header="1409" w:footer="0" w:gutter="0"/>
          <w:cols w:space="720"/>
        </w:sectPr>
      </w:pPr>
    </w:p>
    <w:p w:rsidR="009A3F28" w:rsidRDefault="00D923B3">
      <w:pPr>
        <w:autoSpaceDE w:val="0"/>
        <w:autoSpaceDN w:val="0"/>
        <w:spacing w:line="400" w:lineRule="exact"/>
        <w:ind w:left="20"/>
        <w:jc w:val="center"/>
        <w:rPr>
          <w:rFonts w:ascii="黑体" w:eastAsia="黑体" w:hAnsi="黑体" w:cs="宋体"/>
          <w:kern w:val="0"/>
          <w:sz w:val="32"/>
          <w:szCs w:val="32"/>
        </w:rPr>
      </w:pPr>
      <w:r>
        <w:rPr>
          <w:rFonts w:ascii="黑体" w:eastAsia="黑体" w:hAnsi="黑体" w:cs="宋体" w:hint="eastAsia"/>
          <w:kern w:val="0"/>
          <w:sz w:val="32"/>
          <w:szCs w:val="32"/>
        </w:rPr>
        <w:lastRenderedPageBreak/>
        <w:t>4.教师及课程基本情况表</w:t>
      </w:r>
    </w:p>
    <w:p w:rsidR="009A3F28" w:rsidRDefault="00D923B3">
      <w:pPr>
        <w:autoSpaceDE w:val="0"/>
        <w:autoSpaceDN w:val="0"/>
        <w:spacing w:line="484" w:lineRule="exact"/>
        <w:ind w:left="-3416"/>
        <w:jc w:val="center"/>
        <w:rPr>
          <w:rFonts w:ascii="Times New Roman" w:eastAsia="宋体" w:hAnsi="Times New Roman" w:cs="Times New Roman"/>
          <w:kern w:val="0"/>
          <w:sz w:val="24"/>
          <w:szCs w:val="24"/>
        </w:rPr>
      </w:pPr>
      <w:r>
        <w:rPr>
          <w:rFonts w:ascii="宋体" w:eastAsia="宋体" w:hAnsi="宋体" w:cs="Times New Roman" w:hint="eastAsia"/>
          <w:kern w:val="0"/>
          <w:sz w:val="28"/>
          <w:szCs w:val="28"/>
        </w:rPr>
        <w:t>4.1教师及开课情况汇总表</w:t>
      </w:r>
      <w:r>
        <w:rPr>
          <w:rFonts w:ascii="宋体" w:eastAsia="宋体" w:hAnsi="宋体" w:cs="宋体" w:hint="eastAsia"/>
          <w:kern w:val="0"/>
          <w:sz w:val="24"/>
          <w:szCs w:val="24"/>
        </w:rPr>
        <w:t>（以下统计数据由系统生成）</w:t>
      </w:r>
    </w:p>
    <w:p w:rsidR="009A3F28" w:rsidRDefault="009A3F28">
      <w:pPr>
        <w:autoSpaceDE w:val="0"/>
        <w:autoSpaceDN w:val="0"/>
        <w:spacing w:before="4"/>
        <w:jc w:val="left"/>
        <w:rPr>
          <w:rFonts w:ascii="Times New Roman" w:eastAsia="宋体" w:hAnsi="Times New Roman" w:cs="Times New Roman"/>
          <w:kern w:val="0"/>
          <w:sz w:val="5"/>
          <w:szCs w:val="5"/>
        </w:rPr>
      </w:pPr>
    </w:p>
    <w:tbl>
      <w:tblPr>
        <w:tblW w:w="957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347"/>
        <w:gridCol w:w="3227"/>
      </w:tblGrid>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专任教师总数</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kern w:val="0"/>
                <w:sz w:val="24"/>
                <w:szCs w:val="24"/>
              </w:rPr>
            </w:pPr>
            <w:r>
              <w:rPr>
                <w:rFonts w:ascii="宋体" w:eastAsia="宋体" w:hAnsi="宋体" w:cs="宋体" w:hint="eastAsia"/>
                <w:kern w:val="0"/>
                <w:sz w:val="24"/>
                <w:szCs w:val="24"/>
              </w:rPr>
              <w:t>具有教授（含其他正高级）职称教师数及比例</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kern w:val="0"/>
                <w:sz w:val="24"/>
                <w:szCs w:val="24"/>
              </w:rPr>
            </w:pPr>
            <w:r>
              <w:rPr>
                <w:rFonts w:ascii="宋体" w:eastAsia="宋体" w:hAnsi="宋体" w:cs="宋体" w:hint="eastAsia"/>
                <w:kern w:val="0"/>
                <w:sz w:val="24"/>
                <w:szCs w:val="24"/>
              </w:rPr>
              <w:t>具有副教授以上（含其他副高级）职称教师数及比例</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kern w:val="0"/>
                <w:sz w:val="24"/>
                <w:szCs w:val="24"/>
              </w:rPr>
            </w:pPr>
            <w:r>
              <w:rPr>
                <w:rFonts w:ascii="宋体" w:eastAsia="宋体" w:hAnsi="宋体" w:cs="宋体" w:hint="eastAsia"/>
                <w:kern w:val="0"/>
                <w:sz w:val="24"/>
                <w:szCs w:val="24"/>
              </w:rPr>
              <w:t>具有硕士以上（含）学位教师数及比例</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kern w:val="0"/>
                <w:sz w:val="24"/>
                <w:szCs w:val="24"/>
              </w:rPr>
            </w:pPr>
            <w:r>
              <w:rPr>
                <w:rFonts w:ascii="宋体" w:eastAsia="宋体" w:hAnsi="宋体" w:cs="宋体" w:hint="eastAsia"/>
                <w:kern w:val="0"/>
                <w:sz w:val="24"/>
                <w:szCs w:val="24"/>
              </w:rPr>
              <w:t>具有博士学位教师数及比例</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kern w:val="0"/>
                <w:sz w:val="24"/>
                <w:szCs w:val="24"/>
              </w:rPr>
            </w:pPr>
            <w:r>
              <w:rPr>
                <w:rFonts w:ascii="宋体" w:eastAsia="宋体" w:hAnsi="宋体" w:cs="宋体" w:hint="eastAsia"/>
                <w:kern w:val="0"/>
                <w:sz w:val="24"/>
                <w:szCs w:val="24"/>
              </w:rPr>
              <w:t>35 岁以下青年教师数及比例</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kern w:val="0"/>
                <w:sz w:val="24"/>
                <w:szCs w:val="24"/>
              </w:rPr>
            </w:pPr>
            <w:r>
              <w:rPr>
                <w:rFonts w:ascii="宋体" w:eastAsia="宋体" w:hAnsi="宋体" w:cs="宋体" w:hint="eastAsia"/>
                <w:kern w:val="0"/>
                <w:sz w:val="24"/>
                <w:szCs w:val="24"/>
              </w:rPr>
              <w:t xml:space="preserve">36-55 </w:t>
            </w:r>
            <w:proofErr w:type="gramStart"/>
            <w:r>
              <w:rPr>
                <w:rFonts w:ascii="宋体" w:eastAsia="宋体" w:hAnsi="宋体" w:cs="宋体" w:hint="eastAsia"/>
                <w:kern w:val="0"/>
                <w:sz w:val="24"/>
                <w:szCs w:val="24"/>
              </w:rPr>
              <w:t>岁教师</w:t>
            </w:r>
            <w:proofErr w:type="gramEnd"/>
            <w:r>
              <w:rPr>
                <w:rFonts w:ascii="宋体" w:eastAsia="宋体" w:hAnsi="宋体" w:cs="宋体" w:hint="eastAsia"/>
                <w:kern w:val="0"/>
                <w:sz w:val="24"/>
                <w:szCs w:val="24"/>
              </w:rPr>
              <w:t>数及比例</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kern w:val="0"/>
                <w:sz w:val="24"/>
                <w:szCs w:val="24"/>
              </w:rPr>
            </w:pPr>
            <w:r>
              <w:rPr>
                <w:rFonts w:ascii="宋体" w:eastAsia="宋体" w:hAnsi="宋体" w:cs="宋体" w:hint="eastAsia"/>
                <w:kern w:val="0"/>
                <w:sz w:val="24"/>
                <w:szCs w:val="24"/>
              </w:rPr>
              <w:t>兼职/专职教师比例</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kern w:val="0"/>
                <w:sz w:val="24"/>
                <w:szCs w:val="24"/>
              </w:rPr>
            </w:pPr>
            <w:r>
              <w:rPr>
                <w:rFonts w:ascii="宋体" w:eastAsia="宋体" w:hAnsi="宋体" w:cs="宋体" w:hint="eastAsia"/>
                <w:kern w:val="0"/>
                <w:sz w:val="24"/>
                <w:szCs w:val="24"/>
              </w:rPr>
              <w:t>专业核心课程门数</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r w:rsidR="009A3F28">
        <w:trPr>
          <w:trHeight w:val="397"/>
        </w:trPr>
        <w:tc>
          <w:tcPr>
            <w:tcW w:w="634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kern w:val="0"/>
                <w:sz w:val="24"/>
                <w:szCs w:val="24"/>
              </w:rPr>
            </w:pPr>
            <w:r>
              <w:rPr>
                <w:rFonts w:ascii="宋体" w:eastAsia="宋体" w:hAnsi="宋体" w:cs="宋体" w:hint="eastAsia"/>
                <w:kern w:val="0"/>
                <w:sz w:val="24"/>
                <w:szCs w:val="24"/>
              </w:rPr>
              <w:t>专业核心课程任课教师数</w:t>
            </w:r>
          </w:p>
        </w:tc>
        <w:tc>
          <w:tcPr>
            <w:tcW w:w="3227" w:type="dxa"/>
            <w:tcBorders>
              <w:top w:val="single" w:sz="4" w:space="0" w:color="000000"/>
              <w:left w:val="single" w:sz="4" w:space="0" w:color="000000"/>
              <w:bottom w:val="single" w:sz="4" w:space="0" w:color="000000"/>
              <w:right w:val="single" w:sz="4" w:space="0" w:color="000000"/>
            </w:tcBorders>
            <w:vAlign w:val="center"/>
          </w:tcPr>
          <w:p w:rsidR="009A3F28" w:rsidRDefault="009A3F28">
            <w:pPr>
              <w:autoSpaceDE w:val="0"/>
              <w:jc w:val="center"/>
              <w:rPr>
                <w:rFonts w:ascii="宋体" w:eastAsia="宋体" w:hAnsi="宋体" w:cs="宋体"/>
                <w:kern w:val="0"/>
                <w:sz w:val="24"/>
                <w:szCs w:val="24"/>
              </w:rPr>
            </w:pPr>
          </w:p>
        </w:tc>
      </w:tr>
    </w:tbl>
    <w:p w:rsidR="009A3F28" w:rsidRDefault="00D923B3">
      <w:pPr>
        <w:autoSpaceDE w:val="0"/>
        <w:autoSpaceDN w:val="0"/>
        <w:spacing w:before="197"/>
        <w:jc w:val="left"/>
        <w:rPr>
          <w:rFonts w:ascii="宋体" w:eastAsia="宋体" w:hAnsi="宋体" w:cs="宋体"/>
          <w:kern w:val="0"/>
          <w:sz w:val="24"/>
          <w:szCs w:val="24"/>
        </w:rPr>
      </w:pPr>
      <w:r>
        <w:rPr>
          <w:rFonts w:ascii="宋体" w:eastAsia="宋体" w:hAnsi="宋体" w:cs="Times New Roman" w:hint="eastAsia"/>
          <w:kern w:val="0"/>
          <w:sz w:val="28"/>
          <w:szCs w:val="28"/>
        </w:rPr>
        <w:t>4.2教师基本情况表</w:t>
      </w:r>
      <w:r>
        <w:rPr>
          <w:rFonts w:ascii="宋体" w:eastAsia="宋体" w:hAnsi="宋体" w:cs="宋体" w:hint="eastAsia"/>
          <w:kern w:val="0"/>
          <w:sz w:val="24"/>
          <w:szCs w:val="24"/>
        </w:rPr>
        <w:t>（以下表格数据由学校填写）</w:t>
      </w:r>
    </w:p>
    <w:p w:rsidR="009A3F28" w:rsidRDefault="009A3F28">
      <w:pPr>
        <w:autoSpaceDE w:val="0"/>
        <w:autoSpaceDN w:val="0"/>
        <w:spacing w:before="4"/>
        <w:jc w:val="left"/>
        <w:rPr>
          <w:rFonts w:ascii="Times New Roman" w:eastAsia="宋体" w:hAnsi="Times New Roman" w:cs="Times New Roman"/>
          <w:kern w:val="0"/>
          <w:sz w:val="5"/>
          <w:szCs w:val="5"/>
        </w:rPr>
      </w:pPr>
    </w:p>
    <w:tbl>
      <w:tblPr>
        <w:tblW w:w="95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71"/>
        <w:gridCol w:w="450"/>
        <w:gridCol w:w="1170"/>
        <w:gridCol w:w="1515"/>
        <w:gridCol w:w="840"/>
        <w:gridCol w:w="1080"/>
        <w:gridCol w:w="1050"/>
        <w:gridCol w:w="990"/>
        <w:gridCol w:w="1035"/>
        <w:gridCol w:w="662"/>
      </w:tblGrid>
      <w:tr w:rsidR="009A3F28">
        <w:trPr>
          <w:trHeight w:val="801"/>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姓</w:t>
            </w:r>
          </w:p>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名</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性</w:t>
            </w:r>
          </w:p>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别</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出生</w:t>
            </w:r>
          </w:p>
          <w:p w:rsidR="009A3F28" w:rsidRDefault="00D923B3">
            <w:pPr>
              <w:autoSpaceDE w:val="0"/>
              <w:autoSpaceDN w:val="0"/>
              <w:spacing w:line="360"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年月</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拟授</w:t>
            </w:r>
          </w:p>
          <w:p w:rsidR="009A3F28" w:rsidRDefault="00D923B3">
            <w:pPr>
              <w:autoSpaceDE w:val="0"/>
              <w:autoSpaceDN w:val="0"/>
              <w:spacing w:line="360"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课程</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专业技</w:t>
            </w:r>
          </w:p>
          <w:p w:rsidR="009A3F28" w:rsidRDefault="00D923B3">
            <w:pPr>
              <w:autoSpaceDE w:val="0"/>
              <w:autoSpaceDN w:val="0"/>
              <w:spacing w:line="360" w:lineRule="exact"/>
              <w:jc w:val="center"/>
              <w:rPr>
                <w:rFonts w:ascii="Times New Roman" w:eastAsia="宋体" w:hAnsi="Times New Roman" w:cs="Times New Roman"/>
                <w:kern w:val="0"/>
                <w:sz w:val="24"/>
                <w:szCs w:val="24"/>
              </w:rPr>
            </w:pPr>
            <w:proofErr w:type="gramStart"/>
            <w:r>
              <w:rPr>
                <w:rFonts w:ascii="宋体" w:eastAsia="宋体" w:hAnsi="宋体" w:cs="Times New Roman" w:hint="eastAsia"/>
                <w:kern w:val="0"/>
                <w:sz w:val="24"/>
                <w:szCs w:val="24"/>
              </w:rPr>
              <w:t>术职务</w:t>
            </w:r>
            <w:proofErr w:type="gramEnd"/>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最后学历</w:t>
            </w:r>
          </w:p>
          <w:p w:rsidR="009A3F28" w:rsidRDefault="00D923B3">
            <w:pPr>
              <w:autoSpaceDE w:val="0"/>
              <w:autoSpaceDN w:val="0"/>
              <w:spacing w:line="360"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毕业学校</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最后学历</w:t>
            </w:r>
          </w:p>
          <w:p w:rsidR="009A3F28" w:rsidRDefault="00D923B3">
            <w:pPr>
              <w:autoSpaceDE w:val="0"/>
              <w:autoSpaceDN w:val="0"/>
              <w:spacing w:line="360"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毕业专业</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最后学历</w:t>
            </w:r>
          </w:p>
          <w:p w:rsidR="009A3F28" w:rsidRDefault="00D923B3">
            <w:pPr>
              <w:autoSpaceDE w:val="0"/>
              <w:autoSpaceDN w:val="0"/>
              <w:spacing w:line="360"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毕业学位</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研究</w:t>
            </w:r>
          </w:p>
          <w:p w:rsidR="009A3F28" w:rsidRDefault="00D923B3">
            <w:pPr>
              <w:autoSpaceDE w:val="0"/>
              <w:autoSpaceDN w:val="0"/>
              <w:spacing w:line="360" w:lineRule="exact"/>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领域</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专职</w:t>
            </w:r>
          </w:p>
          <w:p w:rsidR="009A3F28" w:rsidRDefault="00D923B3">
            <w:pPr>
              <w:autoSpaceDE w:val="0"/>
              <w:autoSpaceDN w:val="0"/>
              <w:spacing w:line="360" w:lineRule="exact"/>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宋体" w:eastAsia="宋体" w:hAnsi="宋体" w:cs="Times New Roman" w:hint="eastAsia"/>
                <w:kern w:val="0"/>
                <w:sz w:val="24"/>
                <w:szCs w:val="24"/>
              </w:rPr>
              <w:t>兼职</w:t>
            </w:r>
          </w:p>
        </w:tc>
      </w:tr>
      <w:tr w:rsidR="009A3F28">
        <w:trPr>
          <w:trHeight w:val="480"/>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李兆元</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1972.07</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学校体育学</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教授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哈尔滨工程大学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高校体育教学</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张仕</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1971.08</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武术</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教授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体育教育</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民族传统体育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赵伟</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pPr>
            <w:r>
              <w:rPr>
                <w:rFonts w:hint="eastAsia"/>
              </w:rPr>
              <w:t>1971.01</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pPr>
            <w:r>
              <w:rPr>
                <w:rFonts w:hint="eastAsia"/>
              </w:rPr>
              <w:t>教育学</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pPr>
            <w:r>
              <w:rPr>
                <w:rFonts w:hint="eastAsia"/>
              </w:rPr>
              <w:t>教授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北京师范大学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比较教育学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博士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教育政策</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王志华</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pPr>
            <w:r>
              <w:rPr>
                <w:rFonts w:hint="eastAsia"/>
              </w:rPr>
              <w:t>1979.09</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pPr>
            <w:r>
              <w:rPr>
                <w:rFonts w:hint="eastAsia"/>
              </w:rPr>
              <w:t>体育管理</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澳门科技大学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管理学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博士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市场营销</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hint="eastAsia"/>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黄健武</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1967.04</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体育理论</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副教授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武汉体育学院</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体育教育</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sz w:val="24"/>
                <w:szCs w:val="24"/>
              </w:rPr>
              <w:t>教育学</w:t>
            </w:r>
          </w:p>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体育教学训练</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兼职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甘阳</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1970.10</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体育理论</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Times New Roman" w:eastAsia="宋体" w:hAnsi="Times New Roman" w:cs="Times New Roman"/>
                <w:sz w:val="24"/>
                <w:szCs w:val="24"/>
              </w:rPr>
            </w:pPr>
            <w:r>
              <w:rPr>
                <w:rFonts w:hint="eastAsia"/>
              </w:rPr>
              <w:t>副教授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体育专业</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hAnsi="Times New Roman"/>
                <w:sz w:val="24"/>
                <w:szCs w:val="24"/>
              </w:rPr>
            </w:pPr>
            <w:r>
              <w:rPr>
                <w:rFonts w:ascii="Times New Roman" w:hAnsi="Times New Roman"/>
                <w:sz w:val="24"/>
                <w:szCs w:val="24"/>
              </w:rPr>
              <w:t>教育</w:t>
            </w:r>
            <w:r>
              <w:rPr>
                <w:rFonts w:ascii="Times New Roman" w:hAnsi="Times New Roman" w:hint="eastAsia"/>
                <w:sz w:val="24"/>
                <w:szCs w:val="24"/>
              </w:rPr>
              <w:t>学</w:t>
            </w:r>
          </w:p>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体育教学训练</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textAlignment w:val="center"/>
              <w:rPr>
                <w:rFonts w:ascii="Times New Roman" w:eastAsia="宋体" w:hAnsi="Times New Roman" w:cs="Times New Roman"/>
                <w:sz w:val="24"/>
                <w:szCs w:val="24"/>
              </w:rPr>
            </w:pPr>
            <w:r>
              <w:rPr>
                <w:rFonts w:ascii="Times New Roman" w:hAnsi="Times New Roman"/>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proofErr w:type="gramStart"/>
            <w:r>
              <w:rPr>
                <w:rFonts w:ascii="宋体" w:eastAsia="宋体" w:hAnsi="宋体" w:cs="宋体" w:hint="eastAsia"/>
                <w:kern w:val="0"/>
                <w:sz w:val="24"/>
                <w:szCs w:val="24"/>
              </w:rPr>
              <w:t>徐梅</w:t>
            </w:r>
            <w:proofErr w:type="gramEnd"/>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1980.11</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武术、健身气功</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副教授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教育学硕士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学校体育学</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钟海明</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1973.03</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健美操，啦</w:t>
            </w:r>
            <w:proofErr w:type="gramStart"/>
            <w:r>
              <w:rPr>
                <w:rFonts w:hint="eastAsia"/>
              </w:rPr>
              <w:t>啦</w:t>
            </w:r>
            <w:proofErr w:type="gramEnd"/>
            <w:r>
              <w:rPr>
                <w:rFonts w:hint="eastAsia"/>
              </w:rPr>
              <w:t>操，健身舞蹈</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副教授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w:t>
            </w:r>
            <w:proofErr w:type="gramStart"/>
            <w:r>
              <w:rPr>
                <w:rFonts w:ascii="宋体" w:hAnsi="宋体"/>
                <w:kern w:val="0"/>
                <w:sz w:val="24"/>
                <w:szCs w:val="24"/>
              </w:rPr>
              <w:t>肓</w:t>
            </w:r>
            <w:proofErr w:type="gramEnd"/>
            <w:r>
              <w:rPr>
                <w:rFonts w:ascii="宋体" w:hAnsi="宋体"/>
                <w:kern w:val="0"/>
                <w:sz w:val="24"/>
                <w:szCs w:val="24"/>
              </w:rPr>
              <w:t>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体育教学</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proofErr w:type="gramStart"/>
            <w:r>
              <w:rPr>
                <w:rFonts w:ascii="宋体" w:eastAsia="宋体" w:hAnsi="宋体" w:cs="宋体" w:hint="eastAsia"/>
                <w:kern w:val="0"/>
                <w:sz w:val="24"/>
                <w:szCs w:val="24"/>
              </w:rPr>
              <w:t>唐仁洁</w:t>
            </w:r>
            <w:proofErr w:type="gramEnd"/>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1968.11</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排球、气排球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副教授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hint="eastAsia"/>
                <w:kern w:val="0"/>
                <w:sz w:val="24"/>
                <w:szCs w:val="24"/>
              </w:rPr>
              <w:t>学</w:t>
            </w:r>
            <w:r>
              <w:rPr>
                <w:rFonts w:ascii="宋体" w:hAnsi="宋体"/>
                <w:kern w:val="0"/>
                <w:sz w:val="24"/>
                <w:szCs w:val="24"/>
              </w:rPr>
              <w:t>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兼职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proofErr w:type="gramStart"/>
            <w:r>
              <w:rPr>
                <w:rFonts w:ascii="宋体" w:eastAsia="宋体" w:hAnsi="宋体" w:cs="宋体" w:hint="eastAsia"/>
                <w:kern w:val="0"/>
                <w:sz w:val="24"/>
                <w:szCs w:val="24"/>
              </w:rPr>
              <w:t>张洪禹</w:t>
            </w:r>
            <w:proofErr w:type="gramEnd"/>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1980.09</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武术、心理学</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其他中级</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东北师范大学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体育人文社会学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运动心理学</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杨薇</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1980.10</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啦</w:t>
            </w:r>
            <w:proofErr w:type="gramStart"/>
            <w:r>
              <w:rPr>
                <w:rFonts w:hint="eastAsia"/>
              </w:rPr>
              <w:t>啦</w:t>
            </w:r>
            <w:proofErr w:type="gramEnd"/>
            <w:r>
              <w:rPr>
                <w:rFonts w:hint="eastAsia"/>
              </w:rPr>
              <w:t>操、健美操</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黄志锋</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1987.01</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篮球、运动生理学</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上海体育大学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兼职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周源</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1990.08</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篮球，锻炼心理学</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运动训练</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体育学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FA117B">
            <w:pPr>
              <w:autoSpaceDE w:val="0"/>
              <w:autoSpaceDN w:val="0"/>
              <w:rPr>
                <w:rFonts w:ascii="宋体" w:eastAsia="宋体" w:hAnsi="宋体" w:cs="宋体"/>
                <w:kern w:val="0"/>
                <w:sz w:val="24"/>
                <w:szCs w:val="24"/>
              </w:rPr>
            </w:pPr>
            <w:r>
              <w:rPr>
                <w:rFonts w:ascii="宋体" w:hAnsi="宋体" w:hint="eastAsia"/>
                <w:kern w:val="0"/>
                <w:sz w:val="24"/>
                <w:szCs w:val="24"/>
              </w:rPr>
              <w:t>体育</w:t>
            </w:r>
            <w:r w:rsidR="00D923B3">
              <w:rPr>
                <w:rFonts w:ascii="宋体" w:hAnsi="宋体"/>
                <w:kern w:val="0"/>
                <w:sz w:val="24"/>
                <w:szCs w:val="24"/>
              </w:rPr>
              <w:t>心理学</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兼职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proofErr w:type="gramStart"/>
            <w:r>
              <w:rPr>
                <w:rFonts w:ascii="宋体" w:eastAsia="宋体" w:hAnsi="宋体" w:cs="宋体" w:hint="eastAsia"/>
                <w:kern w:val="0"/>
                <w:sz w:val="24"/>
                <w:szCs w:val="24"/>
              </w:rPr>
              <w:lastRenderedPageBreak/>
              <w:t>毛傲敏</w:t>
            </w:r>
            <w:proofErr w:type="gramEnd"/>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1992.01</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网球，羽毛球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西安体育学院</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rPr>
                <w:rFonts w:ascii="宋体" w:eastAsia="宋体" w:hAnsi="宋体" w:cs="宋体"/>
                <w:kern w:val="0"/>
                <w:sz w:val="24"/>
                <w:szCs w:val="24"/>
              </w:rPr>
            </w:pPr>
            <w:r>
              <w:rPr>
                <w:rFonts w:ascii="宋体" w:hAnsi="宋体"/>
                <w:kern w:val="0"/>
                <w:sz w:val="24"/>
                <w:szCs w:val="24"/>
              </w:rPr>
              <w:t>运动训练</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体育学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陈丽冰</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1993.03</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瑜伽，普拉提，素质拓展</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广州体育学院</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rPr>
                <w:rFonts w:ascii="宋体" w:eastAsia="宋体" w:hAnsi="宋体" w:cs="宋体"/>
                <w:kern w:val="0"/>
                <w:sz w:val="24"/>
                <w:szCs w:val="24"/>
              </w:rPr>
            </w:pPr>
            <w:r>
              <w:rPr>
                <w:rFonts w:ascii="宋体" w:hAnsi="宋体"/>
                <w:kern w:val="0"/>
                <w:sz w:val="24"/>
                <w:szCs w:val="24"/>
              </w:rPr>
              <w:t>休闲体育学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rPr>
                <w:rFonts w:ascii="宋体" w:eastAsia="宋体" w:hAnsi="宋体" w:cs="宋体"/>
                <w:kern w:val="0"/>
                <w:sz w:val="24"/>
                <w:szCs w:val="24"/>
              </w:rPr>
            </w:pPr>
            <w:r>
              <w:rPr>
                <w:rFonts w:ascii="宋体" w:hAnsi="宋体"/>
                <w:kern w:val="0"/>
                <w:sz w:val="24"/>
                <w:szCs w:val="24"/>
              </w:rPr>
              <w:t>硕士研究生</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运动与体育科学</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proofErr w:type="gramStart"/>
            <w:r>
              <w:rPr>
                <w:rFonts w:ascii="宋体" w:eastAsia="宋体" w:hAnsi="宋体" w:cs="宋体" w:hint="eastAsia"/>
                <w:kern w:val="0"/>
                <w:sz w:val="24"/>
                <w:szCs w:val="24"/>
              </w:rPr>
              <w:t>谢冬静</w:t>
            </w:r>
            <w:proofErr w:type="gramEnd"/>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1996.10</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篮球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未评级</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hint="eastAsia"/>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钟礼仪</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1996.06</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足球，</w:t>
            </w:r>
            <w:proofErr w:type="gramStart"/>
            <w:r>
              <w:rPr>
                <w:rFonts w:hint="eastAsia"/>
              </w:rPr>
              <w:t>民体</w:t>
            </w:r>
            <w:proofErr w:type="gramEnd"/>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未评级</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广西民族大学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民族传统体育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龙志强</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1981.11</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田径</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李璟</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1989.08</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健身气功</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四川大学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王晨伟</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1983.08</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武术</w:t>
            </w:r>
            <w:r w:rsidR="00FA117B">
              <w:rPr>
                <w:rFonts w:hint="eastAsia"/>
              </w:rPr>
              <w:t>、太极拳</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民族传统体育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兼职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proofErr w:type="gramStart"/>
            <w:r>
              <w:rPr>
                <w:rFonts w:ascii="宋体" w:eastAsia="宋体" w:hAnsi="宋体" w:cs="宋体" w:hint="eastAsia"/>
                <w:kern w:val="0"/>
                <w:sz w:val="24"/>
                <w:szCs w:val="24"/>
              </w:rPr>
              <w:t>庄雨</w:t>
            </w:r>
            <w:proofErr w:type="gramEnd"/>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1981.10</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排球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rPr>
                <w:rFonts w:ascii="宋体" w:eastAsia="宋体" w:hAnsi="宋体" w:cs="宋体"/>
                <w:kern w:val="0"/>
                <w:sz w:val="24"/>
                <w:szCs w:val="24"/>
              </w:rPr>
            </w:pPr>
            <w:r>
              <w:rPr>
                <w:rFonts w:ascii="宋体" w:hAnsi="宋体"/>
                <w:kern w:val="0"/>
                <w:sz w:val="24"/>
                <w:szCs w:val="24"/>
              </w:rPr>
              <w:t>法学硕士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体育人文社会学</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兼职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陈亿军</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1968.09</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排球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武汉体育学院</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proofErr w:type="gramStart"/>
            <w:r>
              <w:rPr>
                <w:rFonts w:ascii="宋体" w:eastAsia="宋体" w:hAnsi="宋体" w:cs="宋体" w:hint="eastAsia"/>
                <w:kern w:val="0"/>
                <w:sz w:val="24"/>
                <w:szCs w:val="24"/>
              </w:rPr>
              <w:t>谢远江</w:t>
            </w:r>
            <w:proofErr w:type="gramEnd"/>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1974.11</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篮球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覃礼荣</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1980.12</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羽毛球、台球、气排球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莫海平</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1974.08</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气排球，田径</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教育学士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高群</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1981.09</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健美操、啦</w:t>
            </w:r>
            <w:proofErr w:type="gramStart"/>
            <w:r>
              <w:rPr>
                <w:rFonts w:hint="eastAsia"/>
              </w:rPr>
              <w:t>啦</w:t>
            </w:r>
            <w:proofErr w:type="gramEnd"/>
            <w:r>
              <w:rPr>
                <w:rFonts w:hint="eastAsia"/>
              </w:rPr>
              <w:t>操、网球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西安体育学院</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教育学学士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高校体育教学</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吴耀峰</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1979.09</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武术、台球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黄再威</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1982.02</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乒乓球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广西民族大学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w:t>
            </w:r>
            <w:r>
              <w:rPr>
                <w:rFonts w:ascii="宋体" w:hAnsi="宋体" w:hint="eastAsia"/>
                <w:kern w:val="0"/>
                <w:sz w:val="24"/>
                <w:szCs w:val="24"/>
              </w:rPr>
              <w:t>学</w:t>
            </w:r>
          </w:p>
          <w:p w:rsidR="009A3F28" w:rsidRDefault="00D923B3">
            <w:pPr>
              <w:autoSpaceDE w:val="0"/>
              <w:autoSpaceDN w:val="0"/>
              <w:jc w:val="center"/>
              <w:rPr>
                <w:rFonts w:ascii="宋体" w:hAnsi="宋体" w:cs="宋体"/>
                <w:kern w:val="0"/>
                <w:sz w:val="24"/>
                <w:szCs w:val="24"/>
              </w:rPr>
            </w:pPr>
            <w:r>
              <w:rPr>
                <w:rFonts w:ascii="宋体" w:hAnsi="宋体" w:hint="eastAsia"/>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教育训练</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柯树芬</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1977.12</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排球、气排球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陈荣标</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1970.09</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足球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体育教育训练学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w:t>
            </w:r>
            <w:r>
              <w:rPr>
                <w:rFonts w:ascii="宋体" w:hAnsi="宋体" w:hint="eastAsia"/>
                <w:kern w:val="0"/>
                <w:sz w:val="24"/>
                <w:szCs w:val="24"/>
              </w:rPr>
              <w:t>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专职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李游</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女</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1992.08</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乒乓球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其他初级</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运动训练</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w:t>
            </w:r>
            <w:r>
              <w:rPr>
                <w:rFonts w:ascii="宋体" w:hAnsi="宋体" w:hint="eastAsia"/>
                <w:kern w:val="0"/>
                <w:sz w:val="24"/>
                <w:szCs w:val="24"/>
              </w:rPr>
              <w:t>育</w:t>
            </w:r>
            <w:r>
              <w:rPr>
                <w:rFonts w:ascii="宋体" w:hAnsi="宋体"/>
                <w:kern w:val="0"/>
                <w:sz w:val="24"/>
                <w:szCs w:val="24"/>
              </w:rPr>
              <w:t>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兼职</w:t>
            </w:r>
          </w:p>
        </w:tc>
      </w:tr>
      <w:tr w:rsidR="009A3F28">
        <w:trPr>
          <w:trHeight w:val="479"/>
        </w:trPr>
        <w:tc>
          <w:tcPr>
            <w:tcW w:w="771" w:type="dxa"/>
            <w:tcBorders>
              <w:top w:val="single" w:sz="4" w:space="0" w:color="000000"/>
              <w:left w:val="single" w:sz="4" w:space="0" w:color="000000"/>
              <w:bottom w:val="single" w:sz="4" w:space="0" w:color="000000"/>
              <w:right w:val="single" w:sz="4" w:space="0" w:color="000000"/>
            </w:tcBorders>
            <w:vAlign w:val="center"/>
          </w:tcPr>
          <w:p w:rsidR="009A3F28" w:rsidRDefault="00585918">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唐杰</w:t>
            </w:r>
          </w:p>
        </w:tc>
        <w:tc>
          <w:tcPr>
            <w:tcW w:w="45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男</w:t>
            </w:r>
          </w:p>
        </w:tc>
        <w:tc>
          <w:tcPr>
            <w:tcW w:w="1170" w:type="dxa"/>
            <w:tcBorders>
              <w:top w:val="single" w:sz="4" w:space="0" w:color="000000"/>
              <w:left w:val="single" w:sz="4" w:space="0" w:color="000000"/>
              <w:bottom w:val="single" w:sz="4" w:space="0" w:color="000000"/>
              <w:right w:val="single" w:sz="4" w:space="0" w:color="000000"/>
            </w:tcBorders>
            <w:vAlign w:val="center"/>
          </w:tcPr>
          <w:p w:rsidR="009A3F28" w:rsidRDefault="00D923B3" w:rsidP="00585918">
            <w:pPr>
              <w:jc w:val="center"/>
              <w:rPr>
                <w:rFonts w:ascii="宋体" w:eastAsia="宋体" w:hAnsi="宋体" w:cs="宋体"/>
                <w:kern w:val="0"/>
                <w:sz w:val="24"/>
                <w:szCs w:val="24"/>
              </w:rPr>
            </w:pPr>
            <w:r>
              <w:rPr>
                <w:rFonts w:hint="eastAsia"/>
              </w:rPr>
              <w:t>19</w:t>
            </w:r>
            <w:r w:rsidR="00585918">
              <w:rPr>
                <w:rFonts w:hint="eastAsia"/>
              </w:rPr>
              <w:t>73</w:t>
            </w:r>
            <w:r>
              <w:rPr>
                <w:rFonts w:hint="eastAsia"/>
              </w:rPr>
              <w:t>.09</w:t>
            </w:r>
          </w:p>
        </w:tc>
        <w:tc>
          <w:tcPr>
            <w:tcW w:w="1515" w:type="dxa"/>
            <w:tcBorders>
              <w:top w:val="single" w:sz="4" w:space="0" w:color="000000"/>
              <w:left w:val="single" w:sz="4" w:space="0" w:color="000000"/>
              <w:bottom w:val="single" w:sz="4" w:space="0" w:color="000000"/>
              <w:right w:val="single" w:sz="4" w:space="0" w:color="000000"/>
            </w:tcBorders>
            <w:vAlign w:val="center"/>
          </w:tcPr>
          <w:p w:rsidR="009A3F28" w:rsidRDefault="00585918">
            <w:pPr>
              <w:jc w:val="center"/>
              <w:rPr>
                <w:rFonts w:ascii="宋体" w:eastAsia="宋体" w:hAnsi="宋体" w:cs="宋体"/>
                <w:kern w:val="0"/>
                <w:sz w:val="24"/>
                <w:szCs w:val="24"/>
              </w:rPr>
            </w:pPr>
            <w:r>
              <w:rPr>
                <w:rFonts w:hint="eastAsia"/>
              </w:rPr>
              <w:t>羽毛球、篮球</w:t>
            </w:r>
          </w:p>
        </w:tc>
        <w:tc>
          <w:tcPr>
            <w:tcW w:w="8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eastAsia="宋体" w:hAnsi="宋体" w:cs="宋体"/>
                <w:kern w:val="0"/>
                <w:sz w:val="24"/>
                <w:szCs w:val="24"/>
              </w:rPr>
            </w:pPr>
            <w:r>
              <w:rPr>
                <w:rFonts w:hint="eastAsia"/>
              </w:rPr>
              <w:t>讲师</w:t>
            </w:r>
          </w:p>
        </w:tc>
        <w:tc>
          <w:tcPr>
            <w:tcW w:w="1080" w:type="dxa"/>
            <w:tcBorders>
              <w:top w:val="single" w:sz="4" w:space="0" w:color="000000"/>
              <w:left w:val="single" w:sz="4" w:space="0" w:color="000000"/>
              <w:bottom w:val="single" w:sz="4" w:space="0" w:color="000000"/>
              <w:right w:val="single" w:sz="4" w:space="0" w:color="000000"/>
            </w:tcBorders>
            <w:vAlign w:val="center"/>
          </w:tcPr>
          <w:p w:rsidR="009A3F28" w:rsidRDefault="00585918" w:rsidP="00585918">
            <w:pPr>
              <w:autoSpaceDE w:val="0"/>
              <w:autoSpaceDN w:val="0"/>
              <w:jc w:val="center"/>
              <w:rPr>
                <w:rFonts w:ascii="宋体" w:eastAsia="宋体" w:hAnsi="宋体" w:cs="宋体"/>
                <w:kern w:val="0"/>
                <w:sz w:val="24"/>
                <w:szCs w:val="24"/>
              </w:rPr>
            </w:pPr>
            <w:r>
              <w:rPr>
                <w:rFonts w:ascii="宋体" w:hAnsi="宋体" w:hint="eastAsia"/>
                <w:kern w:val="0"/>
                <w:sz w:val="24"/>
                <w:szCs w:val="24"/>
              </w:rPr>
              <w:t>广西师范大学</w:t>
            </w:r>
          </w:p>
        </w:tc>
        <w:tc>
          <w:tcPr>
            <w:tcW w:w="1050" w:type="dxa"/>
            <w:tcBorders>
              <w:top w:val="single" w:sz="4" w:space="0" w:color="000000"/>
              <w:left w:val="single" w:sz="4" w:space="0" w:color="000000"/>
              <w:bottom w:val="single" w:sz="4" w:space="0" w:color="000000"/>
              <w:right w:val="single" w:sz="4" w:space="0" w:color="000000"/>
            </w:tcBorders>
            <w:vAlign w:val="center"/>
          </w:tcPr>
          <w:p w:rsidR="009A3F28" w:rsidRDefault="00585918">
            <w:pPr>
              <w:autoSpaceDE w:val="0"/>
              <w:autoSpaceDN w:val="0"/>
              <w:jc w:val="center"/>
              <w:rPr>
                <w:rFonts w:ascii="宋体" w:eastAsia="宋体" w:hAnsi="宋体" w:cs="宋体"/>
                <w:kern w:val="0"/>
                <w:sz w:val="24"/>
                <w:szCs w:val="24"/>
              </w:rPr>
            </w:pPr>
            <w:r>
              <w:rPr>
                <w:rFonts w:ascii="宋体" w:hAnsi="宋体"/>
                <w:kern w:val="0"/>
                <w:sz w:val="24"/>
                <w:szCs w:val="24"/>
              </w:rPr>
              <w:t>体育教育</w:t>
            </w:r>
            <w:r w:rsidR="00D923B3">
              <w:rPr>
                <w:rFonts w:ascii="宋体" w:hAnsi="宋体"/>
                <w:kern w:val="0"/>
                <w:sz w:val="24"/>
                <w:szCs w:val="24"/>
              </w:rPr>
              <w:t>训练</w:t>
            </w:r>
            <w:r>
              <w:rPr>
                <w:rFonts w:ascii="宋体" w:hAnsi="宋体" w:hint="eastAsia"/>
                <w:kern w:val="0"/>
                <w:sz w:val="24"/>
                <w:szCs w:val="24"/>
              </w:rPr>
              <w:t>学</w:t>
            </w:r>
          </w:p>
        </w:tc>
        <w:tc>
          <w:tcPr>
            <w:tcW w:w="99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hAnsi="宋体"/>
                <w:kern w:val="0"/>
                <w:sz w:val="24"/>
                <w:szCs w:val="24"/>
              </w:rPr>
            </w:pPr>
            <w:r>
              <w:rPr>
                <w:rFonts w:ascii="宋体" w:hAnsi="宋体"/>
                <w:kern w:val="0"/>
                <w:sz w:val="24"/>
                <w:szCs w:val="24"/>
              </w:rPr>
              <w:t>教育学</w:t>
            </w:r>
          </w:p>
          <w:p w:rsidR="009A3F28" w:rsidRDefault="00D923B3">
            <w:pPr>
              <w:autoSpaceDE w:val="0"/>
              <w:autoSpaceDN w:val="0"/>
              <w:jc w:val="center"/>
              <w:rPr>
                <w:rFonts w:ascii="宋体" w:eastAsia="宋体" w:hAnsi="宋体" w:cs="宋体"/>
                <w:kern w:val="0"/>
                <w:sz w:val="24"/>
                <w:szCs w:val="24"/>
              </w:rPr>
            </w:pPr>
            <w:r>
              <w:rPr>
                <w:rFonts w:ascii="宋体" w:hAnsi="宋体"/>
                <w:kern w:val="0"/>
                <w:sz w:val="24"/>
                <w:szCs w:val="24"/>
              </w:rPr>
              <w:t>学士</w:t>
            </w:r>
          </w:p>
        </w:tc>
        <w:tc>
          <w:tcPr>
            <w:tcW w:w="1035" w:type="dxa"/>
            <w:tcBorders>
              <w:top w:val="single" w:sz="4" w:space="0" w:color="000000"/>
              <w:left w:val="single" w:sz="4" w:space="0" w:color="000000"/>
              <w:bottom w:val="single" w:sz="4" w:space="0" w:color="000000"/>
              <w:right w:val="single" w:sz="4" w:space="0" w:color="000000"/>
            </w:tcBorders>
            <w:vAlign w:val="center"/>
          </w:tcPr>
          <w:p w:rsidR="009A3F28" w:rsidRDefault="00585918">
            <w:pPr>
              <w:autoSpaceDE w:val="0"/>
              <w:autoSpaceDN w:val="0"/>
              <w:jc w:val="center"/>
              <w:rPr>
                <w:rFonts w:ascii="宋体" w:eastAsia="宋体" w:hAnsi="宋体" w:cs="宋体"/>
                <w:kern w:val="0"/>
                <w:sz w:val="24"/>
                <w:szCs w:val="24"/>
              </w:rPr>
            </w:pPr>
            <w:r>
              <w:rPr>
                <w:rFonts w:ascii="宋体" w:hAnsi="宋体" w:hint="eastAsia"/>
                <w:kern w:val="0"/>
                <w:sz w:val="24"/>
                <w:szCs w:val="24"/>
              </w:rPr>
              <w:t>学校体育</w:t>
            </w:r>
          </w:p>
        </w:tc>
        <w:tc>
          <w:tcPr>
            <w:tcW w:w="662" w:type="dxa"/>
            <w:tcBorders>
              <w:top w:val="single" w:sz="4" w:space="0" w:color="000000"/>
              <w:left w:val="single" w:sz="4" w:space="0" w:color="000000"/>
              <w:bottom w:val="single" w:sz="4" w:space="0" w:color="000000"/>
              <w:right w:val="single" w:sz="4" w:space="0" w:color="000000"/>
            </w:tcBorders>
            <w:vAlign w:val="center"/>
          </w:tcPr>
          <w:p w:rsidR="009A3F28" w:rsidRDefault="00585918">
            <w:pPr>
              <w:rPr>
                <w:rFonts w:ascii="宋体" w:eastAsia="宋体" w:hAnsi="宋体" w:cs="宋体"/>
                <w:kern w:val="0"/>
                <w:sz w:val="24"/>
                <w:szCs w:val="24"/>
              </w:rPr>
            </w:pPr>
            <w:r>
              <w:rPr>
                <w:rFonts w:ascii="宋体" w:hAnsi="宋体" w:hint="eastAsia"/>
                <w:kern w:val="0"/>
                <w:sz w:val="24"/>
                <w:szCs w:val="24"/>
              </w:rPr>
              <w:t>专职</w:t>
            </w:r>
          </w:p>
        </w:tc>
      </w:tr>
    </w:tbl>
    <w:p w:rsidR="009A3F28" w:rsidRDefault="009A3F28">
      <w:pPr>
        <w:autoSpaceDE w:val="0"/>
        <w:autoSpaceDN w:val="0"/>
        <w:spacing w:before="197"/>
        <w:jc w:val="left"/>
        <w:rPr>
          <w:rFonts w:ascii="宋体" w:eastAsia="宋体" w:hAnsi="宋体" w:cs="Times New Roman"/>
          <w:kern w:val="0"/>
          <w:sz w:val="28"/>
          <w:szCs w:val="28"/>
        </w:rPr>
      </w:pPr>
    </w:p>
    <w:p w:rsidR="009A3F28" w:rsidRDefault="009A3F28">
      <w:pPr>
        <w:autoSpaceDE w:val="0"/>
        <w:autoSpaceDN w:val="0"/>
        <w:spacing w:before="197"/>
        <w:jc w:val="left"/>
        <w:rPr>
          <w:rFonts w:ascii="宋体" w:eastAsia="宋体" w:hAnsi="宋体" w:cs="Times New Roman"/>
          <w:kern w:val="0"/>
          <w:sz w:val="28"/>
          <w:szCs w:val="28"/>
        </w:rPr>
      </w:pPr>
    </w:p>
    <w:p w:rsidR="009A3F28" w:rsidRDefault="009A3F28">
      <w:pPr>
        <w:autoSpaceDE w:val="0"/>
        <w:autoSpaceDN w:val="0"/>
        <w:spacing w:before="197"/>
        <w:jc w:val="left"/>
        <w:rPr>
          <w:rFonts w:ascii="宋体" w:eastAsia="宋体" w:hAnsi="宋体" w:cs="Times New Roman"/>
          <w:kern w:val="0"/>
          <w:sz w:val="28"/>
          <w:szCs w:val="28"/>
        </w:rPr>
      </w:pPr>
    </w:p>
    <w:p w:rsidR="008A6EC7" w:rsidRDefault="008A6EC7">
      <w:pPr>
        <w:autoSpaceDE w:val="0"/>
        <w:autoSpaceDN w:val="0"/>
        <w:spacing w:before="197"/>
        <w:jc w:val="left"/>
        <w:rPr>
          <w:rFonts w:ascii="宋体" w:eastAsia="宋体" w:hAnsi="宋体" w:cs="Times New Roman"/>
          <w:kern w:val="0"/>
          <w:sz w:val="28"/>
          <w:szCs w:val="28"/>
        </w:rPr>
      </w:pPr>
    </w:p>
    <w:p w:rsidR="009A3F28" w:rsidRDefault="00D923B3">
      <w:pPr>
        <w:autoSpaceDE w:val="0"/>
        <w:autoSpaceDN w:val="0"/>
        <w:spacing w:before="197"/>
        <w:jc w:val="left"/>
        <w:rPr>
          <w:rFonts w:ascii="Times New Roman" w:eastAsia="宋体" w:hAnsi="Times New Roman" w:cs="Times New Roman"/>
          <w:kern w:val="0"/>
          <w:sz w:val="24"/>
          <w:szCs w:val="24"/>
        </w:rPr>
      </w:pPr>
      <w:r>
        <w:rPr>
          <w:rFonts w:ascii="宋体" w:eastAsia="宋体" w:hAnsi="宋体" w:cs="Times New Roman" w:hint="eastAsia"/>
          <w:kern w:val="0"/>
          <w:sz w:val="28"/>
          <w:szCs w:val="28"/>
        </w:rPr>
        <w:lastRenderedPageBreak/>
        <w:t>4.3专业核心课程表</w:t>
      </w:r>
      <w:r>
        <w:rPr>
          <w:rFonts w:ascii="宋体" w:eastAsia="宋体" w:hAnsi="宋体" w:cs="宋体" w:hint="eastAsia"/>
          <w:kern w:val="0"/>
          <w:sz w:val="24"/>
          <w:szCs w:val="24"/>
        </w:rPr>
        <w:t>（以下表格数据由学校填写）</w:t>
      </w:r>
    </w:p>
    <w:p w:rsidR="009A3F28" w:rsidRDefault="009A3F28">
      <w:pPr>
        <w:autoSpaceDE w:val="0"/>
        <w:autoSpaceDN w:val="0"/>
        <w:spacing w:before="4"/>
        <w:jc w:val="left"/>
        <w:rPr>
          <w:rFonts w:ascii="Times New Roman" w:eastAsia="宋体" w:hAnsi="Times New Roman" w:cs="Times New Roman"/>
          <w:kern w:val="0"/>
          <w:sz w:val="5"/>
          <w:szCs w:val="5"/>
        </w:rPr>
      </w:pPr>
    </w:p>
    <w:tbl>
      <w:tblPr>
        <w:tblW w:w="957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548"/>
        <w:gridCol w:w="1287"/>
        <w:gridCol w:w="1097"/>
        <w:gridCol w:w="2343"/>
        <w:gridCol w:w="1299"/>
      </w:tblGrid>
      <w:tr w:rsidR="009A3F28">
        <w:trPr>
          <w:trHeight w:val="851"/>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课程名称</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课程</w:t>
            </w:r>
          </w:p>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总学时</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课程</w:t>
            </w:r>
          </w:p>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周学时</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拟授课教师</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授课学期</w:t>
            </w:r>
          </w:p>
        </w:tc>
      </w:tr>
      <w:tr w:rsidR="009A3F28">
        <w:trPr>
          <w:trHeight w:val="480"/>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1A4167">
            <w:pPr>
              <w:autoSpaceDE w:val="0"/>
              <w:autoSpaceDN w:val="0"/>
              <w:jc w:val="center"/>
              <w:rPr>
                <w:rFonts w:ascii="宋体" w:eastAsia="宋体" w:hAnsi="宋体" w:cs="宋体"/>
                <w:sz w:val="24"/>
                <w:szCs w:val="24"/>
              </w:rPr>
            </w:pPr>
            <w:r>
              <w:rPr>
                <w:rFonts w:ascii="宋体" w:eastAsia="宋体" w:hAnsi="宋体" w:cs="宋体" w:hint="eastAsia"/>
                <w:sz w:val="24"/>
                <w:szCs w:val="24"/>
              </w:rPr>
              <w:t>运动</w:t>
            </w:r>
            <w:r w:rsidR="00D923B3">
              <w:rPr>
                <w:rFonts w:ascii="宋体" w:eastAsia="宋体" w:hAnsi="宋体" w:cs="宋体" w:hint="eastAsia"/>
                <w:sz w:val="24"/>
                <w:szCs w:val="24"/>
              </w:rPr>
              <w:t>解剖学</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kern w:val="0"/>
                <w:sz w:val="24"/>
                <w:szCs w:val="24"/>
              </w:rPr>
              <w:t>4.0-0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黄志锋</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81"/>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篮球</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kern w:val="0"/>
                <w:sz w:val="24"/>
                <w:szCs w:val="24"/>
              </w:rPr>
              <w:t>4.0-0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谢远江</w:t>
            </w:r>
            <w:r>
              <w:rPr>
                <w:rFonts w:ascii="宋体" w:eastAsia="宋体" w:hAnsi="宋体" w:cs="宋体" w:hint="eastAsia"/>
                <w:sz w:val="24"/>
                <w:szCs w:val="24"/>
              </w:rPr>
              <w:t>、周源</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sz w:val="24"/>
                <w:szCs w:val="24"/>
              </w:rPr>
            </w:pPr>
            <w:r>
              <w:rPr>
                <w:rFonts w:ascii="宋体" w:eastAsia="宋体" w:hAnsi="宋体" w:cs="宋体" w:hint="eastAsia"/>
                <w:sz w:val="24"/>
                <w:szCs w:val="24"/>
              </w:rPr>
              <w:t>田径</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64</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kern w:val="0"/>
                <w:sz w:val="24"/>
                <w:szCs w:val="24"/>
              </w:rPr>
              <w:t>3.0-0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龙志强</w:t>
            </w:r>
            <w:r>
              <w:rPr>
                <w:rFonts w:ascii="宋体" w:eastAsia="宋体" w:hAnsi="宋体" w:cs="宋体" w:hint="eastAsia"/>
                <w:sz w:val="24"/>
                <w:szCs w:val="24"/>
              </w:rPr>
              <w:t>、</w:t>
            </w:r>
            <w:r>
              <w:rPr>
                <w:rFonts w:ascii="宋体" w:eastAsia="宋体" w:hAnsi="宋体" w:cs="宋体"/>
                <w:sz w:val="24"/>
                <w:szCs w:val="24"/>
              </w:rPr>
              <w:t>莫海平</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4</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健美操</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杨薇</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运动心理学</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proofErr w:type="gramStart"/>
            <w:r>
              <w:rPr>
                <w:rFonts w:ascii="宋体" w:eastAsia="宋体" w:hAnsi="宋体" w:cs="宋体" w:hint="eastAsia"/>
                <w:sz w:val="24"/>
                <w:szCs w:val="24"/>
              </w:rPr>
              <w:t>张洪禹</w:t>
            </w:r>
            <w:proofErr w:type="gramEnd"/>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sz w:val="24"/>
                <w:szCs w:val="24"/>
              </w:rPr>
            </w:pPr>
            <w:r>
              <w:rPr>
                <w:rFonts w:ascii="宋体" w:eastAsia="宋体" w:hAnsi="宋体" w:cs="宋体" w:hint="eastAsia"/>
                <w:sz w:val="24"/>
                <w:szCs w:val="24"/>
              </w:rPr>
              <w:t>武术</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张仕</w:t>
            </w:r>
            <w:r>
              <w:rPr>
                <w:rFonts w:ascii="宋体" w:eastAsia="宋体" w:hAnsi="宋体" w:cs="宋体" w:hint="eastAsia"/>
                <w:sz w:val="24"/>
                <w:szCs w:val="24"/>
              </w:rPr>
              <w:t>、王晨伟</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sz w:val="24"/>
                <w:szCs w:val="24"/>
              </w:rPr>
            </w:pPr>
            <w:r>
              <w:rPr>
                <w:rFonts w:ascii="宋体" w:eastAsia="宋体" w:hAnsi="宋体" w:cs="宋体" w:hint="eastAsia"/>
                <w:sz w:val="24"/>
                <w:szCs w:val="24"/>
              </w:rPr>
              <w:t>运动生理学</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kern w:val="0"/>
                <w:sz w:val="24"/>
                <w:szCs w:val="24"/>
              </w:rPr>
              <w:t>4.0-0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黄志锋、李璟</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排球</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kern w:val="0"/>
                <w:sz w:val="24"/>
                <w:szCs w:val="24"/>
              </w:rPr>
              <w:t>3.0-0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甘阳</w:t>
            </w:r>
            <w:r>
              <w:rPr>
                <w:rFonts w:ascii="宋体" w:eastAsia="宋体" w:hAnsi="宋体" w:cs="宋体" w:hint="eastAsia"/>
                <w:sz w:val="24"/>
                <w:szCs w:val="24"/>
              </w:rPr>
              <w:t>、</w:t>
            </w:r>
            <w:r>
              <w:rPr>
                <w:rFonts w:ascii="宋体" w:eastAsia="宋体" w:hAnsi="宋体" w:cs="宋体"/>
                <w:sz w:val="24"/>
                <w:szCs w:val="24"/>
              </w:rPr>
              <w:t>陈亿军</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体育舞蹈</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钟海明</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羽毛球</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唐杰</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足球</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陈荣标</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体育保健学</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proofErr w:type="gramStart"/>
            <w:r>
              <w:rPr>
                <w:rFonts w:ascii="宋体" w:eastAsia="宋体" w:hAnsi="宋体" w:cs="宋体"/>
                <w:sz w:val="24"/>
                <w:szCs w:val="24"/>
              </w:rPr>
              <w:t>徐梅</w:t>
            </w:r>
            <w:proofErr w:type="gramEnd"/>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乒乓球</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E55B77">
            <w:pPr>
              <w:autoSpaceDE w:val="0"/>
              <w:autoSpaceDN w:val="0"/>
              <w:jc w:val="center"/>
              <w:rPr>
                <w:rFonts w:ascii="宋体" w:eastAsia="宋体" w:hAnsi="宋体" w:cs="宋体"/>
                <w:sz w:val="24"/>
                <w:szCs w:val="24"/>
              </w:rPr>
            </w:pPr>
            <w:r>
              <w:rPr>
                <w:rFonts w:ascii="宋体" w:eastAsia="宋体" w:hAnsi="宋体" w:cs="宋体" w:hint="eastAsia"/>
                <w:sz w:val="24"/>
                <w:szCs w:val="24"/>
              </w:rPr>
              <w:t>黄再威</w:t>
            </w:r>
            <w:r w:rsidR="00D923B3">
              <w:rPr>
                <w:rFonts w:ascii="宋体" w:eastAsia="宋体" w:hAnsi="宋体" w:cs="宋体" w:hint="eastAsia"/>
                <w:sz w:val="24"/>
                <w:szCs w:val="24"/>
              </w:rPr>
              <w:t>、李游</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体操</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64</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钟礼仪</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体育教学法</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48</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李兆元</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游泳</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64</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sz w:val="24"/>
                <w:szCs w:val="24"/>
              </w:rPr>
              <w:t>覃礼荣</w:t>
            </w:r>
            <w:r>
              <w:rPr>
                <w:rFonts w:ascii="宋体" w:eastAsia="宋体" w:hAnsi="宋体" w:cs="宋体" w:hint="eastAsia"/>
                <w:sz w:val="24"/>
                <w:szCs w:val="24"/>
              </w:rPr>
              <w:t>、陈丽冰</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网球</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64</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吴刚、高群</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学校体育学</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64</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黄健武</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运动训练学</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proofErr w:type="gramStart"/>
            <w:r>
              <w:rPr>
                <w:rFonts w:ascii="宋体" w:eastAsia="宋体" w:hAnsi="宋体" w:cs="宋体"/>
                <w:sz w:val="24"/>
                <w:szCs w:val="24"/>
              </w:rPr>
              <w:t>谢</w:t>
            </w:r>
            <w:r>
              <w:rPr>
                <w:rFonts w:ascii="宋体" w:eastAsia="宋体" w:hAnsi="宋体" w:cs="宋体" w:hint="eastAsia"/>
                <w:sz w:val="24"/>
                <w:szCs w:val="24"/>
              </w:rPr>
              <w:t>冬</w:t>
            </w:r>
            <w:r>
              <w:rPr>
                <w:rFonts w:ascii="宋体" w:eastAsia="宋体" w:hAnsi="宋体" w:cs="宋体"/>
                <w:sz w:val="24"/>
                <w:szCs w:val="24"/>
              </w:rPr>
              <w:t>静</w:t>
            </w:r>
            <w:proofErr w:type="gramEnd"/>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r w:rsidR="009A3F28">
        <w:trPr>
          <w:trHeight w:val="479"/>
        </w:trPr>
        <w:tc>
          <w:tcPr>
            <w:tcW w:w="354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体育科研方法</w:t>
            </w:r>
          </w:p>
        </w:tc>
        <w:tc>
          <w:tcPr>
            <w:tcW w:w="128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32</w:t>
            </w:r>
          </w:p>
        </w:tc>
        <w:tc>
          <w:tcPr>
            <w:tcW w:w="109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234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jc w:val="center"/>
              <w:rPr>
                <w:rFonts w:ascii="宋体" w:eastAsia="宋体" w:hAnsi="宋体" w:cs="宋体"/>
                <w:sz w:val="24"/>
                <w:szCs w:val="24"/>
              </w:rPr>
            </w:pPr>
            <w:r>
              <w:rPr>
                <w:rFonts w:ascii="宋体" w:eastAsia="宋体" w:hAnsi="宋体" w:cs="宋体" w:hint="eastAsia"/>
                <w:sz w:val="24"/>
                <w:szCs w:val="24"/>
              </w:rPr>
              <w:t>李兆元</w:t>
            </w:r>
          </w:p>
        </w:tc>
        <w:tc>
          <w:tcPr>
            <w:tcW w:w="129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 w:val="24"/>
                <w:szCs w:val="24"/>
              </w:rPr>
            </w:pPr>
            <w:r>
              <w:rPr>
                <w:rFonts w:ascii="宋体" w:eastAsia="宋体" w:hAnsi="宋体" w:cs="宋体" w:hint="eastAsia"/>
                <w:sz w:val="24"/>
                <w:szCs w:val="24"/>
              </w:rPr>
              <w:t>2</w:t>
            </w:r>
          </w:p>
        </w:tc>
      </w:tr>
    </w:tbl>
    <w:p w:rsidR="009A3F28" w:rsidRDefault="009A3F28">
      <w:pPr>
        <w:widowControl/>
        <w:jc w:val="left"/>
        <w:rPr>
          <w:rFonts w:ascii="Times New Roman" w:eastAsia="宋体" w:hAnsi="Times New Roman" w:cs="Times New Roman"/>
          <w:kern w:val="0"/>
          <w:sz w:val="24"/>
          <w:szCs w:val="24"/>
        </w:rPr>
        <w:sectPr w:rsidR="009A3F28">
          <w:pgSz w:w="11910" w:h="16840"/>
          <w:pgMar w:top="1760" w:right="660" w:bottom="280" w:left="1200" w:header="1409" w:footer="0" w:gutter="0"/>
          <w:cols w:space="720"/>
        </w:sectPr>
      </w:pPr>
    </w:p>
    <w:p w:rsidR="009A3F28" w:rsidRDefault="00D923B3">
      <w:pPr>
        <w:autoSpaceDE w:val="0"/>
        <w:autoSpaceDN w:val="0"/>
        <w:spacing w:line="400" w:lineRule="exact"/>
        <w:ind w:left="20"/>
        <w:jc w:val="center"/>
        <w:rPr>
          <w:rFonts w:ascii="黑体" w:eastAsia="黑体" w:hAnsi="黑体" w:cs="宋体"/>
          <w:kern w:val="0"/>
          <w:sz w:val="32"/>
          <w:szCs w:val="32"/>
        </w:rPr>
      </w:pPr>
      <w:r>
        <w:rPr>
          <w:rFonts w:ascii="黑体" w:eastAsia="黑体" w:hAnsi="黑体" w:cs="宋体" w:hint="eastAsia"/>
          <w:kern w:val="0"/>
          <w:sz w:val="32"/>
          <w:szCs w:val="32"/>
        </w:rPr>
        <w:lastRenderedPageBreak/>
        <w:t>5.专业主要带头人简介</w:t>
      </w:r>
    </w:p>
    <w:tbl>
      <w:tblPr>
        <w:tblW w:w="101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15"/>
        <w:gridCol w:w="1005"/>
        <w:gridCol w:w="810"/>
        <w:gridCol w:w="75"/>
        <w:gridCol w:w="855"/>
        <w:gridCol w:w="1556"/>
        <w:gridCol w:w="499"/>
        <w:gridCol w:w="1185"/>
        <w:gridCol w:w="621"/>
        <w:gridCol w:w="744"/>
        <w:gridCol w:w="1740"/>
      </w:tblGrid>
      <w:tr w:rsidR="009A3F28">
        <w:trPr>
          <w:trHeight w:val="1020"/>
        </w:trPr>
        <w:tc>
          <w:tcPr>
            <w:tcW w:w="10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姓名</w:t>
            </w:r>
          </w:p>
        </w:tc>
        <w:tc>
          <w:tcPr>
            <w:tcW w:w="1005"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rPr>
            </w:pPr>
            <w:r>
              <w:rPr>
                <w:rFonts w:ascii="宋体" w:hAnsi="宋体" w:hint="eastAsia"/>
              </w:rPr>
              <w:t>李兆元</w:t>
            </w:r>
          </w:p>
        </w:tc>
        <w:tc>
          <w:tcPr>
            <w:tcW w:w="88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性别</w:t>
            </w:r>
          </w:p>
        </w:tc>
        <w:tc>
          <w:tcPr>
            <w:tcW w:w="855"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rPr>
            </w:pPr>
            <w:r>
              <w:rPr>
                <w:rFonts w:ascii="宋体" w:hAnsi="宋体" w:hint="eastAsia"/>
              </w:rPr>
              <w:t>男</w:t>
            </w:r>
          </w:p>
        </w:tc>
        <w:tc>
          <w:tcPr>
            <w:tcW w:w="205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专业技术职务</w:t>
            </w:r>
          </w:p>
        </w:tc>
        <w:tc>
          <w:tcPr>
            <w:tcW w:w="1185"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rPr>
            </w:pPr>
            <w:r>
              <w:rPr>
                <w:rFonts w:ascii="宋体" w:hAnsi="宋体" w:hint="eastAsia"/>
              </w:rPr>
              <w:t>教授</w:t>
            </w:r>
          </w:p>
        </w:tc>
        <w:tc>
          <w:tcPr>
            <w:tcW w:w="136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行政职务</w:t>
            </w:r>
          </w:p>
        </w:tc>
        <w:tc>
          <w:tcPr>
            <w:tcW w:w="1740" w:type="dxa"/>
            <w:tcBorders>
              <w:top w:val="single" w:sz="4" w:space="0" w:color="000000"/>
              <w:left w:val="nil"/>
              <w:bottom w:val="single" w:sz="4" w:space="0" w:color="000000"/>
              <w:right w:val="single" w:sz="4" w:space="0" w:color="000000"/>
            </w:tcBorders>
            <w:vAlign w:val="center"/>
          </w:tcPr>
          <w:p w:rsidR="009A3F28" w:rsidRDefault="00B32196">
            <w:pPr>
              <w:jc w:val="center"/>
              <w:rPr>
                <w:rFonts w:ascii="宋体" w:hAnsi="宋体"/>
              </w:rPr>
            </w:pPr>
            <w:r>
              <w:rPr>
                <w:rFonts w:ascii="宋体" w:hAnsi="宋体" w:hint="eastAsia"/>
              </w:rPr>
              <w:t>无</w:t>
            </w:r>
          </w:p>
        </w:tc>
      </w:tr>
      <w:tr w:rsidR="009A3F28">
        <w:trPr>
          <w:trHeight w:val="1120"/>
        </w:trPr>
        <w:tc>
          <w:tcPr>
            <w:tcW w:w="1015"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拟承担</w:t>
            </w:r>
          </w:p>
          <w:p w:rsidR="009A3F28" w:rsidRDefault="00D923B3">
            <w:pPr>
              <w:jc w:val="center"/>
              <w:rPr>
                <w:rFonts w:ascii="宋体" w:hAnsi="宋体"/>
                <w:kern w:val="0"/>
                <w:sz w:val="24"/>
                <w:szCs w:val="24"/>
              </w:rPr>
            </w:pPr>
            <w:r>
              <w:rPr>
                <w:rFonts w:ascii="宋体" w:hAnsi="宋体" w:hint="eastAsia"/>
                <w:kern w:val="0"/>
                <w:sz w:val="24"/>
                <w:szCs w:val="24"/>
              </w:rPr>
              <w:t>课程</w:t>
            </w:r>
          </w:p>
        </w:tc>
        <w:tc>
          <w:tcPr>
            <w:tcW w:w="2745" w:type="dxa"/>
            <w:gridSpan w:val="4"/>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学校体育学</w:t>
            </w:r>
          </w:p>
        </w:tc>
        <w:tc>
          <w:tcPr>
            <w:tcW w:w="205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现在所在单位</w:t>
            </w:r>
          </w:p>
        </w:tc>
        <w:tc>
          <w:tcPr>
            <w:tcW w:w="4290" w:type="dxa"/>
            <w:gridSpan w:val="4"/>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梧州学院</w:t>
            </w:r>
          </w:p>
        </w:tc>
      </w:tr>
      <w:tr w:rsidR="009A3F28">
        <w:trPr>
          <w:trHeight w:val="1404"/>
        </w:trPr>
        <w:tc>
          <w:tcPr>
            <w:tcW w:w="2830"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最后学历毕业时间、</w:t>
            </w:r>
          </w:p>
          <w:p w:rsidR="009A3F28" w:rsidRDefault="00D923B3">
            <w:pPr>
              <w:jc w:val="center"/>
              <w:rPr>
                <w:rFonts w:ascii="宋体" w:hAnsi="宋体"/>
                <w:kern w:val="0"/>
                <w:sz w:val="24"/>
                <w:szCs w:val="24"/>
              </w:rPr>
            </w:pPr>
            <w:r>
              <w:rPr>
                <w:rFonts w:ascii="宋体" w:hAnsi="宋体" w:hint="eastAsia"/>
                <w:kern w:val="0"/>
                <w:sz w:val="24"/>
                <w:szCs w:val="24"/>
              </w:rPr>
              <w:t>学校、专业</w:t>
            </w:r>
          </w:p>
        </w:tc>
        <w:tc>
          <w:tcPr>
            <w:tcW w:w="7275" w:type="dxa"/>
            <w:gridSpan w:val="8"/>
            <w:tcBorders>
              <w:top w:val="single" w:sz="4" w:space="0" w:color="000000"/>
              <w:left w:val="nil"/>
              <w:bottom w:val="single" w:sz="4" w:space="0" w:color="000000"/>
              <w:right w:val="single" w:sz="4" w:space="0" w:color="000000"/>
            </w:tcBorders>
          </w:tcPr>
          <w:p w:rsidR="009A3F28" w:rsidRDefault="009A3F28">
            <w:pPr>
              <w:autoSpaceDE w:val="0"/>
              <w:autoSpaceDN w:val="0"/>
              <w:jc w:val="left"/>
              <w:rPr>
                <w:rFonts w:ascii="宋体" w:hAnsi="宋体"/>
                <w:kern w:val="0"/>
                <w:sz w:val="22"/>
              </w:rPr>
            </w:pPr>
          </w:p>
          <w:p w:rsidR="009A3F28" w:rsidRDefault="00D923B3">
            <w:pPr>
              <w:autoSpaceDE w:val="0"/>
              <w:autoSpaceDN w:val="0"/>
              <w:jc w:val="left"/>
              <w:rPr>
                <w:rFonts w:ascii="宋体" w:hAnsi="宋体"/>
                <w:kern w:val="0"/>
                <w:sz w:val="22"/>
              </w:rPr>
            </w:pPr>
            <w:r>
              <w:rPr>
                <w:rFonts w:ascii="宋体" w:hAnsi="宋体" w:hint="eastAsia"/>
                <w:kern w:val="0"/>
                <w:sz w:val="22"/>
              </w:rPr>
              <w:t>2009.03  哈尔滨工程大学  体育教育训练学</w:t>
            </w:r>
          </w:p>
        </w:tc>
      </w:tr>
      <w:tr w:rsidR="009A3F28">
        <w:trPr>
          <w:trHeight w:val="1694"/>
        </w:trPr>
        <w:tc>
          <w:tcPr>
            <w:tcW w:w="2830"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主要研究方向</w:t>
            </w:r>
          </w:p>
        </w:tc>
        <w:tc>
          <w:tcPr>
            <w:tcW w:w="7275" w:type="dxa"/>
            <w:gridSpan w:val="8"/>
            <w:tcBorders>
              <w:top w:val="single" w:sz="4" w:space="0" w:color="000000"/>
              <w:left w:val="nil"/>
              <w:bottom w:val="single" w:sz="4" w:space="0" w:color="000000"/>
              <w:right w:val="single" w:sz="4" w:space="0" w:color="000000"/>
            </w:tcBorders>
          </w:tcPr>
          <w:p w:rsidR="009A3F28" w:rsidRDefault="009A3F28">
            <w:pPr>
              <w:autoSpaceDE w:val="0"/>
              <w:autoSpaceDN w:val="0"/>
              <w:jc w:val="left"/>
              <w:rPr>
                <w:rFonts w:ascii="宋体" w:hAnsi="宋体"/>
                <w:kern w:val="0"/>
                <w:sz w:val="24"/>
                <w:szCs w:val="24"/>
              </w:rPr>
            </w:pPr>
          </w:p>
          <w:p w:rsidR="009A3F28" w:rsidRDefault="00D923B3">
            <w:pPr>
              <w:autoSpaceDE w:val="0"/>
              <w:autoSpaceDN w:val="0"/>
              <w:ind w:firstLineChars="100" w:firstLine="240"/>
              <w:jc w:val="left"/>
              <w:rPr>
                <w:rFonts w:ascii="宋体" w:hAnsi="宋体"/>
                <w:kern w:val="0"/>
                <w:sz w:val="24"/>
                <w:szCs w:val="24"/>
              </w:rPr>
            </w:pPr>
            <w:r>
              <w:rPr>
                <w:rFonts w:ascii="宋体" w:hAnsi="宋体" w:hint="eastAsia"/>
                <w:kern w:val="0"/>
                <w:sz w:val="24"/>
                <w:szCs w:val="24"/>
              </w:rPr>
              <w:t>1.体育精神与体育文化</w:t>
            </w:r>
          </w:p>
          <w:p w:rsidR="009A3F28" w:rsidRDefault="00D923B3">
            <w:pPr>
              <w:autoSpaceDE w:val="0"/>
              <w:autoSpaceDN w:val="0"/>
              <w:ind w:firstLineChars="100" w:firstLine="240"/>
              <w:jc w:val="left"/>
              <w:rPr>
                <w:rFonts w:ascii="宋体" w:hAnsi="宋体"/>
                <w:kern w:val="0"/>
                <w:sz w:val="24"/>
                <w:szCs w:val="24"/>
              </w:rPr>
            </w:pPr>
            <w:r>
              <w:rPr>
                <w:rFonts w:ascii="宋体" w:hAnsi="宋体" w:hint="eastAsia"/>
                <w:kern w:val="0"/>
                <w:sz w:val="24"/>
                <w:szCs w:val="24"/>
              </w:rPr>
              <w:t>2.高校体育教学方法与理论</w:t>
            </w:r>
          </w:p>
          <w:p w:rsidR="009A3F28" w:rsidRDefault="009A3F28">
            <w:pPr>
              <w:autoSpaceDE w:val="0"/>
              <w:autoSpaceDN w:val="0"/>
              <w:jc w:val="left"/>
              <w:rPr>
                <w:rFonts w:ascii="宋体" w:hAnsi="宋体"/>
                <w:kern w:val="0"/>
                <w:sz w:val="24"/>
                <w:szCs w:val="24"/>
              </w:rPr>
            </w:pPr>
          </w:p>
        </w:tc>
      </w:tr>
      <w:tr w:rsidR="009A3F28">
        <w:trPr>
          <w:trHeight w:val="2814"/>
        </w:trPr>
        <w:tc>
          <w:tcPr>
            <w:tcW w:w="2830"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从事教育教学改革研究及获奖情况（含教改项目、研究论文、慕课、教材等）</w:t>
            </w:r>
          </w:p>
        </w:tc>
        <w:tc>
          <w:tcPr>
            <w:tcW w:w="7275" w:type="dxa"/>
            <w:gridSpan w:val="8"/>
            <w:tcBorders>
              <w:top w:val="single" w:sz="4" w:space="0" w:color="000000"/>
              <w:left w:val="nil"/>
              <w:bottom w:val="single" w:sz="4" w:space="0" w:color="000000"/>
              <w:right w:val="single" w:sz="4" w:space="0" w:color="000000"/>
            </w:tcBorders>
          </w:tcPr>
          <w:p w:rsidR="009A3F28" w:rsidRDefault="009A3F28">
            <w:pPr>
              <w:rPr>
                <w:rFonts w:ascii="宋体" w:hAnsi="宋体"/>
                <w:kern w:val="0"/>
                <w:sz w:val="24"/>
                <w:szCs w:val="24"/>
              </w:rPr>
            </w:pPr>
          </w:p>
          <w:p w:rsidR="009A3F28" w:rsidRDefault="00D923B3">
            <w:pPr>
              <w:rPr>
                <w:rFonts w:ascii="宋体" w:hAnsi="宋体"/>
                <w:kern w:val="0"/>
                <w:sz w:val="24"/>
                <w:szCs w:val="24"/>
              </w:rPr>
            </w:pPr>
            <w:r>
              <w:rPr>
                <w:rFonts w:ascii="宋体" w:hAnsi="宋体" w:hint="eastAsia"/>
                <w:kern w:val="0"/>
                <w:sz w:val="24"/>
                <w:szCs w:val="24"/>
              </w:rPr>
              <w:t xml:space="preserve">  1.疫情防控常态化背景下高校学生体育自主学习能力培养的研究与实践[2021JGB352]，广西高等教育本科教学改革工程项目，主持。</w:t>
            </w:r>
          </w:p>
          <w:p w:rsidR="009A3F28" w:rsidRDefault="00D923B3">
            <w:pPr>
              <w:rPr>
                <w:rFonts w:ascii="宋体" w:hAnsi="宋体"/>
                <w:kern w:val="0"/>
                <w:sz w:val="24"/>
                <w:szCs w:val="24"/>
              </w:rPr>
            </w:pPr>
            <w:r>
              <w:rPr>
                <w:rFonts w:ascii="宋体" w:hAnsi="宋体" w:hint="eastAsia"/>
                <w:kern w:val="0"/>
                <w:sz w:val="24"/>
                <w:szCs w:val="24"/>
              </w:rPr>
              <w:t xml:space="preserve">  2.主体间性视域下高校体育教学模式研究[JG2013010515]，黑龙江省高等学校教改工程项目，主持。</w:t>
            </w:r>
          </w:p>
          <w:p w:rsidR="009A3F28" w:rsidRDefault="00D923B3">
            <w:pPr>
              <w:spacing w:line="440" w:lineRule="exact"/>
              <w:ind w:firstLineChars="100" w:firstLine="240"/>
              <w:rPr>
                <w:rFonts w:ascii="宋体" w:hAnsi="宋体"/>
                <w:kern w:val="0"/>
                <w:sz w:val="24"/>
                <w:szCs w:val="24"/>
              </w:rPr>
            </w:pPr>
            <w:r>
              <w:rPr>
                <w:rFonts w:ascii="宋体" w:hAnsi="宋体" w:hint="eastAsia"/>
                <w:kern w:val="0"/>
                <w:sz w:val="24"/>
                <w:szCs w:val="24"/>
              </w:rPr>
              <w:t>3.教改论文：高校体育教学中主体间性人际关系与交往的哲学诠释[J].中外企业家.2016(24).</w:t>
            </w:r>
          </w:p>
          <w:p w:rsidR="009A3F28" w:rsidRDefault="00D923B3">
            <w:pPr>
              <w:spacing w:line="440" w:lineRule="exact"/>
              <w:ind w:firstLineChars="100" w:firstLine="240"/>
              <w:rPr>
                <w:rFonts w:ascii="宋体" w:hAnsi="宋体"/>
                <w:kern w:val="0"/>
                <w:sz w:val="24"/>
                <w:szCs w:val="24"/>
              </w:rPr>
            </w:pPr>
            <w:r>
              <w:rPr>
                <w:rFonts w:ascii="宋体" w:hAnsi="宋体" w:hint="eastAsia"/>
                <w:kern w:val="0"/>
                <w:sz w:val="24"/>
                <w:szCs w:val="24"/>
              </w:rPr>
              <w:t xml:space="preserve">4.教改论文：广场舞高校体育课程资源开发的实证研究[J].中外企业家.2017(07). </w:t>
            </w:r>
          </w:p>
          <w:p w:rsidR="009A3F28" w:rsidRDefault="009A3F28">
            <w:pPr>
              <w:spacing w:line="440" w:lineRule="exact"/>
              <w:rPr>
                <w:rFonts w:ascii="宋体" w:hAnsi="宋体"/>
              </w:rPr>
            </w:pPr>
          </w:p>
          <w:p w:rsidR="009A3F28" w:rsidRDefault="009A3F28">
            <w:pPr>
              <w:rPr>
                <w:rFonts w:ascii="宋体" w:hAnsi="宋体"/>
                <w:kern w:val="0"/>
                <w:sz w:val="24"/>
                <w:szCs w:val="24"/>
              </w:rPr>
            </w:pPr>
          </w:p>
        </w:tc>
      </w:tr>
      <w:tr w:rsidR="009A3F28">
        <w:trPr>
          <w:trHeight w:val="1419"/>
        </w:trPr>
        <w:tc>
          <w:tcPr>
            <w:tcW w:w="2830"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从事科学研究</w:t>
            </w:r>
          </w:p>
          <w:p w:rsidR="009A3F28" w:rsidRDefault="00D923B3">
            <w:pPr>
              <w:jc w:val="center"/>
              <w:rPr>
                <w:rFonts w:ascii="宋体" w:hAnsi="宋体"/>
                <w:kern w:val="0"/>
                <w:sz w:val="24"/>
                <w:szCs w:val="24"/>
              </w:rPr>
            </w:pPr>
            <w:r>
              <w:rPr>
                <w:rFonts w:ascii="宋体" w:hAnsi="宋体" w:hint="eastAsia"/>
                <w:kern w:val="0"/>
                <w:sz w:val="24"/>
                <w:szCs w:val="24"/>
              </w:rPr>
              <w:t>及获奖情况</w:t>
            </w:r>
          </w:p>
        </w:tc>
        <w:tc>
          <w:tcPr>
            <w:tcW w:w="7275" w:type="dxa"/>
            <w:gridSpan w:val="8"/>
            <w:tcBorders>
              <w:top w:val="single" w:sz="4" w:space="0" w:color="000000"/>
              <w:left w:val="nil"/>
              <w:bottom w:val="single" w:sz="4" w:space="0" w:color="000000"/>
              <w:right w:val="single" w:sz="4" w:space="0" w:color="000000"/>
            </w:tcBorders>
          </w:tcPr>
          <w:p w:rsidR="009A3F28" w:rsidRDefault="00D923B3">
            <w:pPr>
              <w:autoSpaceDE w:val="0"/>
              <w:autoSpaceDN w:val="0"/>
              <w:adjustRightInd w:val="0"/>
              <w:spacing w:line="440" w:lineRule="exact"/>
              <w:ind w:firstLineChars="100" w:firstLine="240"/>
              <w:jc w:val="left"/>
              <w:rPr>
                <w:rFonts w:ascii="宋体" w:hAnsi="宋体"/>
                <w:kern w:val="0"/>
                <w:sz w:val="24"/>
                <w:szCs w:val="24"/>
              </w:rPr>
            </w:pPr>
            <w:r>
              <w:rPr>
                <w:rFonts w:ascii="宋体" w:hAnsi="宋体" w:hint="eastAsia"/>
                <w:kern w:val="0"/>
                <w:sz w:val="24"/>
                <w:szCs w:val="24"/>
              </w:rPr>
              <w:t>[1]东北地区综合性大学校园体育文化建设的研究[06AIG0210167]，中国高等教育学会</w:t>
            </w:r>
            <w:proofErr w:type="gramStart"/>
            <w:r>
              <w:rPr>
                <w:rFonts w:ascii="宋体" w:hAnsi="宋体" w:hint="eastAsia"/>
                <w:kern w:val="0"/>
                <w:sz w:val="24"/>
                <w:szCs w:val="24"/>
              </w:rPr>
              <w:t>十一五</w:t>
            </w:r>
            <w:proofErr w:type="gramEnd"/>
            <w:r>
              <w:rPr>
                <w:rFonts w:ascii="宋体" w:hAnsi="宋体" w:hint="eastAsia"/>
                <w:kern w:val="0"/>
                <w:sz w:val="24"/>
                <w:szCs w:val="24"/>
              </w:rPr>
              <w:t>教育科学规划课题，2006－2010，主持。</w:t>
            </w:r>
          </w:p>
          <w:p w:rsidR="009A3F28" w:rsidRDefault="00D923B3">
            <w:pPr>
              <w:autoSpaceDE w:val="0"/>
              <w:autoSpaceDN w:val="0"/>
              <w:adjustRightInd w:val="0"/>
              <w:spacing w:line="440" w:lineRule="exact"/>
              <w:ind w:firstLineChars="100" w:firstLine="240"/>
              <w:jc w:val="left"/>
              <w:rPr>
                <w:rFonts w:ascii="宋体" w:hAnsi="宋体"/>
                <w:kern w:val="0"/>
                <w:sz w:val="24"/>
                <w:szCs w:val="24"/>
              </w:rPr>
            </w:pPr>
            <w:r>
              <w:rPr>
                <w:rFonts w:ascii="宋体" w:hAnsi="宋体" w:hint="eastAsia"/>
                <w:kern w:val="0"/>
                <w:sz w:val="24"/>
                <w:szCs w:val="24"/>
              </w:rPr>
              <w:t>[2]中华冰雪体育精神凝练与传承创新研究[22YJA890010]，2022年度教育部人文社会科学研究一般项目，主持。</w:t>
            </w:r>
          </w:p>
          <w:p w:rsidR="009A3F28" w:rsidRDefault="00D923B3">
            <w:pPr>
              <w:autoSpaceDE w:val="0"/>
              <w:autoSpaceDN w:val="0"/>
              <w:adjustRightInd w:val="0"/>
              <w:spacing w:line="440" w:lineRule="exact"/>
              <w:ind w:firstLineChars="100" w:firstLine="240"/>
              <w:jc w:val="left"/>
              <w:rPr>
                <w:rFonts w:ascii="宋体" w:hAnsi="宋体"/>
                <w:kern w:val="0"/>
                <w:sz w:val="24"/>
                <w:szCs w:val="24"/>
              </w:rPr>
            </w:pPr>
            <w:r>
              <w:rPr>
                <w:rFonts w:ascii="宋体" w:hAnsi="宋体" w:hint="eastAsia"/>
                <w:kern w:val="0"/>
                <w:sz w:val="24"/>
                <w:szCs w:val="24"/>
              </w:rPr>
              <w:t>[3]“十四五”时期数字技术</w:t>
            </w:r>
            <w:proofErr w:type="gramStart"/>
            <w:r>
              <w:rPr>
                <w:rFonts w:ascii="宋体" w:hAnsi="宋体" w:hint="eastAsia"/>
                <w:kern w:val="0"/>
                <w:sz w:val="24"/>
                <w:szCs w:val="24"/>
              </w:rPr>
              <w:t>助推广西群众</w:t>
            </w:r>
            <w:proofErr w:type="gramEnd"/>
            <w:r>
              <w:rPr>
                <w:rFonts w:ascii="宋体" w:hAnsi="宋体" w:hint="eastAsia"/>
                <w:kern w:val="0"/>
                <w:sz w:val="24"/>
                <w:szCs w:val="24"/>
              </w:rPr>
              <w:t>体育高质量发展研究[22FTY015]，2022广西哲学社会科学规划研究课题，主持。</w:t>
            </w:r>
          </w:p>
          <w:p w:rsidR="009A3F28" w:rsidRDefault="00D923B3">
            <w:pPr>
              <w:autoSpaceDE w:val="0"/>
              <w:autoSpaceDN w:val="0"/>
              <w:adjustRightInd w:val="0"/>
              <w:spacing w:line="440" w:lineRule="exact"/>
              <w:ind w:firstLineChars="100" w:firstLine="240"/>
              <w:jc w:val="left"/>
              <w:rPr>
                <w:rFonts w:ascii="宋体" w:hAnsi="宋体"/>
                <w:kern w:val="0"/>
                <w:sz w:val="24"/>
                <w:szCs w:val="24"/>
              </w:rPr>
            </w:pPr>
            <w:r>
              <w:rPr>
                <w:rFonts w:ascii="宋体" w:hAnsi="宋体" w:hint="eastAsia"/>
                <w:kern w:val="0"/>
                <w:sz w:val="24"/>
                <w:szCs w:val="24"/>
              </w:rPr>
              <w:t>[4]北京冬奥会背景下黑龙江省高校冰雪体育文化传承与创新发展研究[18TYB094]，黑龙江省哲学社会科学研究规划项目，2018－2022，主持。</w:t>
            </w:r>
          </w:p>
          <w:p w:rsidR="009A3F28" w:rsidRDefault="00D923B3">
            <w:pPr>
              <w:autoSpaceDE w:val="0"/>
              <w:autoSpaceDN w:val="0"/>
              <w:adjustRightInd w:val="0"/>
              <w:spacing w:line="440" w:lineRule="exact"/>
              <w:ind w:firstLineChars="100" w:firstLine="240"/>
              <w:jc w:val="left"/>
              <w:rPr>
                <w:rFonts w:ascii="宋体" w:hAnsi="宋体"/>
                <w:kern w:val="0"/>
                <w:sz w:val="24"/>
                <w:szCs w:val="24"/>
              </w:rPr>
            </w:pPr>
            <w:r>
              <w:rPr>
                <w:rFonts w:ascii="宋体" w:hAnsi="宋体" w:hint="eastAsia"/>
                <w:kern w:val="0"/>
                <w:sz w:val="24"/>
                <w:szCs w:val="24"/>
              </w:rPr>
              <w:t>[5]广西体育</w:t>
            </w:r>
            <w:proofErr w:type="gramStart"/>
            <w:r>
              <w:rPr>
                <w:rFonts w:ascii="宋体" w:hAnsi="宋体" w:hint="eastAsia"/>
                <w:kern w:val="0"/>
                <w:sz w:val="24"/>
                <w:szCs w:val="24"/>
              </w:rPr>
              <w:t>研</w:t>
            </w:r>
            <w:proofErr w:type="gramEnd"/>
            <w:r>
              <w:rPr>
                <w:rFonts w:ascii="宋体" w:hAnsi="宋体" w:hint="eastAsia"/>
                <w:kern w:val="0"/>
                <w:sz w:val="24"/>
                <w:szCs w:val="24"/>
              </w:rPr>
              <w:t>学实践课程资源开发与利用研究[2022ZJY1680]，广西教育科学“十四五”规划2022年度专项重点课题，主持。</w:t>
            </w:r>
          </w:p>
          <w:p w:rsidR="009A3F28" w:rsidRDefault="00D923B3">
            <w:pPr>
              <w:autoSpaceDE w:val="0"/>
              <w:autoSpaceDN w:val="0"/>
              <w:adjustRightInd w:val="0"/>
              <w:spacing w:line="440" w:lineRule="exact"/>
              <w:jc w:val="left"/>
              <w:rPr>
                <w:rFonts w:ascii="宋体" w:hAnsi="宋体"/>
                <w:kern w:val="0"/>
                <w:sz w:val="24"/>
                <w:szCs w:val="24"/>
              </w:rPr>
            </w:pPr>
            <w:r>
              <w:rPr>
                <w:rFonts w:ascii="宋体" w:hAnsi="宋体" w:hint="eastAsia"/>
                <w:kern w:val="0"/>
                <w:sz w:val="24"/>
                <w:szCs w:val="24"/>
              </w:rPr>
              <w:lastRenderedPageBreak/>
              <w:t xml:space="preserve">  [6]2011年：黑龙江省高校校园体育文化现状及发展对策研究，黑龙江省高校人文社会科学研究成果一等奖。</w:t>
            </w:r>
          </w:p>
          <w:p w:rsidR="009A3F28" w:rsidRDefault="00D923B3">
            <w:pPr>
              <w:autoSpaceDE w:val="0"/>
              <w:autoSpaceDN w:val="0"/>
              <w:adjustRightInd w:val="0"/>
              <w:spacing w:line="440" w:lineRule="exact"/>
              <w:ind w:firstLineChars="100" w:firstLine="240"/>
              <w:jc w:val="left"/>
              <w:rPr>
                <w:rFonts w:ascii="宋体" w:hAnsi="宋体"/>
                <w:kern w:val="0"/>
                <w:sz w:val="24"/>
                <w:szCs w:val="24"/>
              </w:rPr>
            </w:pPr>
            <w:r>
              <w:rPr>
                <w:rFonts w:ascii="宋体" w:hAnsi="宋体" w:hint="eastAsia"/>
                <w:kern w:val="0"/>
                <w:sz w:val="24"/>
                <w:szCs w:val="24"/>
              </w:rPr>
              <w:t>[7]2018年：广场舞高校体育课程资源开发的实证研究，第四届黑龙江省艺术科学优秀科研成果一等奖。</w:t>
            </w:r>
          </w:p>
          <w:p w:rsidR="009A3F28" w:rsidRDefault="009A3F28">
            <w:pPr>
              <w:autoSpaceDE w:val="0"/>
              <w:autoSpaceDN w:val="0"/>
              <w:adjustRightInd w:val="0"/>
              <w:spacing w:line="440" w:lineRule="exact"/>
              <w:jc w:val="left"/>
              <w:rPr>
                <w:rFonts w:ascii="宋体" w:hAnsi="宋体"/>
                <w:kern w:val="0"/>
                <w:sz w:val="24"/>
                <w:szCs w:val="24"/>
              </w:rPr>
            </w:pPr>
          </w:p>
        </w:tc>
      </w:tr>
      <w:tr w:rsidR="009A3F28">
        <w:trPr>
          <w:trHeight w:val="1215"/>
        </w:trPr>
        <w:tc>
          <w:tcPr>
            <w:tcW w:w="2830"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lastRenderedPageBreak/>
              <w:t>近三年获得教学研究经</w:t>
            </w:r>
          </w:p>
          <w:p w:rsidR="009A3F28" w:rsidRDefault="00D923B3">
            <w:pPr>
              <w:jc w:val="center"/>
              <w:rPr>
                <w:rFonts w:ascii="宋体" w:hAnsi="宋体"/>
                <w:kern w:val="0"/>
                <w:sz w:val="24"/>
                <w:szCs w:val="24"/>
              </w:rPr>
            </w:pPr>
            <w:r>
              <w:rPr>
                <w:rFonts w:ascii="宋体" w:hAnsi="宋体" w:hint="eastAsia"/>
                <w:kern w:val="0"/>
                <w:sz w:val="24"/>
                <w:szCs w:val="24"/>
              </w:rPr>
              <w:t>费（万元）</w:t>
            </w:r>
          </w:p>
        </w:tc>
        <w:tc>
          <w:tcPr>
            <w:tcW w:w="2486" w:type="dxa"/>
            <w:gridSpan w:val="3"/>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1万元</w:t>
            </w:r>
          </w:p>
        </w:tc>
        <w:tc>
          <w:tcPr>
            <w:tcW w:w="2305" w:type="dxa"/>
            <w:gridSpan w:val="3"/>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近三年获得科学</w:t>
            </w:r>
            <w:proofErr w:type="gramStart"/>
            <w:r>
              <w:rPr>
                <w:rFonts w:ascii="宋体" w:hAnsi="宋体" w:hint="eastAsia"/>
                <w:kern w:val="0"/>
                <w:sz w:val="24"/>
                <w:szCs w:val="24"/>
              </w:rPr>
              <w:t>研</w:t>
            </w:r>
            <w:proofErr w:type="gramEnd"/>
          </w:p>
          <w:p w:rsidR="009A3F28" w:rsidRDefault="00D923B3">
            <w:pPr>
              <w:jc w:val="center"/>
              <w:rPr>
                <w:rFonts w:ascii="宋体" w:hAnsi="宋体"/>
                <w:kern w:val="0"/>
                <w:sz w:val="24"/>
                <w:szCs w:val="24"/>
              </w:rPr>
            </w:pPr>
            <w:r>
              <w:rPr>
                <w:rFonts w:ascii="宋体" w:hAnsi="宋体" w:hint="eastAsia"/>
                <w:kern w:val="0"/>
                <w:sz w:val="24"/>
                <w:szCs w:val="24"/>
              </w:rPr>
              <w:t>究经费（万元）</w:t>
            </w:r>
          </w:p>
        </w:tc>
        <w:tc>
          <w:tcPr>
            <w:tcW w:w="2484"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12.5万元</w:t>
            </w:r>
          </w:p>
        </w:tc>
      </w:tr>
      <w:tr w:rsidR="009A3F28">
        <w:trPr>
          <w:trHeight w:val="1139"/>
        </w:trPr>
        <w:tc>
          <w:tcPr>
            <w:tcW w:w="2830"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近三年给本科生授课</w:t>
            </w:r>
          </w:p>
          <w:p w:rsidR="009A3F28" w:rsidRDefault="00D923B3">
            <w:pPr>
              <w:jc w:val="center"/>
              <w:rPr>
                <w:rFonts w:ascii="宋体" w:hAnsi="宋体"/>
                <w:kern w:val="0"/>
                <w:sz w:val="24"/>
                <w:szCs w:val="24"/>
              </w:rPr>
            </w:pPr>
            <w:r>
              <w:rPr>
                <w:rFonts w:ascii="宋体" w:hAnsi="宋体" w:hint="eastAsia"/>
                <w:kern w:val="0"/>
                <w:sz w:val="24"/>
                <w:szCs w:val="24"/>
              </w:rPr>
              <w:t>课程及学时数</w:t>
            </w:r>
          </w:p>
        </w:tc>
        <w:tc>
          <w:tcPr>
            <w:tcW w:w="2486" w:type="dxa"/>
            <w:gridSpan w:val="3"/>
            <w:tcBorders>
              <w:top w:val="single" w:sz="4" w:space="0" w:color="000000"/>
              <w:left w:val="nil"/>
              <w:bottom w:val="single" w:sz="4" w:space="0" w:color="000000"/>
              <w:right w:val="single" w:sz="4" w:space="0" w:color="000000"/>
            </w:tcBorders>
            <w:vAlign w:val="center"/>
          </w:tcPr>
          <w:p w:rsidR="009A3F28" w:rsidRDefault="00D923B3">
            <w:pPr>
              <w:autoSpaceDE w:val="0"/>
              <w:autoSpaceDN w:val="0"/>
              <w:adjustRightInd w:val="0"/>
              <w:jc w:val="center"/>
              <w:rPr>
                <w:rFonts w:ascii="宋体" w:hAnsi="宋体"/>
                <w:kern w:val="0"/>
                <w:sz w:val="24"/>
                <w:szCs w:val="24"/>
              </w:rPr>
            </w:pPr>
            <w:r>
              <w:rPr>
                <w:rFonts w:ascii="宋体" w:hAnsi="宋体" w:hint="eastAsia"/>
                <w:kern w:val="0"/>
                <w:sz w:val="24"/>
                <w:szCs w:val="24"/>
              </w:rPr>
              <w:t>排球、气排球</w:t>
            </w:r>
          </w:p>
          <w:p w:rsidR="009A3F28" w:rsidRDefault="00D923B3">
            <w:pPr>
              <w:autoSpaceDE w:val="0"/>
              <w:autoSpaceDN w:val="0"/>
              <w:adjustRightInd w:val="0"/>
              <w:jc w:val="center"/>
              <w:rPr>
                <w:rFonts w:ascii="宋体" w:hAnsi="宋体"/>
                <w:kern w:val="0"/>
                <w:sz w:val="24"/>
                <w:szCs w:val="24"/>
              </w:rPr>
            </w:pPr>
            <w:r>
              <w:rPr>
                <w:rFonts w:ascii="宋体" w:hAnsi="宋体" w:hint="eastAsia"/>
                <w:kern w:val="0"/>
                <w:sz w:val="24"/>
                <w:szCs w:val="24"/>
              </w:rPr>
              <w:t>1836学时</w:t>
            </w:r>
          </w:p>
        </w:tc>
        <w:tc>
          <w:tcPr>
            <w:tcW w:w="2305" w:type="dxa"/>
            <w:gridSpan w:val="3"/>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近三年指导本科毕</w:t>
            </w:r>
          </w:p>
          <w:p w:rsidR="009A3F28" w:rsidRDefault="00D923B3">
            <w:pPr>
              <w:jc w:val="center"/>
              <w:rPr>
                <w:rFonts w:ascii="宋体" w:hAnsi="宋体"/>
                <w:kern w:val="0"/>
                <w:sz w:val="24"/>
                <w:szCs w:val="24"/>
              </w:rPr>
            </w:pPr>
            <w:r>
              <w:rPr>
                <w:rFonts w:ascii="宋体" w:hAnsi="宋体" w:hint="eastAsia"/>
                <w:kern w:val="0"/>
                <w:sz w:val="24"/>
                <w:szCs w:val="24"/>
              </w:rPr>
              <w:t>业设计（人次）</w:t>
            </w:r>
          </w:p>
        </w:tc>
        <w:tc>
          <w:tcPr>
            <w:tcW w:w="2484" w:type="dxa"/>
            <w:gridSpan w:val="2"/>
            <w:tcBorders>
              <w:top w:val="single" w:sz="4" w:space="0" w:color="000000"/>
              <w:left w:val="nil"/>
              <w:bottom w:val="single" w:sz="4" w:space="0" w:color="000000"/>
              <w:right w:val="single" w:sz="4" w:space="0" w:color="000000"/>
            </w:tcBorders>
            <w:vAlign w:val="center"/>
          </w:tcPr>
          <w:p w:rsidR="009A3F28" w:rsidRDefault="009A3F28">
            <w:pPr>
              <w:jc w:val="center"/>
              <w:rPr>
                <w:rFonts w:ascii="宋体" w:hAnsi="宋体"/>
                <w:kern w:val="0"/>
                <w:sz w:val="24"/>
                <w:szCs w:val="24"/>
              </w:rPr>
            </w:pPr>
          </w:p>
        </w:tc>
      </w:tr>
    </w:tbl>
    <w:p w:rsidR="009A3F28" w:rsidRDefault="00D923B3">
      <w:pPr>
        <w:autoSpaceDE w:val="0"/>
        <w:autoSpaceDN w:val="0"/>
        <w:spacing w:line="362" w:lineRule="exact"/>
        <w:ind w:left="458"/>
        <w:jc w:val="left"/>
        <w:rPr>
          <w:rFonts w:ascii="Times New Roman" w:hAnsi="Times New Roman"/>
          <w:kern w:val="0"/>
          <w:sz w:val="24"/>
          <w:szCs w:val="24"/>
        </w:rPr>
      </w:pPr>
      <w:r>
        <w:rPr>
          <w:rFonts w:ascii="Microsoft JhengHei" w:eastAsia="Microsoft JhengHei" w:hAnsi="Microsoft JhengHei" w:cs="宋体" w:hint="eastAsia"/>
          <w:b/>
          <w:bCs/>
          <w:kern w:val="0"/>
          <w:sz w:val="24"/>
          <w:szCs w:val="24"/>
        </w:rPr>
        <w:t>注：</w:t>
      </w:r>
      <w:r>
        <w:rPr>
          <w:rFonts w:ascii="宋体" w:hAnsi="宋体" w:hint="eastAsia"/>
          <w:spacing w:val="-1"/>
          <w:kern w:val="0"/>
          <w:sz w:val="24"/>
          <w:szCs w:val="24"/>
        </w:rPr>
        <w:t>填写三至五人，只填本专业专任教师，每人一表。</w:t>
      </w:r>
    </w:p>
    <w:p w:rsidR="009A3F28" w:rsidRDefault="009A3F28"/>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D923B3">
      <w:pPr>
        <w:autoSpaceDE w:val="0"/>
        <w:autoSpaceDN w:val="0"/>
        <w:spacing w:line="400" w:lineRule="exact"/>
        <w:ind w:left="20"/>
        <w:jc w:val="center"/>
        <w:rPr>
          <w:rFonts w:ascii="黑体" w:eastAsia="黑体" w:hAnsi="黑体" w:cs="宋体"/>
          <w:kern w:val="0"/>
          <w:sz w:val="32"/>
          <w:szCs w:val="32"/>
        </w:rPr>
      </w:pPr>
      <w:r>
        <w:rPr>
          <w:rFonts w:ascii="黑体" w:eastAsia="黑体" w:hAnsi="黑体" w:cs="宋体" w:hint="eastAsia"/>
          <w:kern w:val="0"/>
          <w:sz w:val="32"/>
          <w:szCs w:val="32"/>
        </w:rPr>
        <w:lastRenderedPageBreak/>
        <w:t>5.专业主要带头人简介</w:t>
      </w:r>
    </w:p>
    <w:tbl>
      <w:tblPr>
        <w:tblW w:w="102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51"/>
        <w:gridCol w:w="992"/>
        <w:gridCol w:w="851"/>
        <w:gridCol w:w="316"/>
        <w:gridCol w:w="534"/>
        <w:gridCol w:w="1772"/>
        <w:gridCol w:w="79"/>
        <w:gridCol w:w="1126"/>
        <w:gridCol w:w="1100"/>
        <w:gridCol w:w="759"/>
        <w:gridCol w:w="1905"/>
      </w:tblGrid>
      <w:tr w:rsidR="009A3F28">
        <w:trPr>
          <w:trHeight w:val="1020"/>
        </w:trPr>
        <w:tc>
          <w:tcPr>
            <w:tcW w:w="851"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姓名</w:t>
            </w:r>
          </w:p>
        </w:tc>
        <w:tc>
          <w:tcPr>
            <w:tcW w:w="992"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eastAsia="宋体" w:hAnsi="宋体"/>
              </w:rPr>
            </w:pPr>
            <w:r>
              <w:rPr>
                <w:rFonts w:ascii="宋体" w:hAnsi="宋体" w:hint="eastAsia"/>
              </w:rPr>
              <w:t>张仕</w:t>
            </w:r>
          </w:p>
        </w:tc>
        <w:tc>
          <w:tcPr>
            <w:tcW w:w="851"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性别</w:t>
            </w:r>
          </w:p>
        </w:tc>
        <w:tc>
          <w:tcPr>
            <w:tcW w:w="850"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eastAsia="宋体" w:hAnsi="宋体"/>
              </w:rPr>
            </w:pPr>
            <w:r>
              <w:rPr>
                <w:rFonts w:ascii="宋体" w:hAnsi="宋体" w:hint="eastAsia"/>
              </w:rPr>
              <w:t>男</w:t>
            </w:r>
          </w:p>
        </w:tc>
        <w:tc>
          <w:tcPr>
            <w:tcW w:w="1851"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专业技术职务</w:t>
            </w:r>
          </w:p>
        </w:tc>
        <w:tc>
          <w:tcPr>
            <w:tcW w:w="1126"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eastAsia="宋体" w:hAnsi="宋体"/>
              </w:rPr>
            </w:pPr>
            <w:r>
              <w:rPr>
                <w:rFonts w:ascii="宋体" w:hAnsi="宋体" w:hint="eastAsia"/>
              </w:rPr>
              <w:t>教授</w:t>
            </w:r>
          </w:p>
        </w:tc>
        <w:tc>
          <w:tcPr>
            <w:tcW w:w="1859"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行政职务</w:t>
            </w:r>
          </w:p>
        </w:tc>
        <w:tc>
          <w:tcPr>
            <w:tcW w:w="1905"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eastAsia="宋体" w:hAnsi="宋体"/>
              </w:rPr>
            </w:pPr>
            <w:r>
              <w:rPr>
                <w:rFonts w:ascii="宋体" w:hAnsi="宋体" w:hint="eastAsia"/>
              </w:rPr>
              <w:t>无</w:t>
            </w:r>
          </w:p>
        </w:tc>
      </w:tr>
      <w:tr w:rsidR="009A3F28">
        <w:trPr>
          <w:trHeight w:val="1120"/>
        </w:trPr>
        <w:tc>
          <w:tcPr>
            <w:tcW w:w="851"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拟承担</w:t>
            </w:r>
          </w:p>
          <w:p w:rsidR="009A3F28" w:rsidRDefault="00D923B3">
            <w:pPr>
              <w:jc w:val="center"/>
              <w:rPr>
                <w:rFonts w:ascii="宋体" w:hAnsi="宋体"/>
                <w:kern w:val="0"/>
                <w:sz w:val="24"/>
                <w:szCs w:val="24"/>
              </w:rPr>
            </w:pPr>
            <w:r>
              <w:rPr>
                <w:rFonts w:ascii="宋体" w:hAnsi="宋体" w:hint="eastAsia"/>
                <w:kern w:val="0"/>
                <w:sz w:val="24"/>
                <w:szCs w:val="24"/>
              </w:rPr>
              <w:t>课程</w:t>
            </w:r>
          </w:p>
        </w:tc>
        <w:tc>
          <w:tcPr>
            <w:tcW w:w="2693" w:type="dxa"/>
            <w:gridSpan w:val="4"/>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eastAsia="宋体" w:hAnsi="宋体"/>
                <w:kern w:val="0"/>
                <w:sz w:val="24"/>
                <w:szCs w:val="24"/>
              </w:rPr>
            </w:pPr>
            <w:r>
              <w:rPr>
                <w:rFonts w:ascii="宋体" w:hAnsi="宋体" w:hint="eastAsia"/>
                <w:kern w:val="0"/>
                <w:sz w:val="24"/>
                <w:szCs w:val="24"/>
              </w:rPr>
              <w:t>武术</w:t>
            </w:r>
          </w:p>
        </w:tc>
        <w:tc>
          <w:tcPr>
            <w:tcW w:w="1851"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现在所在单位</w:t>
            </w:r>
          </w:p>
        </w:tc>
        <w:tc>
          <w:tcPr>
            <w:tcW w:w="4890" w:type="dxa"/>
            <w:gridSpan w:val="4"/>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梧州学院</w:t>
            </w:r>
          </w:p>
        </w:tc>
      </w:tr>
      <w:tr w:rsidR="009A3F28">
        <w:trPr>
          <w:trHeight w:val="1404"/>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最后学历毕业时间、</w:t>
            </w:r>
          </w:p>
          <w:p w:rsidR="009A3F28" w:rsidRDefault="00D923B3">
            <w:pPr>
              <w:jc w:val="center"/>
              <w:rPr>
                <w:rFonts w:ascii="宋体" w:hAnsi="宋体"/>
                <w:kern w:val="0"/>
                <w:sz w:val="24"/>
                <w:szCs w:val="24"/>
              </w:rPr>
            </w:pPr>
            <w:r>
              <w:rPr>
                <w:rFonts w:ascii="宋体" w:hAnsi="宋体" w:hint="eastAsia"/>
                <w:kern w:val="0"/>
                <w:sz w:val="24"/>
                <w:szCs w:val="24"/>
              </w:rPr>
              <w:t>学校、专业</w:t>
            </w:r>
          </w:p>
        </w:tc>
        <w:tc>
          <w:tcPr>
            <w:tcW w:w="7275" w:type="dxa"/>
            <w:gridSpan w:val="7"/>
            <w:tcBorders>
              <w:top w:val="single" w:sz="4" w:space="0" w:color="000000"/>
              <w:left w:val="nil"/>
              <w:bottom w:val="single" w:sz="4" w:space="0" w:color="000000"/>
              <w:right w:val="single" w:sz="4" w:space="0" w:color="000000"/>
            </w:tcBorders>
          </w:tcPr>
          <w:p w:rsidR="009A3F28" w:rsidRDefault="009A3F28">
            <w:pPr>
              <w:autoSpaceDE w:val="0"/>
              <w:autoSpaceDN w:val="0"/>
              <w:jc w:val="left"/>
              <w:rPr>
                <w:rFonts w:ascii="宋体" w:hAnsi="宋体"/>
                <w:kern w:val="0"/>
                <w:sz w:val="22"/>
              </w:rPr>
            </w:pPr>
          </w:p>
          <w:p w:rsidR="009A3F28" w:rsidRDefault="00D923B3">
            <w:pPr>
              <w:autoSpaceDE w:val="0"/>
              <w:autoSpaceDN w:val="0"/>
              <w:jc w:val="center"/>
              <w:rPr>
                <w:rFonts w:ascii="宋体" w:eastAsia="宋体" w:hAnsi="宋体"/>
                <w:kern w:val="0"/>
                <w:sz w:val="22"/>
              </w:rPr>
            </w:pPr>
            <w:r>
              <w:rPr>
                <w:rFonts w:ascii="宋体" w:hAnsi="宋体" w:hint="eastAsia"/>
                <w:kern w:val="0"/>
                <w:sz w:val="24"/>
                <w:szCs w:val="24"/>
              </w:rPr>
              <w:t>1994年6月、广西师范大学、体育教育</w:t>
            </w:r>
          </w:p>
        </w:tc>
      </w:tr>
      <w:tr w:rsidR="009A3F28">
        <w:trPr>
          <w:trHeight w:val="1694"/>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主要研究方向</w:t>
            </w:r>
          </w:p>
        </w:tc>
        <w:tc>
          <w:tcPr>
            <w:tcW w:w="7275" w:type="dxa"/>
            <w:gridSpan w:val="7"/>
            <w:tcBorders>
              <w:top w:val="single" w:sz="4" w:space="0" w:color="000000"/>
              <w:left w:val="nil"/>
              <w:bottom w:val="single" w:sz="4" w:space="0" w:color="000000"/>
              <w:right w:val="single" w:sz="4" w:space="0" w:color="000000"/>
            </w:tcBorders>
          </w:tcPr>
          <w:p w:rsidR="009A3F28" w:rsidRDefault="009A3F28">
            <w:pPr>
              <w:autoSpaceDE w:val="0"/>
              <w:autoSpaceDN w:val="0"/>
              <w:jc w:val="center"/>
              <w:rPr>
                <w:rFonts w:ascii="宋体" w:hAnsi="宋体"/>
                <w:kern w:val="0"/>
                <w:sz w:val="24"/>
                <w:szCs w:val="24"/>
              </w:rPr>
            </w:pPr>
          </w:p>
          <w:p w:rsidR="009A3F28" w:rsidRDefault="009A3F28">
            <w:pPr>
              <w:autoSpaceDE w:val="0"/>
              <w:autoSpaceDN w:val="0"/>
              <w:jc w:val="center"/>
              <w:rPr>
                <w:rFonts w:ascii="宋体" w:hAnsi="宋体"/>
                <w:kern w:val="0"/>
                <w:sz w:val="24"/>
                <w:szCs w:val="24"/>
              </w:rPr>
            </w:pPr>
          </w:p>
          <w:p w:rsidR="009A3F28" w:rsidRDefault="00D923B3">
            <w:pPr>
              <w:autoSpaceDE w:val="0"/>
              <w:autoSpaceDN w:val="0"/>
              <w:jc w:val="center"/>
              <w:rPr>
                <w:rFonts w:ascii="宋体" w:eastAsia="宋体" w:hAnsi="宋体"/>
                <w:kern w:val="0"/>
                <w:sz w:val="24"/>
                <w:szCs w:val="24"/>
              </w:rPr>
            </w:pPr>
            <w:r>
              <w:rPr>
                <w:rFonts w:ascii="宋体" w:hAnsi="宋体" w:hint="eastAsia"/>
                <w:kern w:val="0"/>
                <w:sz w:val="24"/>
                <w:szCs w:val="24"/>
              </w:rPr>
              <w:t>民族传统体育、学校体育教学</w:t>
            </w:r>
          </w:p>
        </w:tc>
      </w:tr>
      <w:tr w:rsidR="009A3F28">
        <w:trPr>
          <w:trHeight w:val="2706"/>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从事教育教学改革研究及获奖情况（含教改项目、研究论文、慕课、教材等）</w:t>
            </w:r>
          </w:p>
        </w:tc>
        <w:tc>
          <w:tcPr>
            <w:tcW w:w="7275" w:type="dxa"/>
            <w:gridSpan w:val="7"/>
            <w:tcBorders>
              <w:top w:val="single" w:sz="4" w:space="0" w:color="000000"/>
              <w:left w:val="nil"/>
              <w:bottom w:val="single" w:sz="4" w:space="0" w:color="000000"/>
              <w:right w:val="single" w:sz="4" w:space="0" w:color="000000"/>
            </w:tcBorders>
          </w:tcPr>
          <w:p w:rsidR="009A3F28" w:rsidRDefault="00D923B3">
            <w:pPr>
              <w:autoSpaceDE w:val="0"/>
              <w:autoSpaceDN w:val="0"/>
              <w:ind w:firstLineChars="200" w:firstLine="480"/>
              <w:jc w:val="left"/>
              <w:rPr>
                <w:rFonts w:ascii="宋体" w:hAnsi="宋体"/>
                <w:kern w:val="0"/>
                <w:sz w:val="24"/>
                <w:szCs w:val="24"/>
              </w:rPr>
            </w:pPr>
            <w:r>
              <w:rPr>
                <w:rFonts w:ascii="宋体" w:hAnsi="宋体" w:hint="eastAsia"/>
                <w:kern w:val="0"/>
                <w:sz w:val="24"/>
                <w:szCs w:val="24"/>
              </w:rPr>
              <w:t>1.</w:t>
            </w:r>
            <w:proofErr w:type="gramStart"/>
            <w:r>
              <w:rPr>
                <w:rFonts w:ascii="宋体" w:hAnsi="宋体" w:hint="eastAsia"/>
                <w:kern w:val="0"/>
                <w:sz w:val="24"/>
                <w:szCs w:val="24"/>
              </w:rPr>
              <w:t>主持结项2010年度</w:t>
            </w:r>
            <w:proofErr w:type="gramEnd"/>
            <w:r>
              <w:rPr>
                <w:rFonts w:ascii="宋体" w:hAnsi="宋体" w:hint="eastAsia"/>
                <w:kern w:val="0"/>
                <w:sz w:val="24"/>
                <w:szCs w:val="24"/>
              </w:rPr>
              <w:t>广西高等教育本科教学改革工程B类项目“公共体育课程培养大学生竞争意识的实践研究”。</w:t>
            </w:r>
          </w:p>
          <w:p w:rsidR="009A3F28" w:rsidRDefault="00D923B3">
            <w:pPr>
              <w:autoSpaceDE w:val="0"/>
              <w:autoSpaceDN w:val="0"/>
              <w:jc w:val="left"/>
              <w:rPr>
                <w:rFonts w:ascii="宋体" w:hAnsi="宋体"/>
                <w:kern w:val="0"/>
                <w:sz w:val="24"/>
                <w:szCs w:val="24"/>
              </w:rPr>
            </w:pPr>
            <w:r>
              <w:rPr>
                <w:rFonts w:ascii="宋体" w:hAnsi="宋体" w:hint="eastAsia"/>
                <w:kern w:val="0"/>
                <w:sz w:val="24"/>
                <w:szCs w:val="24"/>
              </w:rPr>
              <w:t xml:space="preserve">    2.</w:t>
            </w:r>
            <w:proofErr w:type="gramStart"/>
            <w:r>
              <w:rPr>
                <w:rFonts w:ascii="宋体" w:hAnsi="宋体" w:hint="eastAsia"/>
                <w:kern w:val="0"/>
                <w:sz w:val="24"/>
                <w:szCs w:val="24"/>
              </w:rPr>
              <w:t>主持结项2014年度</w:t>
            </w:r>
            <w:proofErr w:type="gramEnd"/>
            <w:r>
              <w:rPr>
                <w:rFonts w:ascii="宋体" w:hAnsi="宋体" w:hint="eastAsia"/>
                <w:kern w:val="0"/>
                <w:sz w:val="24"/>
                <w:szCs w:val="24"/>
              </w:rPr>
              <w:t>广西高等教育本科教学改革工程B类项目“普通高校开展民族传统体育教育的实践研究”。</w:t>
            </w:r>
          </w:p>
          <w:p w:rsidR="009A3F28" w:rsidRDefault="00D923B3">
            <w:pPr>
              <w:autoSpaceDE w:val="0"/>
              <w:autoSpaceDN w:val="0"/>
              <w:jc w:val="left"/>
              <w:rPr>
                <w:rFonts w:ascii="宋体" w:eastAsia="宋体" w:hAnsi="宋体"/>
                <w:kern w:val="0"/>
                <w:sz w:val="24"/>
                <w:szCs w:val="24"/>
              </w:rPr>
            </w:pPr>
            <w:r>
              <w:rPr>
                <w:rFonts w:ascii="宋体" w:hAnsi="宋体" w:hint="eastAsia"/>
                <w:kern w:val="0"/>
                <w:sz w:val="24"/>
                <w:szCs w:val="24"/>
              </w:rPr>
              <w:t xml:space="preserve">    3.</w:t>
            </w:r>
            <w:proofErr w:type="gramStart"/>
            <w:r>
              <w:rPr>
                <w:rFonts w:ascii="宋体" w:hAnsi="宋体" w:hint="eastAsia"/>
                <w:kern w:val="0"/>
                <w:sz w:val="24"/>
                <w:szCs w:val="24"/>
              </w:rPr>
              <w:t>主持结项2019年度</w:t>
            </w:r>
            <w:proofErr w:type="gramEnd"/>
            <w:r>
              <w:rPr>
                <w:rFonts w:ascii="宋体" w:hAnsi="宋体" w:hint="eastAsia"/>
                <w:kern w:val="0"/>
                <w:sz w:val="24"/>
                <w:szCs w:val="24"/>
              </w:rPr>
              <w:t>广西高等教育本科教学改革工程A类项目“广西高校传统武术教学模式研究与实践”。</w:t>
            </w:r>
          </w:p>
        </w:tc>
      </w:tr>
      <w:tr w:rsidR="009A3F28">
        <w:trPr>
          <w:trHeight w:val="2118"/>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从事科学研究</w:t>
            </w:r>
          </w:p>
          <w:p w:rsidR="009A3F28" w:rsidRDefault="00D923B3">
            <w:pPr>
              <w:jc w:val="center"/>
              <w:rPr>
                <w:rFonts w:ascii="宋体" w:hAnsi="宋体"/>
                <w:kern w:val="0"/>
                <w:sz w:val="24"/>
                <w:szCs w:val="24"/>
              </w:rPr>
            </w:pPr>
            <w:r>
              <w:rPr>
                <w:rFonts w:ascii="宋体" w:hAnsi="宋体" w:hint="eastAsia"/>
                <w:kern w:val="0"/>
                <w:sz w:val="24"/>
                <w:szCs w:val="24"/>
              </w:rPr>
              <w:t>及获奖情况</w:t>
            </w:r>
          </w:p>
        </w:tc>
        <w:tc>
          <w:tcPr>
            <w:tcW w:w="7275" w:type="dxa"/>
            <w:gridSpan w:val="7"/>
            <w:tcBorders>
              <w:top w:val="single" w:sz="4" w:space="0" w:color="000000"/>
              <w:left w:val="nil"/>
              <w:bottom w:val="single" w:sz="4" w:space="0" w:color="000000"/>
              <w:right w:val="single" w:sz="4" w:space="0" w:color="000000"/>
            </w:tcBorders>
          </w:tcPr>
          <w:p w:rsidR="009A3F28" w:rsidRDefault="00D923B3">
            <w:pPr>
              <w:autoSpaceDE w:val="0"/>
              <w:autoSpaceDN w:val="0"/>
              <w:ind w:firstLineChars="200" w:firstLine="480"/>
              <w:jc w:val="left"/>
              <w:rPr>
                <w:rFonts w:ascii="宋体" w:hAnsi="宋体"/>
                <w:kern w:val="0"/>
                <w:sz w:val="24"/>
                <w:szCs w:val="24"/>
              </w:rPr>
            </w:pPr>
            <w:r>
              <w:rPr>
                <w:rFonts w:ascii="宋体" w:hAnsi="宋体" w:hint="eastAsia"/>
                <w:kern w:val="0"/>
                <w:sz w:val="24"/>
                <w:szCs w:val="24"/>
              </w:rPr>
              <w:t>1.</w:t>
            </w:r>
            <w:proofErr w:type="gramStart"/>
            <w:r>
              <w:rPr>
                <w:rFonts w:ascii="宋体" w:hAnsi="宋体" w:hint="eastAsia"/>
                <w:kern w:val="0"/>
                <w:sz w:val="24"/>
                <w:szCs w:val="24"/>
              </w:rPr>
              <w:t>主持结项2010年度</w:t>
            </w:r>
            <w:proofErr w:type="gramEnd"/>
            <w:r>
              <w:rPr>
                <w:rFonts w:ascii="宋体" w:hAnsi="宋体" w:hint="eastAsia"/>
                <w:kern w:val="0"/>
                <w:sz w:val="24"/>
                <w:szCs w:val="24"/>
              </w:rPr>
              <w:t>广西教育厅科研立项项目“普通高校开展阳光体育运动的研究”。</w:t>
            </w:r>
          </w:p>
          <w:p w:rsidR="009A3F28" w:rsidRDefault="00D923B3">
            <w:pPr>
              <w:autoSpaceDE w:val="0"/>
              <w:autoSpaceDN w:val="0"/>
              <w:ind w:firstLineChars="200" w:firstLine="480"/>
              <w:jc w:val="left"/>
              <w:rPr>
                <w:rFonts w:ascii="宋体" w:hAnsi="宋体"/>
                <w:kern w:val="0"/>
                <w:sz w:val="24"/>
                <w:szCs w:val="24"/>
              </w:rPr>
            </w:pPr>
            <w:r>
              <w:rPr>
                <w:rFonts w:ascii="宋体" w:hAnsi="宋体" w:hint="eastAsia"/>
                <w:kern w:val="0"/>
                <w:sz w:val="24"/>
                <w:szCs w:val="24"/>
              </w:rPr>
              <w:t>2.</w:t>
            </w:r>
            <w:proofErr w:type="gramStart"/>
            <w:r>
              <w:rPr>
                <w:rFonts w:ascii="宋体" w:hAnsi="宋体" w:hint="eastAsia"/>
                <w:kern w:val="0"/>
                <w:sz w:val="24"/>
                <w:szCs w:val="24"/>
              </w:rPr>
              <w:t>主持结项2015年</w:t>
            </w:r>
            <w:proofErr w:type="gramEnd"/>
            <w:r>
              <w:rPr>
                <w:rFonts w:ascii="宋体" w:hAnsi="宋体" w:hint="eastAsia"/>
                <w:kern w:val="0"/>
                <w:sz w:val="24"/>
                <w:szCs w:val="24"/>
              </w:rPr>
              <w:t>广西哲学社会科学规划研究课题“广西瑶族传统体育的生态存在与发展研究”。</w:t>
            </w:r>
          </w:p>
          <w:p w:rsidR="009A3F28" w:rsidRDefault="00D923B3">
            <w:pPr>
              <w:autoSpaceDE w:val="0"/>
              <w:autoSpaceDN w:val="0"/>
              <w:ind w:firstLineChars="200" w:firstLine="480"/>
              <w:jc w:val="left"/>
              <w:rPr>
                <w:rFonts w:ascii="宋体" w:hAnsi="宋体"/>
                <w:kern w:val="0"/>
                <w:sz w:val="22"/>
              </w:rPr>
            </w:pPr>
            <w:r>
              <w:rPr>
                <w:rFonts w:ascii="宋体" w:hAnsi="宋体" w:hint="eastAsia"/>
                <w:kern w:val="0"/>
                <w:sz w:val="24"/>
                <w:szCs w:val="24"/>
              </w:rPr>
              <w:t>3.主持在</w:t>
            </w:r>
            <w:proofErr w:type="gramStart"/>
            <w:r>
              <w:rPr>
                <w:rFonts w:ascii="宋体" w:hAnsi="宋体" w:hint="eastAsia"/>
                <w:kern w:val="0"/>
                <w:sz w:val="24"/>
                <w:szCs w:val="24"/>
              </w:rPr>
              <w:t>研</w:t>
            </w:r>
            <w:proofErr w:type="gramEnd"/>
            <w:r>
              <w:rPr>
                <w:rFonts w:ascii="宋体" w:hAnsi="宋体" w:hint="eastAsia"/>
                <w:kern w:val="0"/>
                <w:sz w:val="24"/>
                <w:szCs w:val="24"/>
              </w:rPr>
              <w:t>2018年教育部人文社会科学规划基金项目“桂东南村落醒狮文化的传承与创新研究”。</w:t>
            </w:r>
          </w:p>
        </w:tc>
      </w:tr>
      <w:tr w:rsidR="009A3F28">
        <w:trPr>
          <w:trHeight w:val="1215"/>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近三年获得教学研究经</w:t>
            </w:r>
          </w:p>
          <w:p w:rsidR="009A3F28" w:rsidRDefault="00D923B3">
            <w:pPr>
              <w:jc w:val="center"/>
              <w:rPr>
                <w:rFonts w:ascii="宋体" w:hAnsi="宋体"/>
                <w:kern w:val="0"/>
                <w:sz w:val="24"/>
                <w:szCs w:val="24"/>
              </w:rPr>
            </w:pPr>
            <w:r>
              <w:rPr>
                <w:rFonts w:ascii="宋体" w:hAnsi="宋体" w:hint="eastAsia"/>
                <w:kern w:val="0"/>
                <w:sz w:val="24"/>
                <w:szCs w:val="24"/>
              </w:rPr>
              <w:t>费（万元）</w:t>
            </w:r>
          </w:p>
        </w:tc>
        <w:tc>
          <w:tcPr>
            <w:tcW w:w="2306"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eastAsia="宋体" w:hAnsi="宋体"/>
                <w:kern w:val="0"/>
                <w:sz w:val="24"/>
                <w:szCs w:val="24"/>
              </w:rPr>
            </w:pPr>
            <w:r>
              <w:rPr>
                <w:rFonts w:ascii="宋体" w:hAnsi="宋体" w:hint="eastAsia"/>
                <w:kern w:val="0"/>
                <w:sz w:val="24"/>
                <w:szCs w:val="24"/>
              </w:rPr>
              <w:t>2</w:t>
            </w:r>
          </w:p>
        </w:tc>
        <w:tc>
          <w:tcPr>
            <w:tcW w:w="2305" w:type="dxa"/>
            <w:gridSpan w:val="3"/>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近三年获得科学</w:t>
            </w:r>
            <w:proofErr w:type="gramStart"/>
            <w:r>
              <w:rPr>
                <w:rFonts w:ascii="宋体" w:hAnsi="宋体" w:hint="eastAsia"/>
                <w:kern w:val="0"/>
                <w:sz w:val="24"/>
                <w:szCs w:val="24"/>
              </w:rPr>
              <w:t>研</w:t>
            </w:r>
            <w:proofErr w:type="gramEnd"/>
          </w:p>
          <w:p w:rsidR="009A3F28" w:rsidRDefault="00D923B3">
            <w:pPr>
              <w:jc w:val="center"/>
              <w:rPr>
                <w:rFonts w:ascii="宋体" w:hAnsi="宋体"/>
                <w:kern w:val="0"/>
                <w:sz w:val="24"/>
                <w:szCs w:val="24"/>
              </w:rPr>
            </w:pPr>
            <w:r>
              <w:rPr>
                <w:rFonts w:ascii="宋体" w:hAnsi="宋体" w:hint="eastAsia"/>
                <w:kern w:val="0"/>
                <w:sz w:val="24"/>
                <w:szCs w:val="24"/>
              </w:rPr>
              <w:t>究经费（万元）</w:t>
            </w:r>
          </w:p>
        </w:tc>
        <w:tc>
          <w:tcPr>
            <w:tcW w:w="2664"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eastAsia="宋体" w:hAnsi="宋体"/>
                <w:kern w:val="0"/>
                <w:sz w:val="24"/>
                <w:szCs w:val="24"/>
              </w:rPr>
            </w:pPr>
            <w:r>
              <w:rPr>
                <w:rFonts w:ascii="宋体" w:hAnsi="宋体" w:hint="eastAsia"/>
                <w:kern w:val="0"/>
                <w:sz w:val="24"/>
                <w:szCs w:val="24"/>
              </w:rPr>
              <w:t>12</w:t>
            </w:r>
          </w:p>
        </w:tc>
      </w:tr>
      <w:tr w:rsidR="009A3F28">
        <w:trPr>
          <w:trHeight w:val="1139"/>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近三年给本科生授课</w:t>
            </w:r>
          </w:p>
          <w:p w:rsidR="009A3F28" w:rsidRDefault="00D923B3">
            <w:pPr>
              <w:jc w:val="center"/>
              <w:rPr>
                <w:rFonts w:ascii="宋体" w:hAnsi="宋体"/>
                <w:kern w:val="0"/>
                <w:sz w:val="24"/>
                <w:szCs w:val="24"/>
              </w:rPr>
            </w:pPr>
            <w:r>
              <w:rPr>
                <w:rFonts w:ascii="宋体" w:hAnsi="宋体" w:hint="eastAsia"/>
                <w:kern w:val="0"/>
                <w:sz w:val="24"/>
                <w:szCs w:val="24"/>
              </w:rPr>
              <w:t>课程及学时数</w:t>
            </w:r>
          </w:p>
        </w:tc>
        <w:tc>
          <w:tcPr>
            <w:tcW w:w="2306" w:type="dxa"/>
            <w:gridSpan w:val="2"/>
            <w:tcBorders>
              <w:top w:val="single" w:sz="4" w:space="0" w:color="000000"/>
              <w:left w:val="nil"/>
              <w:bottom w:val="single" w:sz="4" w:space="0" w:color="000000"/>
              <w:right w:val="single" w:sz="4" w:space="0" w:color="000000"/>
            </w:tcBorders>
            <w:vAlign w:val="center"/>
          </w:tcPr>
          <w:p w:rsidR="009A3F28" w:rsidRDefault="00D923B3">
            <w:pPr>
              <w:autoSpaceDE w:val="0"/>
              <w:autoSpaceDN w:val="0"/>
              <w:adjustRightInd w:val="0"/>
              <w:jc w:val="center"/>
              <w:rPr>
                <w:rFonts w:ascii="宋体" w:eastAsia="宋体" w:hAnsi="宋体"/>
                <w:kern w:val="0"/>
                <w:sz w:val="24"/>
                <w:szCs w:val="24"/>
              </w:rPr>
            </w:pPr>
            <w:r>
              <w:rPr>
                <w:rFonts w:ascii="宋体" w:hAnsi="宋体" w:hint="eastAsia"/>
                <w:kern w:val="0"/>
                <w:sz w:val="24"/>
                <w:szCs w:val="24"/>
              </w:rPr>
              <w:t>武术、918学时</w:t>
            </w:r>
          </w:p>
        </w:tc>
        <w:tc>
          <w:tcPr>
            <w:tcW w:w="2305" w:type="dxa"/>
            <w:gridSpan w:val="3"/>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近三年指导本科毕</w:t>
            </w:r>
          </w:p>
          <w:p w:rsidR="009A3F28" w:rsidRDefault="00D923B3">
            <w:pPr>
              <w:jc w:val="center"/>
              <w:rPr>
                <w:rFonts w:ascii="宋体" w:hAnsi="宋体"/>
                <w:kern w:val="0"/>
                <w:sz w:val="24"/>
                <w:szCs w:val="24"/>
              </w:rPr>
            </w:pPr>
            <w:r>
              <w:rPr>
                <w:rFonts w:ascii="宋体" w:hAnsi="宋体" w:hint="eastAsia"/>
                <w:kern w:val="0"/>
                <w:sz w:val="24"/>
                <w:szCs w:val="24"/>
              </w:rPr>
              <w:t>业设计（人次）</w:t>
            </w:r>
          </w:p>
        </w:tc>
        <w:tc>
          <w:tcPr>
            <w:tcW w:w="2664"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eastAsia="宋体" w:hAnsi="宋体"/>
                <w:kern w:val="0"/>
                <w:sz w:val="24"/>
                <w:szCs w:val="24"/>
              </w:rPr>
            </w:pPr>
            <w:r>
              <w:rPr>
                <w:rFonts w:ascii="宋体" w:hAnsi="宋体" w:hint="eastAsia"/>
                <w:kern w:val="0"/>
                <w:sz w:val="24"/>
                <w:szCs w:val="24"/>
              </w:rPr>
              <w:t>4</w:t>
            </w:r>
          </w:p>
        </w:tc>
      </w:tr>
    </w:tbl>
    <w:p w:rsidR="009A3F28" w:rsidRDefault="00D923B3">
      <w:pPr>
        <w:autoSpaceDE w:val="0"/>
        <w:autoSpaceDN w:val="0"/>
        <w:spacing w:line="362" w:lineRule="exact"/>
        <w:ind w:left="458"/>
        <w:jc w:val="left"/>
        <w:rPr>
          <w:rFonts w:ascii="Times New Roman" w:hAnsi="Times New Roman"/>
          <w:kern w:val="0"/>
          <w:sz w:val="24"/>
          <w:szCs w:val="24"/>
        </w:rPr>
      </w:pPr>
      <w:r>
        <w:rPr>
          <w:rFonts w:ascii="Microsoft JhengHei" w:eastAsia="Microsoft JhengHei" w:hAnsi="Microsoft JhengHei" w:cs="宋体" w:hint="eastAsia"/>
          <w:b/>
          <w:bCs/>
          <w:kern w:val="0"/>
          <w:sz w:val="24"/>
          <w:szCs w:val="24"/>
        </w:rPr>
        <w:t>注：</w:t>
      </w:r>
      <w:r>
        <w:rPr>
          <w:rFonts w:ascii="宋体" w:hAnsi="宋体" w:hint="eastAsia"/>
          <w:spacing w:val="-1"/>
          <w:kern w:val="0"/>
          <w:sz w:val="24"/>
          <w:szCs w:val="24"/>
        </w:rPr>
        <w:t>填写三至五人，只填本专业专任教师，每人一表。</w:t>
      </w: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D923B3">
      <w:pPr>
        <w:autoSpaceDE w:val="0"/>
        <w:autoSpaceDN w:val="0"/>
        <w:spacing w:line="400" w:lineRule="exact"/>
        <w:ind w:left="20"/>
        <w:jc w:val="center"/>
        <w:rPr>
          <w:rFonts w:ascii="黑体" w:eastAsia="黑体" w:hAnsi="黑体" w:cs="宋体"/>
          <w:kern w:val="0"/>
          <w:sz w:val="32"/>
          <w:szCs w:val="32"/>
        </w:rPr>
      </w:pPr>
      <w:r>
        <w:rPr>
          <w:rFonts w:ascii="黑体" w:eastAsia="黑体" w:hAnsi="黑体" w:cs="宋体" w:hint="eastAsia"/>
          <w:kern w:val="0"/>
          <w:sz w:val="32"/>
          <w:szCs w:val="32"/>
        </w:rPr>
        <w:t>5.专业主要带头人简介</w:t>
      </w:r>
    </w:p>
    <w:tbl>
      <w:tblPr>
        <w:tblW w:w="102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40"/>
        <w:gridCol w:w="975"/>
        <w:gridCol w:w="930"/>
        <w:gridCol w:w="165"/>
        <w:gridCol w:w="810"/>
        <w:gridCol w:w="1496"/>
        <w:gridCol w:w="289"/>
        <w:gridCol w:w="1350"/>
        <w:gridCol w:w="666"/>
        <w:gridCol w:w="1299"/>
        <w:gridCol w:w="1305"/>
      </w:tblGrid>
      <w:tr w:rsidR="009A3F28">
        <w:trPr>
          <w:trHeight w:val="1020"/>
        </w:trPr>
        <w:tc>
          <w:tcPr>
            <w:tcW w:w="9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姓名</w:t>
            </w:r>
          </w:p>
        </w:tc>
        <w:tc>
          <w:tcPr>
            <w:tcW w:w="975"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rPr>
            </w:pPr>
            <w:proofErr w:type="gramStart"/>
            <w:r>
              <w:rPr>
                <w:rFonts w:ascii="宋体" w:hAnsi="宋体" w:hint="eastAsia"/>
              </w:rPr>
              <w:t>徐梅</w:t>
            </w:r>
            <w:proofErr w:type="gramEnd"/>
          </w:p>
        </w:tc>
        <w:tc>
          <w:tcPr>
            <w:tcW w:w="930"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性别</w:t>
            </w:r>
          </w:p>
        </w:tc>
        <w:tc>
          <w:tcPr>
            <w:tcW w:w="97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rPr>
            </w:pPr>
            <w:r>
              <w:rPr>
                <w:rFonts w:ascii="宋体" w:hAnsi="宋体" w:hint="eastAsia"/>
              </w:rPr>
              <w:t>女</w:t>
            </w:r>
          </w:p>
        </w:tc>
        <w:tc>
          <w:tcPr>
            <w:tcW w:w="178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专业技术职务</w:t>
            </w:r>
          </w:p>
        </w:tc>
        <w:tc>
          <w:tcPr>
            <w:tcW w:w="1350"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rPr>
            </w:pPr>
            <w:r>
              <w:rPr>
                <w:rFonts w:ascii="宋体" w:hAnsi="宋体" w:hint="eastAsia"/>
              </w:rPr>
              <w:t>副教授</w:t>
            </w:r>
          </w:p>
        </w:tc>
        <w:tc>
          <w:tcPr>
            <w:tcW w:w="196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行政职务</w:t>
            </w:r>
          </w:p>
        </w:tc>
        <w:tc>
          <w:tcPr>
            <w:tcW w:w="1305"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rPr>
            </w:pPr>
            <w:r>
              <w:rPr>
                <w:rFonts w:ascii="宋体" w:hAnsi="宋体" w:hint="eastAsia"/>
              </w:rPr>
              <w:t>无</w:t>
            </w:r>
          </w:p>
        </w:tc>
      </w:tr>
      <w:tr w:rsidR="009A3F28">
        <w:trPr>
          <w:trHeight w:val="1120"/>
        </w:trPr>
        <w:tc>
          <w:tcPr>
            <w:tcW w:w="94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拟承担</w:t>
            </w:r>
          </w:p>
          <w:p w:rsidR="009A3F28" w:rsidRDefault="00D923B3">
            <w:pPr>
              <w:jc w:val="center"/>
              <w:rPr>
                <w:rFonts w:ascii="宋体" w:hAnsi="宋体"/>
                <w:kern w:val="0"/>
                <w:sz w:val="24"/>
                <w:szCs w:val="24"/>
              </w:rPr>
            </w:pPr>
            <w:r>
              <w:rPr>
                <w:rFonts w:ascii="宋体" w:hAnsi="宋体" w:hint="eastAsia"/>
                <w:kern w:val="0"/>
                <w:sz w:val="24"/>
                <w:szCs w:val="24"/>
              </w:rPr>
              <w:t>课程</w:t>
            </w:r>
          </w:p>
        </w:tc>
        <w:tc>
          <w:tcPr>
            <w:tcW w:w="2880" w:type="dxa"/>
            <w:gridSpan w:val="4"/>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武术、健身气功</w:t>
            </w:r>
          </w:p>
        </w:tc>
        <w:tc>
          <w:tcPr>
            <w:tcW w:w="178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现在所在单位</w:t>
            </w:r>
          </w:p>
        </w:tc>
        <w:tc>
          <w:tcPr>
            <w:tcW w:w="4620" w:type="dxa"/>
            <w:gridSpan w:val="4"/>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梧州学院</w:t>
            </w:r>
          </w:p>
        </w:tc>
      </w:tr>
      <w:tr w:rsidR="009A3F28">
        <w:trPr>
          <w:trHeight w:val="1684"/>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最后学历毕业时间、</w:t>
            </w:r>
          </w:p>
          <w:p w:rsidR="009A3F28" w:rsidRDefault="00D923B3">
            <w:pPr>
              <w:jc w:val="center"/>
              <w:rPr>
                <w:rFonts w:ascii="宋体" w:hAnsi="宋体"/>
                <w:kern w:val="0"/>
                <w:sz w:val="24"/>
                <w:szCs w:val="24"/>
              </w:rPr>
            </w:pPr>
            <w:r>
              <w:rPr>
                <w:rFonts w:ascii="宋体" w:hAnsi="宋体" w:hint="eastAsia"/>
                <w:kern w:val="0"/>
                <w:sz w:val="24"/>
                <w:szCs w:val="24"/>
              </w:rPr>
              <w:t>学校、专业</w:t>
            </w:r>
          </w:p>
        </w:tc>
        <w:tc>
          <w:tcPr>
            <w:tcW w:w="7215" w:type="dxa"/>
            <w:gridSpan w:val="7"/>
            <w:tcBorders>
              <w:top w:val="single" w:sz="4" w:space="0" w:color="000000"/>
              <w:left w:val="nil"/>
              <w:bottom w:val="single" w:sz="4" w:space="0" w:color="000000"/>
              <w:right w:val="single" w:sz="4" w:space="0" w:color="000000"/>
            </w:tcBorders>
            <w:vAlign w:val="center"/>
          </w:tcPr>
          <w:p w:rsidR="009A3F28" w:rsidRDefault="00D923B3">
            <w:pPr>
              <w:rPr>
                <w:rFonts w:ascii="宋体" w:hAnsi="宋体"/>
                <w:kern w:val="0"/>
                <w:sz w:val="24"/>
                <w:szCs w:val="24"/>
              </w:rPr>
            </w:pPr>
            <w:r>
              <w:rPr>
                <w:rFonts w:ascii="宋体" w:hAnsi="宋体" w:hint="eastAsia"/>
                <w:kern w:val="0"/>
                <w:sz w:val="24"/>
                <w:szCs w:val="24"/>
              </w:rPr>
              <w:t>最后学历：研究生班教育学硕士</w:t>
            </w:r>
          </w:p>
          <w:p w:rsidR="009A3F28" w:rsidRDefault="00D923B3">
            <w:pPr>
              <w:rPr>
                <w:rFonts w:ascii="宋体" w:hAnsi="宋体"/>
                <w:kern w:val="0"/>
                <w:sz w:val="24"/>
                <w:szCs w:val="24"/>
              </w:rPr>
            </w:pPr>
            <w:r>
              <w:rPr>
                <w:rFonts w:ascii="宋体" w:hAnsi="宋体" w:hint="eastAsia"/>
                <w:kern w:val="0"/>
                <w:sz w:val="24"/>
                <w:szCs w:val="24"/>
              </w:rPr>
              <w:t>毕业时间：2</w:t>
            </w:r>
            <w:r>
              <w:rPr>
                <w:rFonts w:ascii="宋体" w:hAnsi="宋体"/>
                <w:kern w:val="0"/>
                <w:sz w:val="24"/>
                <w:szCs w:val="24"/>
              </w:rPr>
              <w:t>007</w:t>
            </w:r>
            <w:r>
              <w:rPr>
                <w:rFonts w:ascii="宋体" w:hAnsi="宋体" w:hint="eastAsia"/>
                <w:kern w:val="0"/>
                <w:sz w:val="24"/>
                <w:szCs w:val="24"/>
              </w:rPr>
              <w:t>年9月3</w:t>
            </w:r>
            <w:r>
              <w:rPr>
                <w:rFonts w:ascii="宋体" w:hAnsi="宋体"/>
                <w:kern w:val="0"/>
                <w:sz w:val="24"/>
                <w:szCs w:val="24"/>
              </w:rPr>
              <w:t>0</w:t>
            </w:r>
            <w:r>
              <w:rPr>
                <w:rFonts w:ascii="宋体" w:hAnsi="宋体" w:hint="eastAsia"/>
                <w:kern w:val="0"/>
                <w:sz w:val="24"/>
                <w:szCs w:val="24"/>
              </w:rPr>
              <w:t>日</w:t>
            </w:r>
          </w:p>
          <w:p w:rsidR="009A3F28" w:rsidRDefault="00D923B3">
            <w:pPr>
              <w:autoSpaceDE w:val="0"/>
              <w:autoSpaceDN w:val="0"/>
              <w:jc w:val="left"/>
              <w:rPr>
                <w:rFonts w:ascii="宋体" w:hAnsi="宋体"/>
                <w:kern w:val="0"/>
                <w:sz w:val="24"/>
                <w:szCs w:val="24"/>
              </w:rPr>
            </w:pPr>
            <w:r>
              <w:rPr>
                <w:rFonts w:ascii="宋体" w:hAnsi="宋体" w:hint="eastAsia"/>
                <w:kern w:val="0"/>
                <w:sz w:val="24"/>
                <w:szCs w:val="24"/>
              </w:rPr>
              <w:t>学校：广西师范大学</w:t>
            </w:r>
          </w:p>
          <w:p w:rsidR="009A3F28" w:rsidRDefault="00D923B3">
            <w:pPr>
              <w:autoSpaceDE w:val="0"/>
              <w:autoSpaceDN w:val="0"/>
              <w:jc w:val="left"/>
              <w:rPr>
                <w:rFonts w:ascii="宋体" w:hAnsi="宋体"/>
                <w:kern w:val="0"/>
                <w:sz w:val="22"/>
              </w:rPr>
            </w:pPr>
            <w:r>
              <w:rPr>
                <w:rFonts w:ascii="宋体" w:hAnsi="宋体" w:hint="eastAsia"/>
                <w:kern w:val="0"/>
                <w:sz w:val="24"/>
                <w:szCs w:val="24"/>
              </w:rPr>
              <w:t>专业：体育教育训练学</w:t>
            </w:r>
          </w:p>
        </w:tc>
      </w:tr>
      <w:tr w:rsidR="009A3F28">
        <w:trPr>
          <w:trHeight w:val="1124"/>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主要研究方向</w:t>
            </w:r>
          </w:p>
        </w:tc>
        <w:tc>
          <w:tcPr>
            <w:tcW w:w="7215" w:type="dxa"/>
            <w:gridSpan w:val="7"/>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学校体育学</w:t>
            </w:r>
          </w:p>
        </w:tc>
      </w:tr>
      <w:tr w:rsidR="009A3F28">
        <w:trPr>
          <w:trHeight w:val="2405"/>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从事教育教学改革研究及获奖情况（含教改项目、研究论文、慕课、教材等）</w:t>
            </w:r>
          </w:p>
        </w:tc>
        <w:tc>
          <w:tcPr>
            <w:tcW w:w="7215" w:type="dxa"/>
            <w:gridSpan w:val="7"/>
            <w:tcBorders>
              <w:top w:val="single" w:sz="4" w:space="0" w:color="000000"/>
              <w:left w:val="nil"/>
              <w:bottom w:val="single" w:sz="4" w:space="0" w:color="000000"/>
              <w:right w:val="single" w:sz="4" w:space="0" w:color="000000"/>
            </w:tcBorders>
            <w:vAlign w:val="center"/>
          </w:tcPr>
          <w:p w:rsidR="009A3F28" w:rsidRDefault="00D923B3">
            <w:pPr>
              <w:ind w:firstLineChars="200" w:firstLine="480"/>
              <w:rPr>
                <w:rFonts w:ascii="宋体" w:hAnsi="宋体"/>
                <w:kern w:val="0"/>
                <w:sz w:val="24"/>
                <w:szCs w:val="24"/>
              </w:rPr>
            </w:pPr>
            <w:r>
              <w:rPr>
                <w:rFonts w:ascii="宋体" w:hAnsi="宋体" w:hint="eastAsia"/>
                <w:kern w:val="0"/>
                <w:sz w:val="24"/>
                <w:szCs w:val="24"/>
              </w:rPr>
              <w:t>主持、参与各级教育教学改革研究项目</w:t>
            </w:r>
            <w:r>
              <w:rPr>
                <w:rFonts w:ascii="宋体" w:hAnsi="宋体"/>
                <w:kern w:val="0"/>
                <w:sz w:val="24"/>
                <w:szCs w:val="24"/>
              </w:rPr>
              <w:t>15</w:t>
            </w:r>
            <w:r>
              <w:rPr>
                <w:rFonts w:ascii="宋体" w:hAnsi="宋体" w:hint="eastAsia"/>
                <w:kern w:val="0"/>
                <w:sz w:val="24"/>
                <w:szCs w:val="24"/>
              </w:rPr>
              <w:t>项，其中省部级3项，市厅级</w:t>
            </w:r>
            <w:r>
              <w:rPr>
                <w:rFonts w:ascii="宋体" w:hAnsi="宋体"/>
                <w:kern w:val="0"/>
                <w:sz w:val="24"/>
                <w:szCs w:val="24"/>
              </w:rPr>
              <w:t>4</w:t>
            </w:r>
            <w:r>
              <w:rPr>
                <w:rFonts w:ascii="宋体" w:hAnsi="宋体" w:hint="eastAsia"/>
                <w:kern w:val="0"/>
                <w:sz w:val="24"/>
                <w:szCs w:val="24"/>
              </w:rPr>
              <w:t>项，校级</w:t>
            </w:r>
            <w:r>
              <w:rPr>
                <w:rFonts w:ascii="宋体" w:hAnsi="宋体"/>
                <w:kern w:val="0"/>
                <w:sz w:val="24"/>
                <w:szCs w:val="24"/>
              </w:rPr>
              <w:t>8</w:t>
            </w:r>
            <w:r>
              <w:rPr>
                <w:rFonts w:ascii="宋体" w:hAnsi="宋体" w:hint="eastAsia"/>
                <w:kern w:val="0"/>
                <w:sz w:val="24"/>
                <w:szCs w:val="24"/>
              </w:rPr>
              <w:t>项；完成</w:t>
            </w:r>
            <w:r>
              <w:rPr>
                <w:rFonts w:ascii="宋体" w:hAnsi="宋体"/>
                <w:kern w:val="0"/>
                <w:sz w:val="24"/>
                <w:szCs w:val="24"/>
              </w:rPr>
              <w:t>10</w:t>
            </w:r>
            <w:r>
              <w:rPr>
                <w:rFonts w:ascii="宋体" w:hAnsi="宋体" w:hint="eastAsia"/>
                <w:kern w:val="0"/>
                <w:sz w:val="24"/>
                <w:szCs w:val="24"/>
              </w:rPr>
              <w:t>项，在</w:t>
            </w:r>
            <w:proofErr w:type="gramStart"/>
            <w:r>
              <w:rPr>
                <w:rFonts w:ascii="宋体" w:hAnsi="宋体" w:hint="eastAsia"/>
                <w:kern w:val="0"/>
                <w:sz w:val="24"/>
                <w:szCs w:val="24"/>
              </w:rPr>
              <w:t>研</w:t>
            </w:r>
            <w:proofErr w:type="gramEnd"/>
            <w:r>
              <w:rPr>
                <w:rFonts w:ascii="宋体" w:hAnsi="宋体" w:hint="eastAsia"/>
                <w:kern w:val="0"/>
                <w:sz w:val="24"/>
                <w:szCs w:val="24"/>
              </w:rPr>
              <w:t>5项。公开发表教改论文6篇，以副主编参与编写体育类教材一部。</w:t>
            </w:r>
          </w:p>
          <w:p w:rsidR="009A3F28" w:rsidRDefault="00D923B3">
            <w:pPr>
              <w:ind w:firstLineChars="200" w:firstLine="480"/>
              <w:rPr>
                <w:rFonts w:ascii="宋体" w:hAnsi="宋体"/>
                <w:kern w:val="0"/>
                <w:sz w:val="24"/>
                <w:szCs w:val="24"/>
              </w:rPr>
            </w:pPr>
            <w:r>
              <w:rPr>
                <w:rFonts w:ascii="宋体" w:hAnsi="宋体" w:hint="eastAsia"/>
                <w:sz w:val="24"/>
              </w:rPr>
              <w:t>获得校级教师教学创新大赛三等奖。</w:t>
            </w:r>
          </w:p>
        </w:tc>
      </w:tr>
      <w:tr w:rsidR="009A3F28">
        <w:trPr>
          <w:trHeight w:val="1830"/>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从事科学研究</w:t>
            </w:r>
          </w:p>
          <w:p w:rsidR="009A3F28" w:rsidRDefault="00D923B3">
            <w:pPr>
              <w:jc w:val="center"/>
              <w:rPr>
                <w:rFonts w:ascii="宋体" w:hAnsi="宋体"/>
                <w:kern w:val="0"/>
                <w:sz w:val="24"/>
                <w:szCs w:val="24"/>
              </w:rPr>
            </w:pPr>
            <w:r>
              <w:rPr>
                <w:rFonts w:ascii="宋体" w:hAnsi="宋体" w:hint="eastAsia"/>
                <w:kern w:val="0"/>
                <w:sz w:val="24"/>
                <w:szCs w:val="24"/>
              </w:rPr>
              <w:t>及获奖情况</w:t>
            </w:r>
          </w:p>
        </w:tc>
        <w:tc>
          <w:tcPr>
            <w:tcW w:w="7215" w:type="dxa"/>
            <w:gridSpan w:val="7"/>
            <w:tcBorders>
              <w:top w:val="single" w:sz="4" w:space="0" w:color="000000"/>
              <w:left w:val="nil"/>
              <w:bottom w:val="single" w:sz="4" w:space="0" w:color="000000"/>
              <w:right w:val="single" w:sz="4" w:space="0" w:color="000000"/>
            </w:tcBorders>
            <w:vAlign w:val="center"/>
          </w:tcPr>
          <w:p w:rsidR="009A3F28" w:rsidRDefault="00D923B3">
            <w:pPr>
              <w:ind w:firstLineChars="200" w:firstLine="480"/>
              <w:rPr>
                <w:rFonts w:ascii="宋体" w:hAnsi="宋体"/>
                <w:kern w:val="0"/>
                <w:sz w:val="24"/>
                <w:szCs w:val="24"/>
              </w:rPr>
            </w:pPr>
            <w:r>
              <w:rPr>
                <w:rFonts w:ascii="宋体" w:hAnsi="宋体" w:hint="eastAsia"/>
                <w:kern w:val="0"/>
                <w:sz w:val="24"/>
                <w:szCs w:val="24"/>
              </w:rPr>
              <w:t>主持、参与各级科研项目</w:t>
            </w:r>
            <w:r>
              <w:rPr>
                <w:rFonts w:ascii="宋体" w:hAnsi="宋体"/>
                <w:kern w:val="0"/>
                <w:sz w:val="24"/>
                <w:szCs w:val="24"/>
              </w:rPr>
              <w:t>7</w:t>
            </w:r>
            <w:r>
              <w:rPr>
                <w:rFonts w:ascii="宋体" w:hAnsi="宋体" w:hint="eastAsia"/>
                <w:kern w:val="0"/>
                <w:sz w:val="24"/>
                <w:szCs w:val="24"/>
              </w:rPr>
              <w:t>项，其中国家级1项，省部级</w:t>
            </w:r>
            <w:r>
              <w:rPr>
                <w:rFonts w:ascii="宋体" w:hAnsi="宋体"/>
                <w:kern w:val="0"/>
                <w:sz w:val="24"/>
                <w:szCs w:val="24"/>
              </w:rPr>
              <w:t>2</w:t>
            </w:r>
            <w:r>
              <w:rPr>
                <w:rFonts w:ascii="宋体" w:hAnsi="宋体" w:hint="eastAsia"/>
                <w:kern w:val="0"/>
                <w:sz w:val="24"/>
                <w:szCs w:val="24"/>
              </w:rPr>
              <w:t>项，市厅级</w:t>
            </w:r>
            <w:r>
              <w:rPr>
                <w:rFonts w:ascii="宋体" w:hAnsi="宋体"/>
                <w:kern w:val="0"/>
                <w:sz w:val="24"/>
                <w:szCs w:val="24"/>
              </w:rPr>
              <w:t>1</w:t>
            </w:r>
            <w:r>
              <w:rPr>
                <w:rFonts w:ascii="宋体" w:hAnsi="宋体" w:hint="eastAsia"/>
                <w:kern w:val="0"/>
                <w:sz w:val="24"/>
                <w:szCs w:val="24"/>
              </w:rPr>
              <w:t>项，校级</w:t>
            </w:r>
            <w:r>
              <w:rPr>
                <w:rFonts w:ascii="宋体" w:hAnsi="宋体"/>
                <w:kern w:val="0"/>
                <w:sz w:val="24"/>
                <w:szCs w:val="24"/>
              </w:rPr>
              <w:t>3</w:t>
            </w:r>
            <w:r>
              <w:rPr>
                <w:rFonts w:ascii="宋体" w:hAnsi="宋体" w:hint="eastAsia"/>
                <w:kern w:val="0"/>
                <w:sz w:val="24"/>
                <w:szCs w:val="24"/>
              </w:rPr>
              <w:t>项；完成</w:t>
            </w:r>
            <w:r>
              <w:rPr>
                <w:rFonts w:ascii="宋体" w:hAnsi="宋体"/>
                <w:kern w:val="0"/>
                <w:sz w:val="24"/>
                <w:szCs w:val="24"/>
              </w:rPr>
              <w:t>5</w:t>
            </w:r>
            <w:r>
              <w:rPr>
                <w:rFonts w:ascii="宋体" w:hAnsi="宋体" w:hint="eastAsia"/>
                <w:kern w:val="0"/>
                <w:sz w:val="24"/>
                <w:szCs w:val="24"/>
              </w:rPr>
              <w:t>项，在</w:t>
            </w:r>
            <w:proofErr w:type="gramStart"/>
            <w:r>
              <w:rPr>
                <w:rFonts w:ascii="宋体" w:hAnsi="宋体" w:hint="eastAsia"/>
                <w:kern w:val="0"/>
                <w:sz w:val="24"/>
                <w:szCs w:val="24"/>
              </w:rPr>
              <w:t>研</w:t>
            </w:r>
            <w:proofErr w:type="gramEnd"/>
            <w:r>
              <w:rPr>
                <w:rFonts w:ascii="宋体" w:hAnsi="宋体"/>
                <w:kern w:val="0"/>
                <w:sz w:val="24"/>
                <w:szCs w:val="24"/>
              </w:rPr>
              <w:t>2</w:t>
            </w:r>
            <w:r>
              <w:rPr>
                <w:rFonts w:ascii="宋体" w:hAnsi="宋体" w:hint="eastAsia"/>
                <w:kern w:val="0"/>
                <w:sz w:val="24"/>
                <w:szCs w:val="24"/>
              </w:rPr>
              <w:t>项。公开发表科研论文</w:t>
            </w:r>
            <w:r>
              <w:rPr>
                <w:rFonts w:ascii="宋体" w:hAnsi="宋体"/>
                <w:kern w:val="0"/>
                <w:sz w:val="24"/>
                <w:szCs w:val="24"/>
              </w:rPr>
              <w:t>7</w:t>
            </w:r>
            <w:r>
              <w:rPr>
                <w:rFonts w:ascii="宋体" w:hAnsi="宋体" w:hint="eastAsia"/>
                <w:kern w:val="0"/>
                <w:sz w:val="24"/>
                <w:szCs w:val="24"/>
              </w:rPr>
              <w:t>篇。</w:t>
            </w:r>
          </w:p>
        </w:tc>
      </w:tr>
      <w:tr w:rsidR="009A3F28">
        <w:trPr>
          <w:trHeight w:val="1215"/>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近三年获得教学研究经</w:t>
            </w:r>
          </w:p>
          <w:p w:rsidR="009A3F28" w:rsidRDefault="00D923B3">
            <w:pPr>
              <w:jc w:val="center"/>
              <w:rPr>
                <w:rFonts w:ascii="宋体" w:hAnsi="宋体"/>
                <w:kern w:val="0"/>
                <w:sz w:val="24"/>
                <w:szCs w:val="24"/>
              </w:rPr>
            </w:pPr>
            <w:r>
              <w:rPr>
                <w:rFonts w:ascii="宋体" w:hAnsi="宋体" w:hint="eastAsia"/>
                <w:kern w:val="0"/>
                <w:sz w:val="24"/>
                <w:szCs w:val="24"/>
              </w:rPr>
              <w:t>费（万元）</w:t>
            </w:r>
          </w:p>
        </w:tc>
        <w:tc>
          <w:tcPr>
            <w:tcW w:w="2306"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4</w:t>
            </w:r>
            <w:r>
              <w:rPr>
                <w:rFonts w:ascii="宋体" w:hAnsi="宋体"/>
                <w:kern w:val="0"/>
                <w:sz w:val="24"/>
                <w:szCs w:val="24"/>
              </w:rPr>
              <w:t>.9</w:t>
            </w:r>
          </w:p>
        </w:tc>
        <w:tc>
          <w:tcPr>
            <w:tcW w:w="2305" w:type="dxa"/>
            <w:gridSpan w:val="3"/>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近三年获得科学</w:t>
            </w:r>
            <w:proofErr w:type="gramStart"/>
            <w:r>
              <w:rPr>
                <w:rFonts w:ascii="宋体" w:hAnsi="宋体" w:hint="eastAsia"/>
                <w:kern w:val="0"/>
                <w:sz w:val="24"/>
                <w:szCs w:val="24"/>
              </w:rPr>
              <w:t>研</w:t>
            </w:r>
            <w:proofErr w:type="gramEnd"/>
          </w:p>
          <w:p w:rsidR="009A3F28" w:rsidRDefault="00D923B3">
            <w:pPr>
              <w:jc w:val="center"/>
              <w:rPr>
                <w:rFonts w:ascii="宋体" w:hAnsi="宋体"/>
                <w:kern w:val="0"/>
                <w:sz w:val="24"/>
                <w:szCs w:val="24"/>
              </w:rPr>
            </w:pPr>
            <w:r>
              <w:rPr>
                <w:rFonts w:ascii="宋体" w:hAnsi="宋体" w:hint="eastAsia"/>
                <w:kern w:val="0"/>
                <w:sz w:val="24"/>
                <w:szCs w:val="24"/>
              </w:rPr>
              <w:t>究经费（万元）</w:t>
            </w:r>
          </w:p>
        </w:tc>
        <w:tc>
          <w:tcPr>
            <w:tcW w:w="2604"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10</w:t>
            </w:r>
          </w:p>
        </w:tc>
      </w:tr>
      <w:tr w:rsidR="009A3F28">
        <w:trPr>
          <w:trHeight w:val="1139"/>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近三年给本科生授课</w:t>
            </w:r>
          </w:p>
          <w:p w:rsidR="009A3F28" w:rsidRDefault="00D923B3">
            <w:pPr>
              <w:jc w:val="center"/>
              <w:rPr>
                <w:rFonts w:ascii="宋体" w:hAnsi="宋体"/>
                <w:kern w:val="0"/>
                <w:sz w:val="24"/>
                <w:szCs w:val="24"/>
              </w:rPr>
            </w:pPr>
            <w:r>
              <w:rPr>
                <w:rFonts w:ascii="宋体" w:hAnsi="宋体" w:hint="eastAsia"/>
                <w:kern w:val="0"/>
                <w:sz w:val="24"/>
                <w:szCs w:val="24"/>
              </w:rPr>
              <w:t>课程及学时数</w:t>
            </w:r>
          </w:p>
        </w:tc>
        <w:tc>
          <w:tcPr>
            <w:tcW w:w="2306" w:type="dxa"/>
            <w:gridSpan w:val="2"/>
            <w:tcBorders>
              <w:top w:val="single" w:sz="4" w:space="0" w:color="000000"/>
              <w:left w:val="nil"/>
              <w:bottom w:val="single" w:sz="4" w:space="0" w:color="000000"/>
              <w:right w:val="single" w:sz="4" w:space="0" w:color="000000"/>
            </w:tcBorders>
            <w:vAlign w:val="center"/>
          </w:tcPr>
          <w:p w:rsidR="009A3F28" w:rsidRDefault="00D923B3">
            <w:pPr>
              <w:autoSpaceDE w:val="0"/>
              <w:autoSpaceDN w:val="0"/>
              <w:adjustRightInd w:val="0"/>
              <w:jc w:val="center"/>
              <w:rPr>
                <w:rFonts w:ascii="宋体" w:hAnsi="宋体"/>
                <w:kern w:val="0"/>
                <w:sz w:val="24"/>
                <w:szCs w:val="24"/>
              </w:rPr>
            </w:pPr>
            <w:r>
              <w:rPr>
                <w:rFonts w:ascii="宋体" w:hAnsi="宋体" w:hint="eastAsia"/>
                <w:kern w:val="0"/>
                <w:sz w:val="24"/>
                <w:szCs w:val="24"/>
              </w:rPr>
              <w:t xml:space="preserve">武术 </w:t>
            </w:r>
            <w:r>
              <w:rPr>
                <w:rFonts w:ascii="宋体" w:hAnsi="宋体"/>
                <w:kern w:val="0"/>
                <w:sz w:val="24"/>
                <w:szCs w:val="24"/>
              </w:rPr>
              <w:t>816</w:t>
            </w:r>
            <w:r>
              <w:rPr>
                <w:rFonts w:ascii="宋体" w:hAnsi="宋体" w:hint="eastAsia"/>
                <w:kern w:val="0"/>
                <w:sz w:val="24"/>
                <w:szCs w:val="24"/>
              </w:rPr>
              <w:t>学时</w:t>
            </w:r>
          </w:p>
          <w:p w:rsidR="009A3F28" w:rsidRDefault="00D923B3">
            <w:pPr>
              <w:autoSpaceDE w:val="0"/>
              <w:autoSpaceDN w:val="0"/>
              <w:adjustRightInd w:val="0"/>
              <w:jc w:val="center"/>
              <w:rPr>
                <w:rFonts w:ascii="宋体" w:hAnsi="宋体"/>
                <w:kern w:val="0"/>
                <w:sz w:val="24"/>
                <w:szCs w:val="24"/>
              </w:rPr>
            </w:pPr>
            <w:r>
              <w:rPr>
                <w:rFonts w:ascii="宋体" w:hAnsi="宋体" w:hint="eastAsia"/>
                <w:kern w:val="0"/>
                <w:sz w:val="24"/>
                <w:szCs w:val="24"/>
              </w:rPr>
              <w:t xml:space="preserve">健身气功 </w:t>
            </w:r>
            <w:r>
              <w:rPr>
                <w:rFonts w:ascii="宋体" w:hAnsi="宋体"/>
                <w:kern w:val="0"/>
                <w:sz w:val="24"/>
                <w:szCs w:val="24"/>
              </w:rPr>
              <w:t>1020</w:t>
            </w:r>
            <w:r>
              <w:rPr>
                <w:rFonts w:ascii="宋体" w:hAnsi="宋体" w:hint="eastAsia"/>
                <w:kern w:val="0"/>
                <w:sz w:val="24"/>
                <w:szCs w:val="24"/>
              </w:rPr>
              <w:t>学时</w:t>
            </w:r>
          </w:p>
        </w:tc>
        <w:tc>
          <w:tcPr>
            <w:tcW w:w="2305" w:type="dxa"/>
            <w:gridSpan w:val="3"/>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近三年指导本科毕</w:t>
            </w:r>
          </w:p>
          <w:p w:rsidR="009A3F28" w:rsidRDefault="00D923B3">
            <w:pPr>
              <w:jc w:val="center"/>
              <w:rPr>
                <w:rFonts w:ascii="宋体" w:hAnsi="宋体"/>
                <w:kern w:val="0"/>
                <w:sz w:val="24"/>
                <w:szCs w:val="24"/>
              </w:rPr>
            </w:pPr>
            <w:r>
              <w:rPr>
                <w:rFonts w:ascii="宋体" w:hAnsi="宋体" w:hint="eastAsia"/>
                <w:kern w:val="0"/>
                <w:sz w:val="24"/>
                <w:szCs w:val="24"/>
              </w:rPr>
              <w:t>业设计（人次）</w:t>
            </w:r>
          </w:p>
        </w:tc>
        <w:tc>
          <w:tcPr>
            <w:tcW w:w="2604"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0</w:t>
            </w:r>
          </w:p>
        </w:tc>
      </w:tr>
    </w:tbl>
    <w:p w:rsidR="009A3F28" w:rsidRDefault="00D923B3">
      <w:pPr>
        <w:autoSpaceDE w:val="0"/>
        <w:autoSpaceDN w:val="0"/>
        <w:spacing w:line="362" w:lineRule="exact"/>
        <w:ind w:left="458"/>
        <w:jc w:val="left"/>
        <w:rPr>
          <w:rFonts w:ascii="Times New Roman" w:hAnsi="Times New Roman"/>
          <w:kern w:val="0"/>
          <w:sz w:val="24"/>
          <w:szCs w:val="24"/>
        </w:rPr>
      </w:pPr>
      <w:r>
        <w:rPr>
          <w:rFonts w:ascii="Microsoft JhengHei" w:eastAsia="Microsoft JhengHei" w:hAnsi="Microsoft JhengHei" w:cs="宋体" w:hint="eastAsia"/>
          <w:b/>
          <w:bCs/>
          <w:kern w:val="0"/>
          <w:sz w:val="24"/>
          <w:szCs w:val="24"/>
        </w:rPr>
        <w:t>注：</w:t>
      </w:r>
      <w:r>
        <w:rPr>
          <w:rFonts w:ascii="宋体" w:hAnsi="宋体" w:hint="eastAsia"/>
          <w:spacing w:val="-1"/>
          <w:kern w:val="0"/>
          <w:sz w:val="24"/>
          <w:szCs w:val="24"/>
        </w:rPr>
        <w:t>填写三至五人，只填本专业专任教师，每人一表。</w:t>
      </w: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D923B3">
      <w:pPr>
        <w:autoSpaceDE w:val="0"/>
        <w:autoSpaceDN w:val="0"/>
        <w:spacing w:line="400" w:lineRule="exact"/>
        <w:ind w:left="20"/>
        <w:jc w:val="center"/>
        <w:rPr>
          <w:rFonts w:ascii="黑体" w:eastAsia="黑体" w:hAnsi="黑体" w:cs="宋体"/>
          <w:kern w:val="0"/>
          <w:sz w:val="32"/>
          <w:szCs w:val="32"/>
        </w:rPr>
      </w:pPr>
      <w:r>
        <w:rPr>
          <w:rFonts w:ascii="黑体" w:eastAsia="黑体" w:hAnsi="黑体" w:cs="宋体" w:hint="eastAsia"/>
          <w:kern w:val="0"/>
          <w:sz w:val="32"/>
          <w:szCs w:val="32"/>
        </w:rPr>
        <w:t>5.专业主要带头人简介</w:t>
      </w:r>
    </w:p>
    <w:tbl>
      <w:tblPr>
        <w:tblW w:w="102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70"/>
        <w:gridCol w:w="975"/>
        <w:gridCol w:w="810"/>
        <w:gridCol w:w="255"/>
        <w:gridCol w:w="720"/>
        <w:gridCol w:w="1586"/>
        <w:gridCol w:w="304"/>
        <w:gridCol w:w="1305"/>
        <w:gridCol w:w="696"/>
        <w:gridCol w:w="939"/>
        <w:gridCol w:w="1650"/>
      </w:tblGrid>
      <w:tr w:rsidR="009A3F28">
        <w:trPr>
          <w:trHeight w:val="1020"/>
        </w:trPr>
        <w:tc>
          <w:tcPr>
            <w:tcW w:w="9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姓名</w:t>
            </w:r>
          </w:p>
        </w:tc>
        <w:tc>
          <w:tcPr>
            <w:tcW w:w="975"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sz w:val="24"/>
                <w:szCs w:val="24"/>
              </w:rPr>
            </w:pPr>
            <w:r>
              <w:rPr>
                <w:rFonts w:ascii="宋体" w:hAnsi="宋体"/>
                <w:sz w:val="24"/>
                <w:szCs w:val="24"/>
              </w:rPr>
              <w:t>钟海明</w:t>
            </w:r>
          </w:p>
        </w:tc>
        <w:tc>
          <w:tcPr>
            <w:tcW w:w="810"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性别</w:t>
            </w:r>
          </w:p>
        </w:tc>
        <w:tc>
          <w:tcPr>
            <w:tcW w:w="97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sz w:val="24"/>
                <w:szCs w:val="24"/>
              </w:rPr>
            </w:pPr>
            <w:r>
              <w:rPr>
                <w:rFonts w:ascii="宋体" w:hAnsi="宋体"/>
                <w:sz w:val="24"/>
                <w:szCs w:val="24"/>
              </w:rPr>
              <w:t>女</w:t>
            </w:r>
          </w:p>
        </w:tc>
        <w:tc>
          <w:tcPr>
            <w:tcW w:w="1890"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专业技术职务</w:t>
            </w:r>
          </w:p>
        </w:tc>
        <w:tc>
          <w:tcPr>
            <w:tcW w:w="1305"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sz w:val="24"/>
                <w:szCs w:val="24"/>
              </w:rPr>
            </w:pPr>
            <w:r>
              <w:rPr>
                <w:rFonts w:ascii="宋体" w:hAnsi="宋体"/>
                <w:sz w:val="24"/>
                <w:szCs w:val="24"/>
              </w:rPr>
              <w:t>副教授</w:t>
            </w:r>
          </w:p>
        </w:tc>
        <w:tc>
          <w:tcPr>
            <w:tcW w:w="1635"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行政职务</w:t>
            </w:r>
          </w:p>
        </w:tc>
        <w:tc>
          <w:tcPr>
            <w:tcW w:w="1650" w:type="dxa"/>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sz w:val="24"/>
                <w:szCs w:val="24"/>
              </w:rPr>
            </w:pPr>
            <w:r>
              <w:rPr>
                <w:rFonts w:ascii="宋体" w:hAnsi="宋体"/>
                <w:sz w:val="24"/>
                <w:szCs w:val="24"/>
              </w:rPr>
              <w:t>书记</w:t>
            </w:r>
          </w:p>
        </w:tc>
      </w:tr>
      <w:tr w:rsidR="009A3F28">
        <w:trPr>
          <w:trHeight w:val="1120"/>
        </w:trPr>
        <w:tc>
          <w:tcPr>
            <w:tcW w:w="970" w:type="dxa"/>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拟承担</w:t>
            </w:r>
          </w:p>
          <w:p w:rsidR="009A3F28" w:rsidRDefault="00D923B3">
            <w:pPr>
              <w:jc w:val="center"/>
              <w:rPr>
                <w:rFonts w:ascii="宋体" w:hAnsi="宋体"/>
                <w:kern w:val="0"/>
                <w:sz w:val="24"/>
                <w:szCs w:val="24"/>
              </w:rPr>
            </w:pPr>
            <w:r>
              <w:rPr>
                <w:rFonts w:ascii="宋体" w:hAnsi="宋体" w:hint="eastAsia"/>
                <w:kern w:val="0"/>
                <w:sz w:val="24"/>
                <w:szCs w:val="24"/>
              </w:rPr>
              <w:t>课程</w:t>
            </w:r>
          </w:p>
        </w:tc>
        <w:tc>
          <w:tcPr>
            <w:tcW w:w="2760" w:type="dxa"/>
            <w:gridSpan w:val="4"/>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kern w:val="0"/>
                <w:sz w:val="24"/>
                <w:szCs w:val="24"/>
              </w:rPr>
              <w:t>健身舞蹈</w:t>
            </w:r>
          </w:p>
        </w:tc>
        <w:tc>
          <w:tcPr>
            <w:tcW w:w="1890"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现在所在单位</w:t>
            </w:r>
          </w:p>
        </w:tc>
        <w:tc>
          <w:tcPr>
            <w:tcW w:w="4590" w:type="dxa"/>
            <w:gridSpan w:val="4"/>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梧州学院</w:t>
            </w:r>
          </w:p>
        </w:tc>
      </w:tr>
      <w:tr w:rsidR="009A3F28">
        <w:trPr>
          <w:trHeight w:val="1404"/>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最后学历毕业时间、</w:t>
            </w:r>
          </w:p>
          <w:p w:rsidR="009A3F28" w:rsidRDefault="00D923B3">
            <w:pPr>
              <w:jc w:val="center"/>
              <w:rPr>
                <w:rFonts w:ascii="宋体" w:hAnsi="宋体"/>
                <w:kern w:val="0"/>
                <w:sz w:val="24"/>
                <w:szCs w:val="24"/>
              </w:rPr>
            </w:pPr>
            <w:r>
              <w:rPr>
                <w:rFonts w:ascii="宋体" w:hAnsi="宋体" w:hint="eastAsia"/>
                <w:kern w:val="0"/>
                <w:sz w:val="24"/>
                <w:szCs w:val="24"/>
              </w:rPr>
              <w:t>学校、专业</w:t>
            </w:r>
          </w:p>
        </w:tc>
        <w:tc>
          <w:tcPr>
            <w:tcW w:w="7200" w:type="dxa"/>
            <w:gridSpan w:val="7"/>
            <w:tcBorders>
              <w:top w:val="single" w:sz="4" w:space="0" w:color="000000"/>
              <w:left w:val="nil"/>
              <w:bottom w:val="single" w:sz="4" w:space="0" w:color="000000"/>
              <w:right w:val="single" w:sz="4" w:space="0" w:color="000000"/>
            </w:tcBorders>
          </w:tcPr>
          <w:p w:rsidR="009A3F28" w:rsidRDefault="00D923B3">
            <w:pPr>
              <w:autoSpaceDE w:val="0"/>
              <w:autoSpaceDN w:val="0"/>
              <w:jc w:val="left"/>
              <w:rPr>
                <w:rFonts w:ascii="宋体" w:hAnsi="宋体"/>
                <w:kern w:val="0"/>
                <w:sz w:val="22"/>
              </w:rPr>
            </w:pPr>
            <w:r>
              <w:rPr>
                <w:rFonts w:ascii="宋体" w:hAnsi="宋体"/>
                <w:kern w:val="0"/>
                <w:sz w:val="22"/>
              </w:rPr>
              <w:t>1995年7月毕业于广西范大学教育学专业</w:t>
            </w:r>
          </w:p>
        </w:tc>
      </w:tr>
      <w:tr w:rsidR="009A3F28">
        <w:trPr>
          <w:trHeight w:val="1694"/>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主要研究方向</w:t>
            </w:r>
          </w:p>
        </w:tc>
        <w:tc>
          <w:tcPr>
            <w:tcW w:w="7200" w:type="dxa"/>
            <w:gridSpan w:val="7"/>
            <w:tcBorders>
              <w:top w:val="single" w:sz="4" w:space="0" w:color="000000"/>
              <w:left w:val="nil"/>
              <w:bottom w:val="single" w:sz="4" w:space="0" w:color="000000"/>
              <w:right w:val="single" w:sz="4" w:space="0" w:color="000000"/>
            </w:tcBorders>
          </w:tcPr>
          <w:p w:rsidR="009A3F28" w:rsidRDefault="00D923B3">
            <w:pPr>
              <w:autoSpaceDE w:val="0"/>
              <w:autoSpaceDN w:val="0"/>
              <w:jc w:val="left"/>
              <w:rPr>
                <w:rFonts w:ascii="宋体" w:hAnsi="宋体"/>
                <w:kern w:val="0"/>
                <w:sz w:val="24"/>
                <w:szCs w:val="24"/>
              </w:rPr>
            </w:pPr>
            <w:r>
              <w:rPr>
                <w:rFonts w:ascii="宋体" w:hAnsi="宋体"/>
                <w:kern w:val="0"/>
                <w:sz w:val="24"/>
                <w:szCs w:val="24"/>
              </w:rPr>
              <w:t>体育教学</w:t>
            </w:r>
          </w:p>
        </w:tc>
      </w:tr>
      <w:tr w:rsidR="009A3F28">
        <w:trPr>
          <w:trHeight w:val="2814"/>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从事教育教学改革研究及获奖情况（含教改项目、研究论文、慕课、教材等）</w:t>
            </w:r>
          </w:p>
        </w:tc>
        <w:tc>
          <w:tcPr>
            <w:tcW w:w="7200" w:type="dxa"/>
            <w:gridSpan w:val="7"/>
            <w:tcBorders>
              <w:top w:val="single" w:sz="4" w:space="0" w:color="000000"/>
              <w:left w:val="nil"/>
              <w:bottom w:val="single" w:sz="4" w:space="0" w:color="000000"/>
              <w:right w:val="single" w:sz="4" w:space="0" w:color="000000"/>
            </w:tcBorders>
          </w:tcPr>
          <w:p w:rsidR="009A3F28" w:rsidRDefault="00D923B3">
            <w:pPr>
              <w:ind w:firstLineChars="200" w:firstLine="480"/>
              <w:rPr>
                <w:rFonts w:ascii="宋体" w:hAnsi="宋体"/>
                <w:kern w:val="0"/>
                <w:sz w:val="24"/>
                <w:szCs w:val="24"/>
              </w:rPr>
            </w:pPr>
            <w:r>
              <w:rPr>
                <w:rFonts w:ascii="宋体" w:hAnsi="宋体"/>
                <w:kern w:val="0"/>
                <w:sz w:val="24"/>
                <w:szCs w:val="24"/>
              </w:rPr>
              <w:t>曾发表核心论文5篇，发表著作一本，主编教材1本。主持区级教改课题1项，参与3项。主持区级科研课题1项参与2项。曾获校级教学成果奖一项。</w:t>
            </w:r>
          </w:p>
        </w:tc>
      </w:tr>
      <w:tr w:rsidR="009A3F28">
        <w:trPr>
          <w:trHeight w:val="1419"/>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从事科学研究</w:t>
            </w:r>
          </w:p>
          <w:p w:rsidR="009A3F28" w:rsidRDefault="00D923B3">
            <w:pPr>
              <w:jc w:val="center"/>
              <w:rPr>
                <w:rFonts w:ascii="宋体" w:hAnsi="宋体"/>
                <w:kern w:val="0"/>
                <w:sz w:val="24"/>
                <w:szCs w:val="24"/>
              </w:rPr>
            </w:pPr>
            <w:r>
              <w:rPr>
                <w:rFonts w:ascii="宋体" w:hAnsi="宋体" w:hint="eastAsia"/>
                <w:kern w:val="0"/>
                <w:sz w:val="24"/>
                <w:szCs w:val="24"/>
              </w:rPr>
              <w:t>及获奖情况</w:t>
            </w:r>
          </w:p>
        </w:tc>
        <w:tc>
          <w:tcPr>
            <w:tcW w:w="7200" w:type="dxa"/>
            <w:gridSpan w:val="7"/>
            <w:tcBorders>
              <w:top w:val="single" w:sz="4" w:space="0" w:color="000000"/>
              <w:left w:val="nil"/>
              <w:bottom w:val="single" w:sz="4" w:space="0" w:color="000000"/>
              <w:right w:val="single" w:sz="4" w:space="0" w:color="000000"/>
            </w:tcBorders>
          </w:tcPr>
          <w:p w:rsidR="009A3F28" w:rsidRDefault="009A3F28">
            <w:pPr>
              <w:ind w:firstLineChars="200" w:firstLine="480"/>
              <w:rPr>
                <w:rFonts w:ascii="宋体" w:hAnsi="宋体"/>
                <w:kern w:val="0"/>
                <w:sz w:val="24"/>
                <w:szCs w:val="24"/>
              </w:rPr>
            </w:pPr>
          </w:p>
        </w:tc>
      </w:tr>
      <w:tr w:rsidR="009A3F28">
        <w:trPr>
          <w:trHeight w:val="1215"/>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近三年获得教学研究经</w:t>
            </w:r>
          </w:p>
          <w:p w:rsidR="009A3F28" w:rsidRDefault="00D923B3">
            <w:pPr>
              <w:jc w:val="center"/>
              <w:rPr>
                <w:rFonts w:ascii="宋体" w:hAnsi="宋体"/>
                <w:kern w:val="0"/>
                <w:sz w:val="24"/>
                <w:szCs w:val="24"/>
              </w:rPr>
            </w:pPr>
            <w:r>
              <w:rPr>
                <w:rFonts w:ascii="宋体" w:hAnsi="宋体" w:hint="eastAsia"/>
                <w:kern w:val="0"/>
                <w:sz w:val="24"/>
                <w:szCs w:val="24"/>
              </w:rPr>
              <w:t>费（万元）</w:t>
            </w:r>
          </w:p>
        </w:tc>
        <w:tc>
          <w:tcPr>
            <w:tcW w:w="2306"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1</w:t>
            </w:r>
          </w:p>
        </w:tc>
        <w:tc>
          <w:tcPr>
            <w:tcW w:w="2305" w:type="dxa"/>
            <w:gridSpan w:val="3"/>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近三年获得科学</w:t>
            </w:r>
            <w:proofErr w:type="gramStart"/>
            <w:r>
              <w:rPr>
                <w:rFonts w:ascii="宋体" w:hAnsi="宋体" w:hint="eastAsia"/>
                <w:kern w:val="0"/>
                <w:sz w:val="24"/>
                <w:szCs w:val="24"/>
              </w:rPr>
              <w:t>研</w:t>
            </w:r>
            <w:proofErr w:type="gramEnd"/>
          </w:p>
          <w:p w:rsidR="009A3F28" w:rsidRDefault="00D923B3">
            <w:pPr>
              <w:jc w:val="center"/>
              <w:rPr>
                <w:rFonts w:ascii="宋体" w:hAnsi="宋体"/>
                <w:kern w:val="0"/>
                <w:sz w:val="24"/>
                <w:szCs w:val="24"/>
              </w:rPr>
            </w:pPr>
            <w:r>
              <w:rPr>
                <w:rFonts w:ascii="宋体" w:hAnsi="宋体" w:hint="eastAsia"/>
                <w:kern w:val="0"/>
                <w:sz w:val="24"/>
                <w:szCs w:val="24"/>
              </w:rPr>
              <w:t>究经费（万元）</w:t>
            </w:r>
          </w:p>
        </w:tc>
        <w:tc>
          <w:tcPr>
            <w:tcW w:w="2589" w:type="dxa"/>
            <w:gridSpan w:val="2"/>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4</w:t>
            </w:r>
          </w:p>
        </w:tc>
      </w:tr>
      <w:tr w:rsidR="009A3F28">
        <w:trPr>
          <w:trHeight w:val="1139"/>
        </w:trPr>
        <w:tc>
          <w:tcPr>
            <w:tcW w:w="3010"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近三年给本科生授课</w:t>
            </w:r>
          </w:p>
          <w:p w:rsidR="009A3F28" w:rsidRDefault="00D923B3">
            <w:pPr>
              <w:jc w:val="center"/>
              <w:rPr>
                <w:rFonts w:ascii="宋体" w:hAnsi="宋体"/>
                <w:kern w:val="0"/>
                <w:sz w:val="24"/>
                <w:szCs w:val="24"/>
              </w:rPr>
            </w:pPr>
            <w:r>
              <w:rPr>
                <w:rFonts w:ascii="宋体" w:hAnsi="宋体" w:hint="eastAsia"/>
                <w:kern w:val="0"/>
                <w:sz w:val="24"/>
                <w:szCs w:val="24"/>
              </w:rPr>
              <w:t>课程及学时数</w:t>
            </w:r>
          </w:p>
        </w:tc>
        <w:tc>
          <w:tcPr>
            <w:tcW w:w="2306" w:type="dxa"/>
            <w:gridSpan w:val="2"/>
            <w:tcBorders>
              <w:top w:val="single" w:sz="4" w:space="0" w:color="000000"/>
              <w:left w:val="nil"/>
              <w:bottom w:val="single" w:sz="4" w:space="0" w:color="000000"/>
              <w:right w:val="single" w:sz="4" w:space="0" w:color="000000"/>
            </w:tcBorders>
            <w:vAlign w:val="center"/>
          </w:tcPr>
          <w:p w:rsidR="009A3F28" w:rsidRDefault="00D923B3">
            <w:pPr>
              <w:autoSpaceDE w:val="0"/>
              <w:autoSpaceDN w:val="0"/>
              <w:adjustRightInd w:val="0"/>
              <w:jc w:val="center"/>
              <w:rPr>
                <w:rFonts w:ascii="宋体" w:hAnsi="宋体"/>
                <w:kern w:val="0"/>
                <w:sz w:val="24"/>
                <w:szCs w:val="24"/>
              </w:rPr>
            </w:pPr>
            <w:r>
              <w:rPr>
                <w:rFonts w:ascii="宋体" w:hAnsi="宋体"/>
                <w:kern w:val="0"/>
                <w:sz w:val="24"/>
                <w:szCs w:val="24"/>
              </w:rPr>
              <w:t>大学体育健身舞蹈课108学时</w:t>
            </w:r>
          </w:p>
        </w:tc>
        <w:tc>
          <w:tcPr>
            <w:tcW w:w="2305" w:type="dxa"/>
            <w:gridSpan w:val="3"/>
            <w:tcBorders>
              <w:top w:val="single" w:sz="4" w:space="0" w:color="000000"/>
              <w:left w:val="nil"/>
              <w:bottom w:val="single" w:sz="4" w:space="0" w:color="000000"/>
              <w:right w:val="single" w:sz="4" w:space="0" w:color="000000"/>
            </w:tcBorders>
            <w:vAlign w:val="center"/>
          </w:tcPr>
          <w:p w:rsidR="009A3F28" w:rsidRDefault="00D923B3">
            <w:pPr>
              <w:jc w:val="center"/>
              <w:rPr>
                <w:rFonts w:ascii="宋体" w:hAnsi="宋体"/>
                <w:kern w:val="0"/>
                <w:sz w:val="24"/>
                <w:szCs w:val="24"/>
              </w:rPr>
            </w:pPr>
            <w:r>
              <w:rPr>
                <w:rFonts w:ascii="宋体" w:hAnsi="宋体" w:hint="eastAsia"/>
                <w:kern w:val="0"/>
                <w:sz w:val="24"/>
                <w:szCs w:val="24"/>
              </w:rPr>
              <w:t>近三年指导本科毕</w:t>
            </w:r>
          </w:p>
          <w:p w:rsidR="009A3F28" w:rsidRDefault="00D923B3">
            <w:pPr>
              <w:jc w:val="center"/>
              <w:rPr>
                <w:rFonts w:ascii="宋体" w:hAnsi="宋体"/>
                <w:kern w:val="0"/>
                <w:sz w:val="24"/>
                <w:szCs w:val="24"/>
              </w:rPr>
            </w:pPr>
            <w:r>
              <w:rPr>
                <w:rFonts w:ascii="宋体" w:hAnsi="宋体" w:hint="eastAsia"/>
                <w:kern w:val="0"/>
                <w:sz w:val="24"/>
                <w:szCs w:val="24"/>
              </w:rPr>
              <w:t>业设计（人次）</w:t>
            </w:r>
          </w:p>
        </w:tc>
        <w:tc>
          <w:tcPr>
            <w:tcW w:w="2589" w:type="dxa"/>
            <w:gridSpan w:val="2"/>
            <w:tcBorders>
              <w:top w:val="single" w:sz="4" w:space="0" w:color="000000"/>
              <w:left w:val="nil"/>
              <w:bottom w:val="single" w:sz="4" w:space="0" w:color="000000"/>
              <w:right w:val="single" w:sz="4" w:space="0" w:color="000000"/>
            </w:tcBorders>
            <w:vAlign w:val="center"/>
          </w:tcPr>
          <w:p w:rsidR="009A3F28" w:rsidRDefault="009A3F28">
            <w:pPr>
              <w:jc w:val="center"/>
              <w:rPr>
                <w:rFonts w:ascii="宋体" w:hAnsi="宋体"/>
                <w:kern w:val="0"/>
                <w:sz w:val="24"/>
                <w:szCs w:val="24"/>
              </w:rPr>
            </w:pPr>
          </w:p>
        </w:tc>
      </w:tr>
    </w:tbl>
    <w:p w:rsidR="009A3F28" w:rsidRDefault="00D923B3">
      <w:pPr>
        <w:autoSpaceDE w:val="0"/>
        <w:autoSpaceDN w:val="0"/>
        <w:spacing w:line="362" w:lineRule="exact"/>
        <w:ind w:left="458"/>
        <w:jc w:val="left"/>
        <w:rPr>
          <w:rFonts w:ascii="Times New Roman" w:hAnsi="Times New Roman"/>
          <w:kern w:val="0"/>
          <w:sz w:val="24"/>
          <w:szCs w:val="24"/>
        </w:rPr>
      </w:pPr>
      <w:r>
        <w:rPr>
          <w:rFonts w:ascii="Microsoft JhengHei" w:eastAsia="Microsoft JhengHei" w:hAnsi="Microsoft JhengHei" w:cs="宋体" w:hint="eastAsia"/>
          <w:b/>
          <w:bCs/>
          <w:kern w:val="0"/>
          <w:sz w:val="24"/>
          <w:szCs w:val="24"/>
        </w:rPr>
        <w:t>注：</w:t>
      </w:r>
      <w:r>
        <w:rPr>
          <w:rFonts w:ascii="宋体" w:hAnsi="宋体" w:hint="eastAsia"/>
          <w:spacing w:val="-1"/>
          <w:kern w:val="0"/>
          <w:sz w:val="24"/>
          <w:szCs w:val="24"/>
        </w:rPr>
        <w:t>填写三至五人，只填本专业专任教师，每人一表。</w:t>
      </w:r>
    </w:p>
    <w:p w:rsidR="009A3F28" w:rsidRDefault="009A3F28"/>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D923B3">
      <w:pPr>
        <w:autoSpaceDE w:val="0"/>
        <w:autoSpaceDN w:val="0"/>
        <w:spacing w:line="400" w:lineRule="exact"/>
        <w:ind w:left="20"/>
        <w:jc w:val="center"/>
        <w:rPr>
          <w:rFonts w:ascii="黑体" w:eastAsia="黑体" w:hAnsi="黑体" w:cs="宋体"/>
          <w:kern w:val="0"/>
          <w:sz w:val="32"/>
          <w:szCs w:val="32"/>
        </w:rPr>
      </w:pPr>
      <w:r>
        <w:rPr>
          <w:rFonts w:ascii="黑体" w:eastAsia="黑体" w:hAnsi="黑体" w:cs="宋体" w:hint="eastAsia"/>
          <w:kern w:val="0"/>
          <w:sz w:val="32"/>
          <w:szCs w:val="32"/>
        </w:rPr>
        <w:t>5.专业主要带头人简介</w:t>
      </w:r>
    </w:p>
    <w:tbl>
      <w:tblPr>
        <w:tblW w:w="95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60"/>
        <w:gridCol w:w="1438"/>
        <w:gridCol w:w="257"/>
        <w:gridCol w:w="989"/>
        <w:gridCol w:w="879"/>
        <w:gridCol w:w="438"/>
        <w:gridCol w:w="1282"/>
        <w:gridCol w:w="1023"/>
        <w:gridCol w:w="89"/>
        <w:gridCol w:w="1229"/>
        <w:gridCol w:w="992"/>
      </w:tblGrid>
      <w:tr w:rsidR="009A3F28">
        <w:trPr>
          <w:trHeight w:val="1020"/>
        </w:trPr>
        <w:tc>
          <w:tcPr>
            <w:tcW w:w="96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姓名</w:t>
            </w:r>
          </w:p>
        </w:tc>
        <w:tc>
          <w:tcPr>
            <w:tcW w:w="1438"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Cs w:val="21"/>
              </w:rPr>
            </w:pPr>
            <w:r>
              <w:rPr>
                <w:rFonts w:ascii="宋体" w:eastAsia="宋体" w:hAnsi="宋体" w:cs="宋体" w:hint="eastAsia"/>
                <w:szCs w:val="21"/>
              </w:rPr>
              <w:t>甘阳</w:t>
            </w:r>
          </w:p>
        </w:tc>
        <w:tc>
          <w:tcPr>
            <w:tcW w:w="1246"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性别</w:t>
            </w:r>
          </w:p>
        </w:tc>
        <w:tc>
          <w:tcPr>
            <w:tcW w:w="87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Cs w:val="21"/>
              </w:rPr>
            </w:pPr>
            <w:r>
              <w:rPr>
                <w:rFonts w:ascii="宋体" w:eastAsia="宋体" w:hAnsi="宋体" w:cs="宋体" w:hint="eastAsia"/>
                <w:kern w:val="0"/>
                <w:sz w:val="24"/>
                <w:szCs w:val="24"/>
              </w:rPr>
              <w:t>男</w:t>
            </w:r>
          </w:p>
        </w:tc>
        <w:tc>
          <w:tcPr>
            <w:tcW w:w="1720"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专业技术职务</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szCs w:val="21"/>
              </w:rPr>
            </w:pPr>
            <w:r>
              <w:rPr>
                <w:rFonts w:ascii="宋体" w:eastAsia="宋体" w:hAnsi="宋体" w:cs="宋体" w:hint="eastAsia"/>
                <w:kern w:val="0"/>
                <w:sz w:val="24"/>
                <w:szCs w:val="24"/>
              </w:rPr>
              <w:t>副教授</w:t>
            </w:r>
          </w:p>
        </w:tc>
        <w:tc>
          <w:tcPr>
            <w:tcW w:w="1229"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行政职务</w:t>
            </w:r>
          </w:p>
        </w:tc>
        <w:tc>
          <w:tcPr>
            <w:tcW w:w="99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rPr>
                <w:rFonts w:ascii="宋体" w:eastAsia="宋体" w:hAnsi="宋体" w:cs="宋体"/>
                <w:szCs w:val="21"/>
              </w:rPr>
            </w:pPr>
            <w:r>
              <w:rPr>
                <w:rFonts w:ascii="宋体" w:eastAsia="宋体" w:hAnsi="宋体" w:cs="宋体" w:hint="eastAsia"/>
                <w:szCs w:val="21"/>
              </w:rPr>
              <w:t xml:space="preserve"> 副院长</w:t>
            </w:r>
          </w:p>
        </w:tc>
      </w:tr>
      <w:tr w:rsidR="009A3F28">
        <w:trPr>
          <w:trHeight w:val="1120"/>
        </w:trPr>
        <w:tc>
          <w:tcPr>
            <w:tcW w:w="960"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拟承担</w:t>
            </w:r>
          </w:p>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课程</w:t>
            </w:r>
          </w:p>
        </w:tc>
        <w:tc>
          <w:tcPr>
            <w:tcW w:w="3563"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排球、气排球</w:t>
            </w:r>
          </w:p>
        </w:tc>
        <w:tc>
          <w:tcPr>
            <w:tcW w:w="1720"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现在所在单位</w:t>
            </w:r>
          </w:p>
        </w:tc>
        <w:tc>
          <w:tcPr>
            <w:tcW w:w="3333" w:type="dxa"/>
            <w:gridSpan w:val="4"/>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梧州学院</w:t>
            </w:r>
          </w:p>
        </w:tc>
      </w:tr>
      <w:tr w:rsidR="009A3F28">
        <w:trPr>
          <w:trHeight w:val="1404"/>
        </w:trPr>
        <w:tc>
          <w:tcPr>
            <w:tcW w:w="2655"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最后学历毕业时间、</w:t>
            </w:r>
          </w:p>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学校、专业</w:t>
            </w:r>
          </w:p>
        </w:tc>
        <w:tc>
          <w:tcPr>
            <w:tcW w:w="6921" w:type="dxa"/>
            <w:gridSpan w:val="8"/>
            <w:tcBorders>
              <w:top w:val="single" w:sz="4" w:space="0" w:color="000000"/>
              <w:left w:val="single" w:sz="4" w:space="0" w:color="000000"/>
              <w:bottom w:val="single" w:sz="4" w:space="0" w:color="000000"/>
              <w:right w:val="single" w:sz="4" w:space="0" w:color="000000"/>
            </w:tcBorders>
          </w:tcPr>
          <w:p w:rsidR="009A3F28" w:rsidRDefault="00D923B3">
            <w:pPr>
              <w:autoSpaceDE w:val="0"/>
              <w:autoSpaceDN w:val="0"/>
              <w:jc w:val="left"/>
              <w:rPr>
                <w:rFonts w:ascii="宋体" w:eastAsia="宋体" w:hAnsi="宋体" w:cs="宋体"/>
                <w:kern w:val="0"/>
                <w:sz w:val="22"/>
              </w:rPr>
            </w:pPr>
            <w:r>
              <w:rPr>
                <w:rFonts w:ascii="宋体" w:eastAsia="宋体" w:hAnsi="宋体" w:cs="宋体" w:hint="eastAsia"/>
                <w:kern w:val="0"/>
                <w:sz w:val="22"/>
              </w:rPr>
              <w:t>1992.06广西师范大学体育学</w:t>
            </w:r>
          </w:p>
        </w:tc>
      </w:tr>
      <w:tr w:rsidR="009A3F28">
        <w:trPr>
          <w:trHeight w:val="1694"/>
        </w:trPr>
        <w:tc>
          <w:tcPr>
            <w:tcW w:w="2655"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主要研究方向</w:t>
            </w:r>
          </w:p>
        </w:tc>
        <w:tc>
          <w:tcPr>
            <w:tcW w:w="6921" w:type="dxa"/>
            <w:gridSpan w:val="8"/>
            <w:tcBorders>
              <w:top w:val="single" w:sz="4" w:space="0" w:color="000000"/>
              <w:left w:val="single" w:sz="4" w:space="0" w:color="000000"/>
              <w:bottom w:val="single" w:sz="4" w:space="0" w:color="000000"/>
              <w:right w:val="single" w:sz="4" w:space="0" w:color="000000"/>
            </w:tcBorders>
          </w:tcPr>
          <w:p w:rsidR="009A3F28" w:rsidRDefault="00D923B3">
            <w:pPr>
              <w:autoSpaceDE w:val="0"/>
              <w:autoSpaceDN w:val="0"/>
              <w:jc w:val="left"/>
              <w:rPr>
                <w:rFonts w:ascii="宋体" w:eastAsia="宋体" w:hAnsi="宋体" w:cs="Times New Roman"/>
                <w:kern w:val="0"/>
                <w:sz w:val="24"/>
                <w:szCs w:val="24"/>
              </w:rPr>
            </w:pPr>
            <w:r>
              <w:rPr>
                <w:rFonts w:ascii="宋体" w:eastAsia="宋体" w:hAnsi="宋体" w:cs="Times New Roman" w:hint="eastAsia"/>
                <w:kern w:val="0"/>
                <w:sz w:val="24"/>
                <w:szCs w:val="24"/>
              </w:rPr>
              <w:t>体育教育训练学</w:t>
            </w:r>
          </w:p>
        </w:tc>
      </w:tr>
      <w:tr w:rsidR="009A3F28">
        <w:trPr>
          <w:trHeight w:val="2814"/>
        </w:trPr>
        <w:tc>
          <w:tcPr>
            <w:tcW w:w="2655"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从事教育教学改革研究及获奖情况（含教改项目、研究论文、慕课、教材等）</w:t>
            </w:r>
          </w:p>
        </w:tc>
        <w:tc>
          <w:tcPr>
            <w:tcW w:w="6921" w:type="dxa"/>
            <w:gridSpan w:val="8"/>
            <w:tcBorders>
              <w:top w:val="single" w:sz="4" w:space="0" w:color="000000"/>
              <w:left w:val="single" w:sz="4" w:space="0" w:color="000000"/>
              <w:bottom w:val="single" w:sz="4" w:space="0" w:color="000000"/>
              <w:right w:val="single" w:sz="4" w:space="0" w:color="000000"/>
            </w:tcBorders>
          </w:tcPr>
          <w:p w:rsidR="009A3F28" w:rsidRDefault="00D923B3">
            <w:pPr>
              <w:autoSpaceDE w:val="0"/>
              <w:ind w:firstLineChars="200" w:firstLine="480"/>
              <w:rPr>
                <w:rFonts w:ascii="宋体" w:eastAsia="宋体" w:hAnsi="宋体" w:cs="宋体"/>
                <w:kern w:val="0"/>
                <w:sz w:val="24"/>
                <w:szCs w:val="24"/>
              </w:rPr>
            </w:pPr>
            <w:r>
              <w:rPr>
                <w:rFonts w:ascii="宋体" w:hAnsi="宋体" w:hint="eastAsia"/>
                <w:kern w:val="0"/>
                <w:sz w:val="24"/>
                <w:szCs w:val="24"/>
              </w:rPr>
              <w:t>主持、参与各级教育教学改革研究项目</w:t>
            </w:r>
            <w:r>
              <w:rPr>
                <w:rFonts w:ascii="宋体" w:hAnsi="宋体"/>
                <w:kern w:val="0"/>
                <w:sz w:val="24"/>
                <w:szCs w:val="24"/>
              </w:rPr>
              <w:t>15</w:t>
            </w:r>
            <w:r>
              <w:rPr>
                <w:rFonts w:ascii="宋体" w:hAnsi="宋体" w:hint="eastAsia"/>
                <w:kern w:val="0"/>
                <w:sz w:val="24"/>
                <w:szCs w:val="24"/>
              </w:rPr>
              <w:t>项，国家级1项，其中省部级3项，市厅级</w:t>
            </w:r>
            <w:r>
              <w:rPr>
                <w:rFonts w:ascii="宋体" w:hAnsi="宋体"/>
                <w:kern w:val="0"/>
                <w:sz w:val="24"/>
                <w:szCs w:val="24"/>
              </w:rPr>
              <w:t>4</w:t>
            </w:r>
            <w:r>
              <w:rPr>
                <w:rFonts w:ascii="宋体" w:hAnsi="宋体" w:hint="eastAsia"/>
                <w:kern w:val="0"/>
                <w:sz w:val="24"/>
                <w:szCs w:val="24"/>
              </w:rPr>
              <w:t>项，校级</w:t>
            </w:r>
            <w:r>
              <w:rPr>
                <w:rFonts w:ascii="宋体" w:hAnsi="宋体"/>
                <w:kern w:val="0"/>
                <w:sz w:val="24"/>
                <w:szCs w:val="24"/>
              </w:rPr>
              <w:t>8</w:t>
            </w:r>
            <w:r>
              <w:rPr>
                <w:rFonts w:ascii="宋体" w:hAnsi="宋体" w:hint="eastAsia"/>
                <w:kern w:val="0"/>
                <w:sz w:val="24"/>
                <w:szCs w:val="24"/>
              </w:rPr>
              <w:t>项；完成</w:t>
            </w:r>
            <w:r>
              <w:rPr>
                <w:rFonts w:ascii="宋体" w:hAnsi="宋体"/>
                <w:kern w:val="0"/>
                <w:sz w:val="24"/>
                <w:szCs w:val="24"/>
              </w:rPr>
              <w:t>10</w:t>
            </w:r>
            <w:r>
              <w:rPr>
                <w:rFonts w:ascii="宋体" w:hAnsi="宋体" w:hint="eastAsia"/>
                <w:kern w:val="0"/>
                <w:sz w:val="24"/>
                <w:szCs w:val="24"/>
              </w:rPr>
              <w:t>项，在</w:t>
            </w:r>
            <w:proofErr w:type="gramStart"/>
            <w:r>
              <w:rPr>
                <w:rFonts w:ascii="宋体" w:hAnsi="宋体" w:hint="eastAsia"/>
                <w:kern w:val="0"/>
                <w:sz w:val="24"/>
                <w:szCs w:val="24"/>
              </w:rPr>
              <w:t>研</w:t>
            </w:r>
            <w:proofErr w:type="gramEnd"/>
            <w:r>
              <w:rPr>
                <w:rFonts w:ascii="宋体" w:hAnsi="宋体" w:hint="eastAsia"/>
                <w:kern w:val="0"/>
                <w:sz w:val="24"/>
                <w:szCs w:val="24"/>
              </w:rPr>
              <w:t>5项。公开发表教改论文11篇，以副主编参与编写体育类教材一部，以第二主编参与编写教学参考一部。</w:t>
            </w:r>
          </w:p>
        </w:tc>
      </w:tr>
      <w:tr w:rsidR="009A3F28">
        <w:trPr>
          <w:trHeight w:val="1419"/>
        </w:trPr>
        <w:tc>
          <w:tcPr>
            <w:tcW w:w="2655"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从事科学研究</w:t>
            </w:r>
          </w:p>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及获奖情况</w:t>
            </w:r>
          </w:p>
        </w:tc>
        <w:tc>
          <w:tcPr>
            <w:tcW w:w="6921" w:type="dxa"/>
            <w:gridSpan w:val="8"/>
            <w:tcBorders>
              <w:top w:val="single" w:sz="4" w:space="0" w:color="000000"/>
              <w:left w:val="single" w:sz="4" w:space="0" w:color="000000"/>
              <w:bottom w:val="single" w:sz="4" w:space="0" w:color="000000"/>
              <w:right w:val="single" w:sz="4" w:space="0" w:color="000000"/>
            </w:tcBorders>
          </w:tcPr>
          <w:p w:rsidR="009A3F28" w:rsidRDefault="00D923B3">
            <w:pPr>
              <w:autoSpaceDE w:val="0"/>
              <w:ind w:firstLineChars="200" w:firstLine="480"/>
              <w:rPr>
                <w:rFonts w:ascii="宋体" w:eastAsia="宋体" w:hAnsi="宋体" w:cs="宋体"/>
                <w:kern w:val="0"/>
                <w:sz w:val="24"/>
                <w:szCs w:val="24"/>
              </w:rPr>
            </w:pPr>
            <w:r>
              <w:rPr>
                <w:rFonts w:ascii="宋体" w:hAnsi="宋体" w:hint="eastAsia"/>
                <w:kern w:val="0"/>
                <w:sz w:val="24"/>
                <w:szCs w:val="24"/>
              </w:rPr>
              <w:t>参与各级科研项目</w:t>
            </w:r>
            <w:r>
              <w:rPr>
                <w:rFonts w:ascii="宋体" w:hAnsi="宋体"/>
                <w:kern w:val="0"/>
                <w:sz w:val="24"/>
                <w:szCs w:val="24"/>
              </w:rPr>
              <w:t>7</w:t>
            </w:r>
            <w:r>
              <w:rPr>
                <w:rFonts w:ascii="宋体" w:hAnsi="宋体" w:hint="eastAsia"/>
                <w:kern w:val="0"/>
                <w:sz w:val="24"/>
                <w:szCs w:val="24"/>
              </w:rPr>
              <w:t>项，其中省部级</w:t>
            </w:r>
            <w:r>
              <w:rPr>
                <w:rFonts w:ascii="宋体" w:hAnsi="宋体"/>
                <w:kern w:val="0"/>
                <w:sz w:val="24"/>
                <w:szCs w:val="24"/>
              </w:rPr>
              <w:t>2</w:t>
            </w:r>
            <w:r>
              <w:rPr>
                <w:rFonts w:ascii="宋体" w:hAnsi="宋体" w:hint="eastAsia"/>
                <w:kern w:val="0"/>
                <w:sz w:val="24"/>
                <w:szCs w:val="24"/>
              </w:rPr>
              <w:t>项，市厅级</w:t>
            </w:r>
            <w:r>
              <w:rPr>
                <w:rFonts w:ascii="宋体" w:hAnsi="宋体"/>
                <w:kern w:val="0"/>
                <w:sz w:val="24"/>
                <w:szCs w:val="24"/>
              </w:rPr>
              <w:t>1</w:t>
            </w:r>
            <w:r>
              <w:rPr>
                <w:rFonts w:ascii="宋体" w:hAnsi="宋体" w:hint="eastAsia"/>
                <w:kern w:val="0"/>
                <w:sz w:val="24"/>
                <w:szCs w:val="24"/>
              </w:rPr>
              <w:t>项，校级</w:t>
            </w:r>
            <w:r>
              <w:rPr>
                <w:rFonts w:ascii="宋体" w:hAnsi="宋体"/>
                <w:kern w:val="0"/>
                <w:sz w:val="24"/>
                <w:szCs w:val="24"/>
              </w:rPr>
              <w:t>3</w:t>
            </w:r>
            <w:r>
              <w:rPr>
                <w:rFonts w:ascii="宋体" w:hAnsi="宋体" w:hint="eastAsia"/>
                <w:kern w:val="0"/>
                <w:sz w:val="24"/>
                <w:szCs w:val="24"/>
              </w:rPr>
              <w:t>项。</w:t>
            </w:r>
          </w:p>
        </w:tc>
      </w:tr>
      <w:tr w:rsidR="009A3F28">
        <w:trPr>
          <w:trHeight w:val="1215"/>
        </w:trPr>
        <w:tc>
          <w:tcPr>
            <w:tcW w:w="2655"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近三年获得教学研究经</w:t>
            </w:r>
          </w:p>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费（万元）</w:t>
            </w:r>
          </w:p>
        </w:tc>
        <w:tc>
          <w:tcPr>
            <w:tcW w:w="2306"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4.9</w:t>
            </w:r>
          </w:p>
        </w:tc>
        <w:tc>
          <w:tcPr>
            <w:tcW w:w="2305"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近三年获得科学</w:t>
            </w:r>
            <w:proofErr w:type="gramStart"/>
            <w:r>
              <w:rPr>
                <w:rFonts w:ascii="宋体" w:eastAsia="宋体" w:hAnsi="宋体" w:cs="宋体" w:hint="eastAsia"/>
                <w:kern w:val="0"/>
                <w:sz w:val="24"/>
                <w:szCs w:val="24"/>
              </w:rPr>
              <w:t>研</w:t>
            </w:r>
            <w:proofErr w:type="gramEnd"/>
          </w:p>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究经费（万元）</w:t>
            </w:r>
          </w:p>
        </w:tc>
        <w:tc>
          <w:tcPr>
            <w:tcW w:w="2310"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12</w:t>
            </w:r>
          </w:p>
        </w:tc>
      </w:tr>
      <w:tr w:rsidR="009A3F28">
        <w:trPr>
          <w:trHeight w:val="1139"/>
        </w:trPr>
        <w:tc>
          <w:tcPr>
            <w:tcW w:w="2655"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近三年给本科生授课</w:t>
            </w:r>
          </w:p>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课程及学时数</w:t>
            </w:r>
          </w:p>
        </w:tc>
        <w:tc>
          <w:tcPr>
            <w:tcW w:w="2306"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autoSpaceDN w:val="0"/>
              <w:adjustRightInd w:val="0"/>
              <w:jc w:val="center"/>
              <w:rPr>
                <w:rFonts w:ascii="宋体" w:eastAsia="宋体" w:hAnsi="宋体" w:cs="宋体"/>
                <w:kern w:val="0"/>
                <w:sz w:val="24"/>
                <w:szCs w:val="24"/>
              </w:rPr>
            </w:pPr>
            <w:r>
              <w:rPr>
                <w:rFonts w:ascii="宋体" w:eastAsia="宋体" w:hAnsi="宋体" w:cs="宋体" w:hint="eastAsia"/>
                <w:kern w:val="0"/>
                <w:sz w:val="24"/>
                <w:szCs w:val="24"/>
              </w:rPr>
              <w:t>排球、气排球</w:t>
            </w:r>
          </w:p>
          <w:p w:rsidR="009A3F28" w:rsidRDefault="00D923B3">
            <w:pPr>
              <w:autoSpaceDE w:val="0"/>
              <w:autoSpaceDN w:val="0"/>
              <w:adjustRightInd w:val="0"/>
              <w:jc w:val="center"/>
              <w:rPr>
                <w:rFonts w:ascii="宋体" w:eastAsia="宋体" w:hAnsi="宋体" w:cs="宋体"/>
                <w:kern w:val="0"/>
                <w:sz w:val="24"/>
                <w:szCs w:val="24"/>
              </w:rPr>
            </w:pPr>
            <w:r>
              <w:rPr>
                <w:rFonts w:ascii="宋体" w:eastAsia="宋体" w:hAnsi="宋体" w:cs="宋体" w:hint="eastAsia"/>
                <w:kern w:val="0"/>
                <w:sz w:val="24"/>
                <w:szCs w:val="24"/>
              </w:rPr>
              <w:t>1032学时</w:t>
            </w:r>
          </w:p>
        </w:tc>
        <w:tc>
          <w:tcPr>
            <w:tcW w:w="2305" w:type="dxa"/>
            <w:gridSpan w:val="2"/>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近三年指导本科毕</w:t>
            </w:r>
          </w:p>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业设计（人次）</w:t>
            </w:r>
          </w:p>
        </w:tc>
        <w:tc>
          <w:tcPr>
            <w:tcW w:w="2310" w:type="dxa"/>
            <w:gridSpan w:val="3"/>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0</w:t>
            </w:r>
          </w:p>
        </w:tc>
      </w:tr>
    </w:tbl>
    <w:p w:rsidR="009A3F28" w:rsidRDefault="00D923B3">
      <w:pPr>
        <w:autoSpaceDE w:val="0"/>
        <w:autoSpaceDN w:val="0"/>
        <w:spacing w:line="362" w:lineRule="exact"/>
        <w:ind w:left="458"/>
        <w:jc w:val="left"/>
        <w:rPr>
          <w:rFonts w:ascii="Times New Roman" w:eastAsia="宋体" w:hAnsi="Times New Roman" w:cs="Times New Roman"/>
          <w:kern w:val="0"/>
          <w:sz w:val="24"/>
          <w:szCs w:val="24"/>
        </w:rPr>
      </w:pPr>
      <w:r>
        <w:rPr>
          <w:rFonts w:ascii="Microsoft JhengHei" w:eastAsia="Microsoft JhengHei" w:hAnsi="Microsoft JhengHei" w:cs="宋体" w:hint="eastAsia"/>
          <w:b/>
          <w:bCs/>
          <w:kern w:val="0"/>
          <w:sz w:val="24"/>
          <w:szCs w:val="24"/>
        </w:rPr>
        <w:t>注：</w:t>
      </w:r>
      <w:r>
        <w:rPr>
          <w:rFonts w:ascii="宋体" w:eastAsia="宋体" w:hAnsi="宋体" w:cs="宋体" w:hint="eastAsia"/>
          <w:spacing w:val="-1"/>
          <w:kern w:val="0"/>
          <w:sz w:val="24"/>
          <w:szCs w:val="24"/>
        </w:rPr>
        <w:t>填写三至五人，只填本专业专任教师，每人一表。</w:t>
      </w:r>
    </w:p>
    <w:p w:rsidR="009A3F28" w:rsidRDefault="009A3F28">
      <w:pPr>
        <w:autoSpaceDE w:val="0"/>
        <w:autoSpaceDN w:val="0"/>
        <w:jc w:val="left"/>
        <w:rPr>
          <w:rFonts w:ascii="Times New Roman" w:eastAsia="宋体" w:hAnsi="Times New Roman" w:cs="Times New Roman"/>
          <w:kern w:val="0"/>
          <w:sz w:val="20"/>
          <w:szCs w:val="20"/>
        </w:rPr>
      </w:pPr>
    </w:p>
    <w:p w:rsidR="009A3F28" w:rsidRDefault="009A3F28">
      <w:pPr>
        <w:autoSpaceDE w:val="0"/>
        <w:autoSpaceDN w:val="0"/>
        <w:spacing w:before="10" w:after="1"/>
        <w:jc w:val="left"/>
        <w:rPr>
          <w:rFonts w:ascii="Times New Roman" w:eastAsia="宋体" w:hAnsi="Times New Roman" w:cs="Times New Roman"/>
          <w:kern w:val="0"/>
          <w:sz w:val="24"/>
          <w:szCs w:val="24"/>
        </w:rPr>
      </w:pPr>
    </w:p>
    <w:p w:rsidR="009A3F28" w:rsidRDefault="009A3F28">
      <w:pPr>
        <w:autoSpaceDE w:val="0"/>
        <w:autoSpaceDN w:val="0"/>
        <w:spacing w:before="10" w:after="1"/>
        <w:jc w:val="left"/>
        <w:rPr>
          <w:rFonts w:ascii="Times New Roman" w:eastAsia="宋体" w:hAnsi="Times New Roman" w:cs="Times New Roman"/>
          <w:kern w:val="0"/>
          <w:sz w:val="24"/>
          <w:szCs w:val="24"/>
        </w:rPr>
      </w:pPr>
    </w:p>
    <w:p w:rsidR="009A3F28" w:rsidRDefault="009A3F28">
      <w:pPr>
        <w:widowControl/>
        <w:jc w:val="left"/>
        <w:rPr>
          <w:rFonts w:ascii="Times New Roman" w:eastAsia="宋体" w:hAnsi="Times New Roman" w:cs="Times New Roman"/>
          <w:kern w:val="0"/>
          <w:sz w:val="24"/>
          <w:szCs w:val="24"/>
        </w:rPr>
        <w:sectPr w:rsidR="009A3F28">
          <w:pgSz w:w="11910" w:h="16840"/>
          <w:pgMar w:top="1760" w:right="660" w:bottom="280" w:left="1200" w:header="1409" w:footer="0" w:gutter="0"/>
          <w:cols w:space="720"/>
        </w:sectPr>
      </w:pPr>
    </w:p>
    <w:p w:rsidR="009A3F28" w:rsidRDefault="009A3F28">
      <w:pPr>
        <w:autoSpaceDE w:val="0"/>
        <w:autoSpaceDN w:val="0"/>
        <w:spacing w:line="400" w:lineRule="exact"/>
        <w:ind w:left="20"/>
        <w:jc w:val="center"/>
        <w:rPr>
          <w:rFonts w:ascii="黑体" w:eastAsia="黑体" w:hAnsi="黑体" w:cs="宋体"/>
          <w:kern w:val="0"/>
          <w:sz w:val="32"/>
          <w:szCs w:val="32"/>
        </w:rPr>
      </w:pPr>
    </w:p>
    <w:p w:rsidR="009A3F28" w:rsidRDefault="00D923B3">
      <w:pPr>
        <w:autoSpaceDE w:val="0"/>
        <w:autoSpaceDN w:val="0"/>
        <w:spacing w:line="400" w:lineRule="exact"/>
        <w:ind w:firstLineChars="1200" w:firstLine="3840"/>
        <w:rPr>
          <w:rFonts w:ascii="黑体" w:eastAsia="黑体" w:hAnsi="黑体" w:cs="宋体"/>
          <w:kern w:val="0"/>
          <w:sz w:val="32"/>
          <w:szCs w:val="32"/>
        </w:rPr>
      </w:pPr>
      <w:r>
        <w:rPr>
          <w:rFonts w:ascii="黑体" w:eastAsia="黑体" w:hAnsi="黑体" w:cs="宋体" w:hint="eastAsia"/>
          <w:kern w:val="0"/>
          <w:sz w:val="32"/>
          <w:szCs w:val="32"/>
        </w:rPr>
        <w:t>6.教学条件情况表</w:t>
      </w:r>
    </w:p>
    <w:p w:rsidR="009A3F28" w:rsidRDefault="009A3F28">
      <w:pPr>
        <w:autoSpaceDE w:val="0"/>
        <w:autoSpaceDN w:val="0"/>
        <w:spacing w:before="4"/>
        <w:jc w:val="left"/>
        <w:rPr>
          <w:rFonts w:ascii="Times New Roman" w:eastAsia="宋体" w:hAnsi="Times New Roman" w:cs="Times New Roman"/>
          <w:kern w:val="0"/>
          <w:sz w:val="10"/>
          <w:szCs w:val="10"/>
        </w:rPr>
      </w:pPr>
    </w:p>
    <w:tbl>
      <w:tblPr>
        <w:tblW w:w="9574"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660"/>
        <w:gridCol w:w="2125"/>
        <w:gridCol w:w="2696"/>
        <w:gridCol w:w="2093"/>
      </w:tblGrid>
      <w:tr w:rsidR="009A3F28">
        <w:trPr>
          <w:trHeight w:val="623"/>
        </w:trPr>
        <w:tc>
          <w:tcPr>
            <w:tcW w:w="2660" w:type="dxa"/>
            <w:tcBorders>
              <w:top w:val="single" w:sz="4" w:space="0" w:color="000000"/>
              <w:left w:val="single" w:sz="4" w:space="0" w:color="000000"/>
              <w:bottom w:val="single" w:sz="4" w:space="0" w:color="000000"/>
              <w:right w:val="single" w:sz="6"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可用于该专业的教学实</w:t>
            </w:r>
          </w:p>
          <w:p w:rsidR="009A3F28" w:rsidRDefault="00D923B3">
            <w:pPr>
              <w:autoSpaceDE w:val="0"/>
              <w:jc w:val="center"/>
              <w:rPr>
                <w:rFonts w:ascii="Times New Roman" w:eastAsia="宋体" w:hAnsi="Times New Roman" w:cs="Times New Roman"/>
                <w:kern w:val="0"/>
                <w:sz w:val="24"/>
                <w:szCs w:val="24"/>
              </w:rPr>
            </w:pPr>
            <w:proofErr w:type="gramStart"/>
            <w:r>
              <w:rPr>
                <w:rFonts w:ascii="宋体" w:eastAsia="宋体" w:hAnsi="宋体" w:cs="宋体" w:hint="eastAsia"/>
                <w:kern w:val="0"/>
                <w:sz w:val="24"/>
                <w:szCs w:val="24"/>
              </w:rPr>
              <w:t>验</w:t>
            </w:r>
            <w:proofErr w:type="gramEnd"/>
            <w:r>
              <w:rPr>
                <w:rFonts w:ascii="宋体" w:eastAsia="宋体" w:hAnsi="宋体" w:cs="宋体" w:hint="eastAsia"/>
                <w:kern w:val="0"/>
                <w:sz w:val="24"/>
                <w:szCs w:val="24"/>
              </w:rPr>
              <w:t>设备总价值（万元）</w:t>
            </w:r>
          </w:p>
        </w:tc>
        <w:tc>
          <w:tcPr>
            <w:tcW w:w="2125" w:type="dxa"/>
            <w:tcBorders>
              <w:top w:val="single" w:sz="4" w:space="0" w:color="000000"/>
              <w:left w:val="nil"/>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2696"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可用于该专业的教学实</w:t>
            </w:r>
          </w:p>
          <w:p w:rsidR="009A3F28" w:rsidRDefault="00D923B3">
            <w:pPr>
              <w:autoSpaceDE w:val="0"/>
              <w:jc w:val="center"/>
              <w:rPr>
                <w:rFonts w:ascii="宋体" w:eastAsia="宋体" w:hAnsi="宋体" w:cs="宋体"/>
                <w:kern w:val="0"/>
                <w:sz w:val="24"/>
                <w:szCs w:val="24"/>
              </w:rPr>
            </w:pPr>
            <w:proofErr w:type="gramStart"/>
            <w:r>
              <w:rPr>
                <w:rFonts w:ascii="宋体" w:eastAsia="宋体" w:hAnsi="宋体" w:cs="宋体" w:hint="eastAsia"/>
                <w:kern w:val="0"/>
                <w:sz w:val="24"/>
                <w:szCs w:val="24"/>
              </w:rPr>
              <w:t>验</w:t>
            </w:r>
            <w:proofErr w:type="gramEnd"/>
            <w:r>
              <w:rPr>
                <w:rFonts w:ascii="宋体" w:eastAsia="宋体" w:hAnsi="宋体" w:cs="宋体" w:hint="eastAsia"/>
                <w:kern w:val="0"/>
                <w:sz w:val="24"/>
                <w:szCs w:val="24"/>
              </w:rPr>
              <w:t>设备数量（千元以上）</w:t>
            </w:r>
          </w:p>
        </w:tc>
        <w:tc>
          <w:tcPr>
            <w:tcW w:w="209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宋体" w:eastAsia="宋体" w:hAnsi="宋体" w:cs="宋体" w:hint="eastAsia"/>
                <w:kern w:val="0"/>
                <w:sz w:val="24"/>
                <w:szCs w:val="24"/>
              </w:rPr>
              <w:t>1800</w:t>
            </w:r>
          </w:p>
        </w:tc>
      </w:tr>
      <w:tr w:rsidR="009A3F28">
        <w:trPr>
          <w:trHeight w:val="467"/>
        </w:trPr>
        <w:tc>
          <w:tcPr>
            <w:tcW w:w="2660" w:type="dxa"/>
            <w:tcBorders>
              <w:top w:val="single" w:sz="4" w:space="0" w:color="000000"/>
              <w:left w:val="single" w:sz="4" w:space="0" w:color="000000"/>
              <w:bottom w:val="single" w:sz="4" w:space="0" w:color="000000"/>
              <w:right w:val="single" w:sz="6"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开办经费及来源</w:t>
            </w:r>
          </w:p>
        </w:tc>
        <w:tc>
          <w:tcPr>
            <w:tcW w:w="6914" w:type="dxa"/>
            <w:gridSpan w:val="3"/>
            <w:tcBorders>
              <w:top w:val="single" w:sz="4" w:space="0" w:color="000000"/>
              <w:left w:val="nil"/>
              <w:bottom w:val="single" w:sz="4" w:space="0" w:color="000000"/>
              <w:right w:val="single" w:sz="4" w:space="0" w:color="000000"/>
            </w:tcBorders>
            <w:vAlign w:val="center"/>
          </w:tcPr>
          <w:p w:rsidR="009A3F28" w:rsidRDefault="00D923B3">
            <w:pPr>
              <w:autoSpaceDE w:val="0"/>
              <w:jc w:val="left"/>
              <w:rPr>
                <w:rFonts w:ascii="宋体" w:eastAsiaTheme="majorEastAsia" w:hAnsi="宋体" w:cs="宋体"/>
                <w:kern w:val="0"/>
                <w:sz w:val="24"/>
                <w:szCs w:val="24"/>
              </w:rPr>
            </w:pPr>
            <w:r>
              <w:rPr>
                <w:rFonts w:ascii="Arial" w:eastAsia="宋体" w:hAnsi="Arial" w:cs="Arial" w:hint="eastAsia"/>
                <w:color w:val="000000"/>
                <w:szCs w:val="21"/>
              </w:rPr>
              <w:t>广西壮族自治区财政厅关于追加</w:t>
            </w:r>
            <w:r>
              <w:rPr>
                <w:rFonts w:ascii="Arial" w:eastAsia="宋体" w:hAnsi="Arial" w:cs="Arial" w:hint="eastAsia"/>
                <w:color w:val="000000"/>
                <w:szCs w:val="21"/>
              </w:rPr>
              <w:t>2022</w:t>
            </w:r>
            <w:r>
              <w:rPr>
                <w:rFonts w:ascii="Arial" w:eastAsia="宋体" w:hAnsi="Arial" w:cs="Arial" w:hint="eastAsia"/>
                <w:color w:val="000000"/>
                <w:szCs w:val="21"/>
              </w:rPr>
              <w:t>年中央支持地方高校改革发展资金（第二批）；</w:t>
            </w:r>
            <w:r>
              <w:rPr>
                <w:rFonts w:asciiTheme="majorEastAsia" w:eastAsiaTheme="majorEastAsia" w:hAnsiTheme="majorEastAsia" w:cstheme="majorEastAsia" w:hint="eastAsia"/>
                <w:sz w:val="24"/>
                <w:szCs w:val="24"/>
              </w:rPr>
              <w:t>教务处专用设备购置费；梧州学院下达体育业务费。</w:t>
            </w:r>
          </w:p>
        </w:tc>
      </w:tr>
      <w:tr w:rsidR="009A3F28">
        <w:trPr>
          <w:trHeight w:val="623"/>
        </w:trPr>
        <w:tc>
          <w:tcPr>
            <w:tcW w:w="2660" w:type="dxa"/>
            <w:tcBorders>
              <w:top w:val="single" w:sz="4" w:space="0" w:color="000000"/>
              <w:left w:val="single" w:sz="4" w:space="0" w:color="000000"/>
              <w:bottom w:val="single" w:sz="4" w:space="0" w:color="000000"/>
              <w:right w:val="single" w:sz="6"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生均</w:t>
            </w:r>
            <w:proofErr w:type="gramStart"/>
            <w:r>
              <w:rPr>
                <w:rFonts w:ascii="宋体" w:eastAsia="宋体" w:hAnsi="宋体" w:cs="宋体" w:hint="eastAsia"/>
                <w:kern w:val="0"/>
                <w:sz w:val="24"/>
                <w:szCs w:val="24"/>
              </w:rPr>
              <w:t>年教学</w:t>
            </w:r>
            <w:proofErr w:type="gramEnd"/>
            <w:r>
              <w:rPr>
                <w:rFonts w:ascii="宋体" w:eastAsia="宋体" w:hAnsi="宋体" w:cs="宋体" w:hint="eastAsia"/>
                <w:kern w:val="0"/>
                <w:sz w:val="24"/>
                <w:szCs w:val="24"/>
              </w:rPr>
              <w:t>日常支出</w:t>
            </w:r>
          </w:p>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（元）</w:t>
            </w:r>
          </w:p>
        </w:tc>
        <w:tc>
          <w:tcPr>
            <w:tcW w:w="6914" w:type="dxa"/>
            <w:gridSpan w:val="3"/>
            <w:tcBorders>
              <w:top w:val="single" w:sz="4" w:space="0" w:color="000000"/>
              <w:left w:val="nil"/>
              <w:bottom w:val="single" w:sz="4" w:space="0" w:color="000000"/>
              <w:right w:val="single" w:sz="4" w:space="0" w:color="000000"/>
            </w:tcBorders>
            <w:vAlign w:val="center"/>
          </w:tcPr>
          <w:p w:rsidR="009A3F28" w:rsidRDefault="00D923B3">
            <w:pPr>
              <w:autoSpaceDE w:val="0"/>
              <w:jc w:val="center"/>
              <w:rPr>
                <w:rFonts w:ascii="宋体" w:eastAsia="宋体" w:hAnsi="宋体" w:cs="宋体"/>
                <w:kern w:val="0"/>
                <w:sz w:val="24"/>
                <w:szCs w:val="24"/>
              </w:rPr>
            </w:pPr>
            <w:r>
              <w:rPr>
                <w:rFonts w:ascii="Times New Roman" w:hint="eastAsia"/>
                <w:sz w:val="24"/>
              </w:rPr>
              <w:t>1.2</w:t>
            </w:r>
            <w:r>
              <w:rPr>
                <w:rFonts w:ascii="Times New Roman" w:hint="eastAsia"/>
                <w:sz w:val="24"/>
              </w:rPr>
              <w:t>万</w:t>
            </w:r>
          </w:p>
        </w:tc>
      </w:tr>
      <w:tr w:rsidR="009A3F28">
        <w:trPr>
          <w:trHeight w:val="623"/>
        </w:trPr>
        <w:tc>
          <w:tcPr>
            <w:tcW w:w="2660" w:type="dxa"/>
            <w:tcBorders>
              <w:top w:val="single" w:sz="4" w:space="0" w:color="000000"/>
              <w:left w:val="single" w:sz="4" w:space="0" w:color="000000"/>
              <w:bottom w:val="single" w:sz="4" w:space="0" w:color="000000"/>
              <w:right w:val="single" w:sz="6"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实践教学基地（</w:t>
            </w:r>
            <w:proofErr w:type="gramStart"/>
            <w:r>
              <w:rPr>
                <w:rFonts w:ascii="宋体" w:eastAsia="宋体" w:hAnsi="宋体" w:cs="宋体" w:hint="eastAsia"/>
                <w:kern w:val="0"/>
                <w:sz w:val="24"/>
                <w:szCs w:val="24"/>
              </w:rPr>
              <w:t>个</w:t>
            </w:r>
            <w:proofErr w:type="gramEnd"/>
            <w:r>
              <w:rPr>
                <w:rFonts w:ascii="宋体" w:eastAsia="宋体" w:hAnsi="宋体" w:cs="宋体" w:hint="eastAsia"/>
                <w:kern w:val="0"/>
                <w:sz w:val="24"/>
                <w:szCs w:val="24"/>
              </w:rPr>
              <w:t>）</w:t>
            </w:r>
          </w:p>
          <w:p w:rsidR="009A3F28" w:rsidRDefault="00D923B3">
            <w:pPr>
              <w:autoSpaceDE w:val="0"/>
              <w:autoSpaceDN w:val="0"/>
              <w:spacing w:before="4" w:line="292" w:lineRule="exact"/>
              <w:ind w:left="109" w:right="98"/>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（请上</w:t>
            </w:r>
            <w:proofErr w:type="gramStart"/>
            <w:r>
              <w:rPr>
                <w:rFonts w:ascii="宋体" w:eastAsia="宋体" w:hAnsi="宋体" w:cs="Times New Roman" w:hint="eastAsia"/>
                <w:kern w:val="0"/>
                <w:sz w:val="24"/>
                <w:szCs w:val="24"/>
              </w:rPr>
              <w:t>传合作</w:t>
            </w:r>
            <w:proofErr w:type="gramEnd"/>
            <w:r>
              <w:rPr>
                <w:rFonts w:ascii="宋体" w:eastAsia="宋体" w:hAnsi="宋体" w:cs="Times New Roman" w:hint="eastAsia"/>
                <w:kern w:val="0"/>
                <w:sz w:val="24"/>
                <w:szCs w:val="24"/>
              </w:rPr>
              <w:t>协议等）</w:t>
            </w:r>
          </w:p>
        </w:tc>
        <w:tc>
          <w:tcPr>
            <w:tcW w:w="6914" w:type="dxa"/>
            <w:gridSpan w:val="3"/>
            <w:tcBorders>
              <w:top w:val="single" w:sz="4" w:space="0" w:color="000000"/>
              <w:left w:val="nil"/>
              <w:bottom w:val="single" w:sz="4" w:space="0" w:color="000000"/>
              <w:right w:val="single" w:sz="4" w:space="0" w:color="000000"/>
            </w:tcBorders>
            <w:vAlign w:val="center"/>
          </w:tcPr>
          <w:p w:rsidR="009A3F28" w:rsidRDefault="00D923B3">
            <w:pPr>
              <w:pStyle w:val="TableParagraph"/>
              <w:rPr>
                <w:rFonts w:ascii="Times New Roman"/>
                <w:sz w:val="24"/>
              </w:rPr>
            </w:pPr>
            <w:r>
              <w:rPr>
                <w:rFonts w:ascii="Times New Roman" w:hint="eastAsia"/>
                <w:sz w:val="24"/>
              </w:rPr>
              <w:t>目前梧州学院与梧州市长洲区、万秀区、龙圩区等教育局等签订共建“三位一体”协同培养机制协议书。</w:t>
            </w:r>
          </w:p>
          <w:p w:rsidR="009A3F28" w:rsidRDefault="00D923B3">
            <w:pPr>
              <w:pStyle w:val="TableParagraph"/>
              <w:rPr>
                <w:rFonts w:ascii="Times New Roman"/>
                <w:sz w:val="24"/>
              </w:rPr>
            </w:pPr>
            <w:r>
              <w:rPr>
                <w:rFonts w:ascii="Times New Roman" w:hint="eastAsia"/>
                <w:sz w:val="24"/>
              </w:rPr>
              <w:t>一、与长洲区教育局合作协议：</w:t>
            </w:r>
            <w:r>
              <w:rPr>
                <w:rFonts w:ascii="Times New Roman" w:hint="eastAsia"/>
                <w:noProof/>
                <w:sz w:val="24"/>
              </w:rPr>
              <w:drawing>
                <wp:inline distT="0" distB="0" distL="114300" distR="114300">
                  <wp:extent cx="4366895" cy="5735320"/>
                  <wp:effectExtent l="0" t="0" r="14605" b="17780"/>
                  <wp:docPr id="20" name="图片 20" descr="长洲区教育局1（20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长洲区教育局1（2020-6-15）"/>
                          <pic:cNvPicPr>
                            <a:picLocks noChangeAspect="1"/>
                          </pic:cNvPicPr>
                        </pic:nvPicPr>
                        <pic:blipFill>
                          <a:blip r:embed="rId9"/>
                          <a:stretch>
                            <a:fillRect/>
                          </a:stretch>
                        </pic:blipFill>
                        <pic:spPr>
                          <a:xfrm>
                            <a:off x="0" y="0"/>
                            <a:ext cx="4366895" cy="5735320"/>
                          </a:xfrm>
                          <a:prstGeom prst="rect">
                            <a:avLst/>
                          </a:prstGeom>
                        </pic:spPr>
                      </pic:pic>
                    </a:graphicData>
                  </a:graphic>
                </wp:inline>
              </w:drawing>
            </w:r>
          </w:p>
          <w:p w:rsidR="009A3F28" w:rsidRDefault="00D923B3">
            <w:pPr>
              <w:pStyle w:val="TableParagraph"/>
              <w:rPr>
                <w:rFonts w:ascii="Times New Roman"/>
                <w:sz w:val="24"/>
              </w:rPr>
            </w:pPr>
            <w:r>
              <w:rPr>
                <w:rFonts w:ascii="Times New Roman" w:hint="eastAsia"/>
                <w:noProof/>
                <w:sz w:val="24"/>
              </w:rPr>
              <w:lastRenderedPageBreak/>
              <w:drawing>
                <wp:inline distT="0" distB="0" distL="114300" distR="114300">
                  <wp:extent cx="4366260" cy="6322060"/>
                  <wp:effectExtent l="0" t="0" r="15240" b="2540"/>
                  <wp:docPr id="21" name="图片 21" descr="长洲区教育局2（20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长洲区教育局2（2020-6-15）"/>
                          <pic:cNvPicPr>
                            <a:picLocks noChangeAspect="1"/>
                          </pic:cNvPicPr>
                        </pic:nvPicPr>
                        <pic:blipFill>
                          <a:blip r:embed="rId10"/>
                          <a:stretch>
                            <a:fillRect/>
                          </a:stretch>
                        </pic:blipFill>
                        <pic:spPr>
                          <a:xfrm>
                            <a:off x="0" y="0"/>
                            <a:ext cx="4366260" cy="6322060"/>
                          </a:xfrm>
                          <a:prstGeom prst="rect">
                            <a:avLst/>
                          </a:prstGeom>
                        </pic:spPr>
                      </pic:pic>
                    </a:graphicData>
                  </a:graphic>
                </wp:inline>
              </w:drawing>
            </w:r>
          </w:p>
          <w:p w:rsidR="009A3F28" w:rsidRDefault="009A3F28">
            <w:pPr>
              <w:autoSpaceDE w:val="0"/>
              <w:jc w:val="center"/>
            </w:pPr>
          </w:p>
          <w:p w:rsidR="009A3F28" w:rsidRDefault="009A3F28">
            <w:pPr>
              <w:autoSpaceDE w:val="0"/>
              <w:jc w:val="center"/>
              <w:rPr>
                <w:rFonts w:ascii="Times New Roman"/>
                <w:sz w:val="24"/>
              </w:rPr>
            </w:pPr>
          </w:p>
          <w:p w:rsidR="009A3F28" w:rsidRDefault="009A3F28">
            <w:pPr>
              <w:pStyle w:val="TableParagraph"/>
              <w:ind w:left="120"/>
              <w:rPr>
                <w:rFonts w:ascii="Times New Roman"/>
                <w:sz w:val="24"/>
              </w:rPr>
            </w:pPr>
          </w:p>
          <w:p w:rsidR="009A3F28" w:rsidRDefault="009A3F28">
            <w:pPr>
              <w:pStyle w:val="TableParagraph"/>
              <w:rPr>
                <w:rFonts w:ascii="Times New Roman"/>
                <w:sz w:val="24"/>
              </w:rPr>
            </w:pPr>
          </w:p>
          <w:p w:rsidR="009A3F28" w:rsidRDefault="009A3F28">
            <w:pPr>
              <w:pStyle w:val="TableParagraph"/>
              <w:rPr>
                <w:rFonts w:ascii="Times New Roman"/>
                <w:sz w:val="24"/>
              </w:rPr>
            </w:pPr>
          </w:p>
          <w:p w:rsidR="009A3F28" w:rsidRDefault="009A3F28">
            <w:pPr>
              <w:pStyle w:val="TableParagraph"/>
              <w:rPr>
                <w:rFonts w:ascii="Times New Roman"/>
                <w:sz w:val="24"/>
              </w:rPr>
            </w:pPr>
          </w:p>
          <w:p w:rsidR="009A3F28" w:rsidRDefault="009A3F28">
            <w:pPr>
              <w:pStyle w:val="TableParagraph"/>
              <w:rPr>
                <w:rFonts w:ascii="Times New Roman"/>
                <w:sz w:val="24"/>
              </w:rPr>
            </w:pPr>
          </w:p>
          <w:p w:rsidR="009A3F28" w:rsidRDefault="009A3F28">
            <w:pPr>
              <w:pStyle w:val="TableParagraph"/>
              <w:rPr>
                <w:rFonts w:ascii="Times New Roman"/>
                <w:sz w:val="24"/>
              </w:rPr>
            </w:pPr>
          </w:p>
          <w:p w:rsidR="009A3F28" w:rsidRDefault="009A3F28">
            <w:pPr>
              <w:pStyle w:val="TableParagraph"/>
              <w:rPr>
                <w:rFonts w:ascii="Times New Roman"/>
                <w:sz w:val="24"/>
              </w:rPr>
            </w:pPr>
          </w:p>
          <w:p w:rsidR="009A3F28" w:rsidRDefault="009A3F28">
            <w:pPr>
              <w:pStyle w:val="TableParagraph"/>
              <w:rPr>
                <w:rFonts w:ascii="Times New Roman"/>
                <w:sz w:val="24"/>
              </w:rPr>
            </w:pPr>
          </w:p>
          <w:p w:rsidR="009A3F28" w:rsidRDefault="009A3F28">
            <w:pPr>
              <w:pStyle w:val="TableParagraph"/>
              <w:rPr>
                <w:rFonts w:ascii="Times New Roman"/>
                <w:sz w:val="24"/>
              </w:rPr>
            </w:pPr>
          </w:p>
          <w:p w:rsidR="009A3F28" w:rsidRDefault="009A3F28">
            <w:pPr>
              <w:pStyle w:val="TableParagraph"/>
              <w:rPr>
                <w:rFonts w:ascii="Times New Roman"/>
                <w:sz w:val="24"/>
              </w:rPr>
            </w:pPr>
          </w:p>
          <w:p w:rsidR="009A3F28" w:rsidRDefault="009A3F28">
            <w:pPr>
              <w:pStyle w:val="TableParagraph"/>
              <w:rPr>
                <w:rFonts w:ascii="Times New Roman"/>
                <w:sz w:val="24"/>
              </w:rPr>
            </w:pPr>
          </w:p>
          <w:p w:rsidR="00D923B3" w:rsidRDefault="00D923B3">
            <w:pPr>
              <w:pStyle w:val="TableParagraph"/>
              <w:rPr>
                <w:rFonts w:ascii="Times New Roman"/>
                <w:sz w:val="24"/>
              </w:rPr>
            </w:pPr>
          </w:p>
          <w:p w:rsidR="00D923B3" w:rsidRDefault="00D923B3">
            <w:pPr>
              <w:pStyle w:val="TableParagraph"/>
              <w:rPr>
                <w:rFonts w:ascii="Times New Roman"/>
                <w:sz w:val="24"/>
              </w:rPr>
            </w:pPr>
          </w:p>
          <w:p w:rsidR="00D923B3" w:rsidRDefault="00D923B3">
            <w:pPr>
              <w:pStyle w:val="TableParagraph"/>
              <w:rPr>
                <w:rFonts w:ascii="Times New Roman"/>
                <w:sz w:val="24"/>
              </w:rPr>
            </w:pPr>
          </w:p>
          <w:p w:rsidR="00D923B3" w:rsidRDefault="00D923B3">
            <w:pPr>
              <w:pStyle w:val="TableParagraph"/>
              <w:rPr>
                <w:rFonts w:ascii="Times New Roman"/>
                <w:sz w:val="24"/>
              </w:rPr>
            </w:pPr>
          </w:p>
          <w:p w:rsidR="009A3F28" w:rsidRDefault="00D923B3">
            <w:pPr>
              <w:pStyle w:val="TableParagraph"/>
              <w:rPr>
                <w:rFonts w:ascii="Times New Roman"/>
                <w:sz w:val="24"/>
              </w:rPr>
            </w:pPr>
            <w:r>
              <w:rPr>
                <w:rFonts w:ascii="Times New Roman" w:hint="eastAsia"/>
                <w:sz w:val="24"/>
              </w:rPr>
              <w:lastRenderedPageBreak/>
              <w:t>二、万秀区教育局合作协议：</w:t>
            </w:r>
          </w:p>
          <w:p w:rsidR="009A3F28" w:rsidRDefault="00D923B3">
            <w:pPr>
              <w:pStyle w:val="TableParagraph"/>
              <w:rPr>
                <w:rFonts w:ascii="Times New Roman"/>
                <w:sz w:val="24"/>
              </w:rPr>
            </w:pPr>
            <w:r>
              <w:rPr>
                <w:rFonts w:ascii="Times New Roman" w:hint="eastAsia"/>
                <w:noProof/>
                <w:sz w:val="24"/>
              </w:rPr>
              <w:drawing>
                <wp:inline distT="0" distB="0" distL="114300" distR="114300">
                  <wp:extent cx="4391025" cy="4451350"/>
                  <wp:effectExtent l="0" t="0" r="9525" b="6350"/>
                  <wp:docPr id="23" name="图片 23" descr="万秀区教育局1（20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万秀区教育局1（2020-6-15）"/>
                          <pic:cNvPicPr>
                            <a:picLocks noChangeAspect="1"/>
                          </pic:cNvPicPr>
                        </pic:nvPicPr>
                        <pic:blipFill>
                          <a:blip r:embed="rId11"/>
                          <a:stretch>
                            <a:fillRect/>
                          </a:stretch>
                        </pic:blipFill>
                        <pic:spPr>
                          <a:xfrm>
                            <a:off x="0" y="0"/>
                            <a:ext cx="4391025" cy="4451350"/>
                          </a:xfrm>
                          <a:prstGeom prst="rect">
                            <a:avLst/>
                          </a:prstGeom>
                        </pic:spPr>
                      </pic:pic>
                    </a:graphicData>
                  </a:graphic>
                </wp:inline>
              </w:drawing>
            </w:r>
          </w:p>
          <w:p w:rsidR="009A3F28" w:rsidRDefault="009A3F28">
            <w:pPr>
              <w:pStyle w:val="TableParagraph"/>
              <w:rPr>
                <w:rFonts w:ascii="Times New Roman"/>
                <w:sz w:val="24"/>
              </w:rPr>
            </w:pPr>
          </w:p>
          <w:p w:rsidR="009A3F28" w:rsidRDefault="00D923B3">
            <w:pPr>
              <w:pStyle w:val="TableParagraph"/>
              <w:rPr>
                <w:rFonts w:ascii="Times New Roman"/>
                <w:sz w:val="24"/>
              </w:rPr>
            </w:pPr>
            <w:r>
              <w:rPr>
                <w:rFonts w:ascii="Times New Roman" w:hint="eastAsia"/>
                <w:noProof/>
                <w:sz w:val="24"/>
              </w:rPr>
              <w:drawing>
                <wp:inline distT="0" distB="0" distL="114300" distR="114300">
                  <wp:extent cx="4378325" cy="4217670"/>
                  <wp:effectExtent l="0" t="0" r="3175" b="11430"/>
                  <wp:docPr id="24" name="图片 24" descr="万秀区教育局2（20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万秀区教育局2（2020-6-15）"/>
                          <pic:cNvPicPr>
                            <a:picLocks noChangeAspect="1"/>
                          </pic:cNvPicPr>
                        </pic:nvPicPr>
                        <pic:blipFill>
                          <a:blip r:embed="rId12"/>
                          <a:stretch>
                            <a:fillRect/>
                          </a:stretch>
                        </pic:blipFill>
                        <pic:spPr>
                          <a:xfrm>
                            <a:off x="0" y="0"/>
                            <a:ext cx="4378325" cy="4217670"/>
                          </a:xfrm>
                          <a:prstGeom prst="rect">
                            <a:avLst/>
                          </a:prstGeom>
                        </pic:spPr>
                      </pic:pic>
                    </a:graphicData>
                  </a:graphic>
                </wp:inline>
              </w:drawing>
            </w:r>
          </w:p>
          <w:p w:rsidR="009A3F28" w:rsidRDefault="00D923B3">
            <w:pPr>
              <w:pStyle w:val="TableParagraph"/>
              <w:rPr>
                <w:rFonts w:ascii="Times New Roman"/>
                <w:sz w:val="24"/>
              </w:rPr>
            </w:pPr>
            <w:r>
              <w:rPr>
                <w:rFonts w:ascii="Times New Roman" w:hint="eastAsia"/>
                <w:sz w:val="24"/>
              </w:rPr>
              <w:t>三、梧州市龙圩区教育局合作协议书：</w:t>
            </w:r>
          </w:p>
          <w:p w:rsidR="009A3F28" w:rsidRDefault="00D923B3">
            <w:pPr>
              <w:pStyle w:val="TableParagraph"/>
              <w:rPr>
                <w:rFonts w:ascii="Times New Roman"/>
                <w:sz w:val="24"/>
              </w:rPr>
            </w:pPr>
            <w:r>
              <w:rPr>
                <w:rFonts w:ascii="Times New Roman"/>
                <w:noProof/>
                <w:sz w:val="24"/>
              </w:rPr>
              <w:lastRenderedPageBreak/>
              <w:drawing>
                <wp:inline distT="0" distB="0" distL="114300" distR="114300">
                  <wp:extent cx="4373245" cy="4321175"/>
                  <wp:effectExtent l="0" t="0" r="8255" b="3175"/>
                  <wp:docPr id="25" name="图片 25" descr="龙圩区教育局1（20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龙圩区教育局1（2020-6-15）"/>
                          <pic:cNvPicPr>
                            <a:picLocks noChangeAspect="1"/>
                          </pic:cNvPicPr>
                        </pic:nvPicPr>
                        <pic:blipFill>
                          <a:blip r:embed="rId13"/>
                          <a:stretch>
                            <a:fillRect/>
                          </a:stretch>
                        </pic:blipFill>
                        <pic:spPr>
                          <a:xfrm>
                            <a:off x="0" y="0"/>
                            <a:ext cx="4373245" cy="4321175"/>
                          </a:xfrm>
                          <a:prstGeom prst="rect">
                            <a:avLst/>
                          </a:prstGeom>
                        </pic:spPr>
                      </pic:pic>
                    </a:graphicData>
                  </a:graphic>
                </wp:inline>
              </w:drawing>
            </w:r>
          </w:p>
          <w:p w:rsidR="009A3F28" w:rsidRDefault="00D923B3">
            <w:pPr>
              <w:pStyle w:val="TableParagraph"/>
              <w:rPr>
                <w:rFonts w:ascii="Times New Roman"/>
                <w:sz w:val="24"/>
              </w:rPr>
            </w:pPr>
            <w:r>
              <w:rPr>
                <w:rFonts w:ascii="Times New Roman" w:hint="eastAsia"/>
                <w:noProof/>
                <w:sz w:val="24"/>
              </w:rPr>
              <w:drawing>
                <wp:inline distT="0" distB="0" distL="114300" distR="114300">
                  <wp:extent cx="4375785" cy="4427855"/>
                  <wp:effectExtent l="0" t="0" r="5715" b="10795"/>
                  <wp:docPr id="26" name="图片 26" descr="龙圩区教育局2（20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龙圩区教育局2（2020-6-15）"/>
                          <pic:cNvPicPr>
                            <a:picLocks noChangeAspect="1"/>
                          </pic:cNvPicPr>
                        </pic:nvPicPr>
                        <pic:blipFill>
                          <a:blip r:embed="rId14"/>
                          <a:stretch>
                            <a:fillRect/>
                          </a:stretch>
                        </pic:blipFill>
                        <pic:spPr>
                          <a:xfrm>
                            <a:off x="0" y="0"/>
                            <a:ext cx="4375785" cy="4427855"/>
                          </a:xfrm>
                          <a:prstGeom prst="rect">
                            <a:avLst/>
                          </a:prstGeom>
                        </pic:spPr>
                      </pic:pic>
                    </a:graphicData>
                  </a:graphic>
                </wp:inline>
              </w:drawing>
            </w:r>
          </w:p>
          <w:p w:rsidR="009A3F28" w:rsidRDefault="009A3F28">
            <w:pPr>
              <w:pStyle w:val="TableParagraph"/>
              <w:rPr>
                <w:rFonts w:ascii="Times New Roman"/>
                <w:sz w:val="24"/>
              </w:rPr>
            </w:pPr>
          </w:p>
          <w:p w:rsidR="009A3F28" w:rsidRDefault="009A3F28">
            <w:pPr>
              <w:pStyle w:val="TableParagraph"/>
              <w:rPr>
                <w:rFonts w:ascii="Times New Roman"/>
                <w:sz w:val="24"/>
              </w:rPr>
            </w:pPr>
          </w:p>
          <w:p w:rsidR="00D923B3" w:rsidRDefault="00D923B3">
            <w:pPr>
              <w:pStyle w:val="TableParagraph"/>
              <w:rPr>
                <w:rFonts w:ascii="Times New Roman"/>
                <w:sz w:val="24"/>
              </w:rPr>
            </w:pPr>
          </w:p>
          <w:p w:rsidR="009A3F28" w:rsidRDefault="00D923B3">
            <w:pPr>
              <w:pStyle w:val="TableParagraph"/>
              <w:rPr>
                <w:rFonts w:ascii="Times New Roman"/>
                <w:sz w:val="24"/>
              </w:rPr>
            </w:pPr>
            <w:r>
              <w:rPr>
                <w:rFonts w:ascii="Times New Roman" w:hint="eastAsia"/>
                <w:sz w:val="24"/>
              </w:rPr>
              <w:lastRenderedPageBreak/>
              <w:t>四、梧州市第三中学合作协议书</w:t>
            </w:r>
          </w:p>
          <w:p w:rsidR="009A3F28" w:rsidRDefault="00D923B3">
            <w:pPr>
              <w:autoSpaceDE w:val="0"/>
              <w:jc w:val="center"/>
              <w:rPr>
                <w:rFonts w:ascii="Times New Roman"/>
                <w:sz w:val="24"/>
              </w:rPr>
            </w:pPr>
            <w:r>
              <w:rPr>
                <w:rFonts w:ascii="Times New Roman"/>
                <w:noProof/>
                <w:sz w:val="24"/>
              </w:rPr>
              <w:drawing>
                <wp:inline distT="0" distB="0" distL="114300" distR="114300">
                  <wp:extent cx="4279900" cy="4496435"/>
                  <wp:effectExtent l="0" t="0" r="6350" b="18415"/>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5">
                            <a:lum bright="-18000"/>
                          </a:blip>
                          <a:stretch>
                            <a:fillRect/>
                          </a:stretch>
                        </pic:blipFill>
                        <pic:spPr>
                          <a:xfrm>
                            <a:off x="0" y="0"/>
                            <a:ext cx="4279900" cy="4496435"/>
                          </a:xfrm>
                          <a:prstGeom prst="rect">
                            <a:avLst/>
                          </a:prstGeom>
                        </pic:spPr>
                      </pic:pic>
                    </a:graphicData>
                  </a:graphic>
                </wp:inline>
              </w:drawing>
            </w:r>
          </w:p>
          <w:p w:rsidR="009A3F28" w:rsidRDefault="00D923B3">
            <w:pPr>
              <w:autoSpaceDE w:val="0"/>
              <w:jc w:val="center"/>
              <w:rPr>
                <w:rFonts w:ascii="Times New Roman"/>
                <w:sz w:val="24"/>
              </w:rPr>
            </w:pPr>
            <w:r>
              <w:rPr>
                <w:rFonts w:ascii="Times New Roman"/>
                <w:noProof/>
                <w:sz w:val="24"/>
              </w:rPr>
              <w:drawing>
                <wp:inline distT="0" distB="0" distL="114300" distR="114300">
                  <wp:extent cx="4234815" cy="4363085"/>
                  <wp:effectExtent l="0" t="0" r="13335" b="1841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6">
                            <a:lum bright="-18000"/>
                          </a:blip>
                          <a:stretch>
                            <a:fillRect/>
                          </a:stretch>
                        </pic:blipFill>
                        <pic:spPr>
                          <a:xfrm>
                            <a:off x="0" y="0"/>
                            <a:ext cx="4234815" cy="4363085"/>
                          </a:xfrm>
                          <a:prstGeom prst="rect">
                            <a:avLst/>
                          </a:prstGeom>
                        </pic:spPr>
                      </pic:pic>
                    </a:graphicData>
                  </a:graphic>
                </wp:inline>
              </w:drawing>
            </w:r>
          </w:p>
          <w:p w:rsidR="009A3F28" w:rsidRDefault="00D923B3">
            <w:pPr>
              <w:autoSpaceDE w:val="0"/>
              <w:jc w:val="center"/>
              <w:rPr>
                <w:rFonts w:ascii="Times New Roman"/>
                <w:sz w:val="24"/>
              </w:rPr>
            </w:pPr>
            <w:r>
              <w:rPr>
                <w:rFonts w:ascii="Times New Roman"/>
                <w:noProof/>
                <w:sz w:val="24"/>
              </w:rPr>
              <w:lastRenderedPageBreak/>
              <w:drawing>
                <wp:inline distT="0" distB="0" distL="114300" distR="114300">
                  <wp:extent cx="4266565" cy="4253865"/>
                  <wp:effectExtent l="0" t="0" r="635" b="13335"/>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17">
                            <a:lum bright="-18000"/>
                          </a:blip>
                          <a:stretch>
                            <a:fillRect/>
                          </a:stretch>
                        </pic:blipFill>
                        <pic:spPr>
                          <a:xfrm>
                            <a:off x="0" y="0"/>
                            <a:ext cx="4266565" cy="4253865"/>
                          </a:xfrm>
                          <a:prstGeom prst="rect">
                            <a:avLst/>
                          </a:prstGeom>
                        </pic:spPr>
                      </pic:pic>
                    </a:graphicData>
                  </a:graphic>
                </wp:inline>
              </w:drawing>
            </w:r>
          </w:p>
          <w:p w:rsidR="009A3F28" w:rsidRDefault="00D923B3">
            <w:pPr>
              <w:pStyle w:val="TableParagraph"/>
              <w:ind w:left="120"/>
              <w:rPr>
                <w:rFonts w:ascii="Times New Roman"/>
                <w:sz w:val="24"/>
              </w:rPr>
            </w:pPr>
            <w:r>
              <w:rPr>
                <w:rFonts w:ascii="Times New Roman" w:hint="eastAsia"/>
                <w:sz w:val="24"/>
              </w:rPr>
              <w:t>五、梧州市第五中学合作协议：</w:t>
            </w:r>
          </w:p>
          <w:p w:rsidR="009A3F28" w:rsidRDefault="00D923B3">
            <w:pPr>
              <w:autoSpaceDE w:val="0"/>
              <w:jc w:val="center"/>
              <w:rPr>
                <w:rFonts w:ascii="Times New Roman"/>
                <w:sz w:val="24"/>
              </w:rPr>
            </w:pPr>
            <w:r>
              <w:rPr>
                <w:rFonts w:ascii="Times New Roman"/>
                <w:noProof/>
                <w:sz w:val="24"/>
              </w:rPr>
              <w:drawing>
                <wp:inline distT="0" distB="0" distL="114300" distR="114300">
                  <wp:extent cx="4276725" cy="4648835"/>
                  <wp:effectExtent l="0" t="0" r="9525" b="18415"/>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18">
                            <a:lum bright="-18000"/>
                          </a:blip>
                          <a:stretch>
                            <a:fillRect/>
                          </a:stretch>
                        </pic:blipFill>
                        <pic:spPr>
                          <a:xfrm>
                            <a:off x="0" y="0"/>
                            <a:ext cx="4276725" cy="4648835"/>
                          </a:xfrm>
                          <a:prstGeom prst="rect">
                            <a:avLst/>
                          </a:prstGeom>
                        </pic:spPr>
                      </pic:pic>
                    </a:graphicData>
                  </a:graphic>
                </wp:inline>
              </w:drawing>
            </w:r>
          </w:p>
          <w:p w:rsidR="009A3F28" w:rsidRDefault="00D923B3">
            <w:pPr>
              <w:autoSpaceDE w:val="0"/>
              <w:jc w:val="center"/>
              <w:rPr>
                <w:rFonts w:ascii="Times New Roman"/>
                <w:sz w:val="24"/>
              </w:rPr>
            </w:pPr>
            <w:r>
              <w:rPr>
                <w:rFonts w:ascii="Times New Roman"/>
                <w:noProof/>
                <w:sz w:val="24"/>
              </w:rPr>
              <w:lastRenderedPageBreak/>
              <w:drawing>
                <wp:inline distT="0" distB="0" distL="114300" distR="114300">
                  <wp:extent cx="4295775" cy="4562475"/>
                  <wp:effectExtent l="0" t="0" r="9525" b="952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9">
                            <a:lum bright="-18000"/>
                          </a:blip>
                          <a:stretch>
                            <a:fillRect/>
                          </a:stretch>
                        </pic:blipFill>
                        <pic:spPr>
                          <a:xfrm>
                            <a:off x="0" y="0"/>
                            <a:ext cx="4295775" cy="4562475"/>
                          </a:xfrm>
                          <a:prstGeom prst="rect">
                            <a:avLst/>
                          </a:prstGeom>
                        </pic:spPr>
                      </pic:pic>
                    </a:graphicData>
                  </a:graphic>
                </wp:inline>
              </w:drawing>
            </w:r>
          </w:p>
          <w:p w:rsidR="009A3F28" w:rsidRDefault="009A3F28">
            <w:pPr>
              <w:autoSpaceDE w:val="0"/>
              <w:jc w:val="center"/>
              <w:rPr>
                <w:rFonts w:ascii="Times New Roman"/>
                <w:sz w:val="24"/>
              </w:rPr>
            </w:pPr>
          </w:p>
        </w:tc>
      </w:tr>
      <w:tr w:rsidR="009A3F28">
        <w:trPr>
          <w:trHeight w:val="625"/>
        </w:trPr>
        <w:tc>
          <w:tcPr>
            <w:tcW w:w="2660" w:type="dxa"/>
            <w:tcBorders>
              <w:top w:val="single" w:sz="4" w:space="0" w:color="000000"/>
              <w:left w:val="single" w:sz="4" w:space="0" w:color="000000"/>
              <w:bottom w:val="single" w:sz="4" w:space="0" w:color="000000"/>
              <w:right w:val="single" w:sz="6"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lastRenderedPageBreak/>
              <w:t>教学条件建设规划</w:t>
            </w:r>
          </w:p>
          <w:p w:rsidR="009A3F28" w:rsidRDefault="00D923B3">
            <w:pPr>
              <w:autoSpaceDE w:val="0"/>
              <w:autoSpaceDN w:val="0"/>
              <w:spacing w:before="4" w:line="294" w:lineRule="exact"/>
              <w:ind w:left="109" w:right="98"/>
              <w:jc w:val="center"/>
              <w:rPr>
                <w:rFonts w:ascii="Times New Roman" w:eastAsia="宋体" w:hAnsi="Times New Roman" w:cs="Times New Roman"/>
                <w:kern w:val="0"/>
                <w:sz w:val="24"/>
                <w:szCs w:val="24"/>
              </w:rPr>
            </w:pPr>
            <w:r>
              <w:rPr>
                <w:rFonts w:ascii="宋体" w:eastAsia="宋体" w:hAnsi="宋体" w:cs="Times New Roman" w:hint="eastAsia"/>
                <w:kern w:val="0"/>
                <w:sz w:val="24"/>
                <w:szCs w:val="24"/>
              </w:rPr>
              <w:t>及保障措施</w:t>
            </w:r>
          </w:p>
        </w:tc>
        <w:tc>
          <w:tcPr>
            <w:tcW w:w="6914" w:type="dxa"/>
            <w:gridSpan w:val="3"/>
            <w:tcBorders>
              <w:top w:val="single" w:sz="4" w:space="0" w:color="000000"/>
              <w:left w:val="nil"/>
              <w:bottom w:val="single" w:sz="4" w:space="0" w:color="000000"/>
              <w:right w:val="single" w:sz="4" w:space="0" w:color="000000"/>
            </w:tcBorders>
            <w:vAlign w:val="center"/>
          </w:tcPr>
          <w:p w:rsidR="009A3F28" w:rsidRDefault="00D923B3">
            <w:pPr>
              <w:pStyle w:val="TableParagraph"/>
              <w:spacing w:before="4" w:line="340" w:lineRule="exact"/>
              <w:ind w:right="96" w:firstLineChars="200" w:firstLine="480"/>
              <w:rPr>
                <w:sz w:val="24"/>
              </w:rPr>
            </w:pPr>
            <w:r>
              <w:rPr>
                <w:rFonts w:hint="eastAsia"/>
                <w:sz w:val="24"/>
              </w:rPr>
              <w:t>一、</w:t>
            </w:r>
            <w:r w:rsidR="00FA117B">
              <w:rPr>
                <w:rFonts w:hint="eastAsia"/>
                <w:sz w:val="24"/>
                <w:szCs w:val="24"/>
              </w:rPr>
              <w:t>优化人才培养方案</w:t>
            </w:r>
          </w:p>
          <w:p w:rsidR="009A3F28" w:rsidRDefault="00D923B3">
            <w:pPr>
              <w:pStyle w:val="TableParagraph"/>
              <w:spacing w:before="4" w:line="340" w:lineRule="exact"/>
              <w:ind w:left="109" w:right="96" w:firstLineChars="200" w:firstLine="480"/>
              <w:rPr>
                <w:b/>
                <w:sz w:val="24"/>
              </w:rPr>
            </w:pPr>
            <w:r>
              <w:rPr>
                <w:rFonts w:hint="eastAsia"/>
                <w:sz w:val="24"/>
                <w:szCs w:val="24"/>
              </w:rPr>
              <w:t>深入研究社会发展对体育教育</w:t>
            </w:r>
            <w:r w:rsidR="00FA117B">
              <w:rPr>
                <w:rFonts w:hint="eastAsia"/>
                <w:sz w:val="24"/>
                <w:szCs w:val="24"/>
              </w:rPr>
              <w:t>专业</w:t>
            </w:r>
            <w:r>
              <w:rPr>
                <w:rFonts w:hint="eastAsia"/>
                <w:sz w:val="24"/>
                <w:szCs w:val="24"/>
              </w:rPr>
              <w:t>人才需求的趋势，构建与社会发展和专业特色相适应的人才培养方案，以培养体育教育人才为专业特色，加强学生体育教育及创新能力的培养，突出人才培养定位与特色，加强专业课程体系的建设。在人才培养方案和课程教学内容中真正体现</w:t>
            </w:r>
            <w:r w:rsidR="00FA117B">
              <w:rPr>
                <w:rFonts w:hint="eastAsia"/>
                <w:sz w:val="24"/>
                <w:szCs w:val="24"/>
              </w:rPr>
              <w:t>专业</w:t>
            </w:r>
            <w:r>
              <w:rPr>
                <w:rFonts w:hint="eastAsia"/>
                <w:sz w:val="24"/>
                <w:szCs w:val="24"/>
              </w:rPr>
              <w:t>的</w:t>
            </w:r>
            <w:r w:rsidR="00FA117B">
              <w:rPr>
                <w:rFonts w:hint="eastAsia"/>
                <w:sz w:val="24"/>
                <w:szCs w:val="24"/>
              </w:rPr>
              <w:t>特点及与其他学科的</w:t>
            </w:r>
            <w:r>
              <w:rPr>
                <w:rFonts w:hint="eastAsia"/>
                <w:sz w:val="24"/>
                <w:szCs w:val="24"/>
              </w:rPr>
              <w:t>交叉融合。</w:t>
            </w:r>
          </w:p>
          <w:p w:rsidR="009A3F28" w:rsidRDefault="00D923B3">
            <w:pPr>
              <w:pStyle w:val="TableParagraph"/>
              <w:spacing w:before="4" w:line="340" w:lineRule="exact"/>
              <w:ind w:left="109" w:right="96" w:firstLineChars="200" w:firstLine="480"/>
              <w:rPr>
                <w:b/>
                <w:sz w:val="24"/>
              </w:rPr>
            </w:pPr>
            <w:r>
              <w:rPr>
                <w:rFonts w:hint="eastAsia"/>
                <w:sz w:val="24"/>
              </w:rPr>
              <w:t>二、</w:t>
            </w:r>
            <w:r>
              <w:rPr>
                <w:rFonts w:hint="eastAsia"/>
                <w:sz w:val="24"/>
                <w:szCs w:val="24"/>
              </w:rPr>
              <w:t>加强基础设施和专业基地的建设</w:t>
            </w:r>
          </w:p>
          <w:p w:rsidR="009A3F28" w:rsidRDefault="00D923B3">
            <w:pPr>
              <w:pStyle w:val="TableParagraph"/>
              <w:spacing w:before="4" w:line="340" w:lineRule="exact"/>
              <w:ind w:left="109" w:right="96" w:firstLineChars="200" w:firstLine="480"/>
              <w:rPr>
                <w:sz w:val="24"/>
              </w:rPr>
            </w:pPr>
            <w:r>
              <w:rPr>
                <w:rFonts w:hint="eastAsia"/>
                <w:sz w:val="24"/>
              </w:rPr>
              <w:t>建立</w:t>
            </w:r>
            <w:r>
              <w:rPr>
                <w:rFonts w:hint="eastAsia"/>
                <w:sz w:val="24"/>
                <w:szCs w:val="24"/>
              </w:rPr>
              <w:t>教学、创新、</w:t>
            </w:r>
            <w:r>
              <w:rPr>
                <w:rFonts w:hint="eastAsia"/>
                <w:sz w:val="24"/>
              </w:rPr>
              <w:t>科研三结合的教学模式，提高学生的实践能力与学术能力，抓好实践教学内容</w:t>
            </w:r>
            <w:r>
              <w:rPr>
                <w:rFonts w:hint="eastAsia"/>
                <w:sz w:val="24"/>
                <w:szCs w:val="24"/>
              </w:rPr>
              <w:t>改革，切实提高实践教学质量。增加稳定</w:t>
            </w:r>
            <w:r w:rsidR="00FA117B">
              <w:rPr>
                <w:rFonts w:hint="eastAsia"/>
                <w:sz w:val="24"/>
                <w:szCs w:val="24"/>
              </w:rPr>
              <w:t>、深度合作的校外实习基地，为学生“走出去”提供良好的物质保障。</w:t>
            </w:r>
          </w:p>
          <w:p w:rsidR="009A3F28" w:rsidRDefault="00D923B3">
            <w:pPr>
              <w:pStyle w:val="TableParagraph"/>
              <w:spacing w:before="4" w:line="340" w:lineRule="exact"/>
              <w:ind w:left="109" w:right="96" w:firstLineChars="200" w:firstLine="480"/>
              <w:rPr>
                <w:sz w:val="24"/>
              </w:rPr>
            </w:pPr>
            <w:r>
              <w:rPr>
                <w:rFonts w:hint="eastAsia"/>
                <w:sz w:val="24"/>
              </w:rPr>
              <w:t>三、</w:t>
            </w:r>
            <w:r w:rsidR="00FA117B">
              <w:rPr>
                <w:rFonts w:hint="eastAsia"/>
                <w:sz w:val="24"/>
                <w:szCs w:val="24"/>
              </w:rPr>
              <w:t>专业教师队伍建设</w:t>
            </w:r>
          </w:p>
          <w:p w:rsidR="009A3F28" w:rsidRDefault="00D923B3">
            <w:pPr>
              <w:pStyle w:val="TableParagraph"/>
              <w:spacing w:before="4" w:line="340" w:lineRule="exact"/>
              <w:ind w:left="109" w:right="96" w:firstLineChars="200" w:firstLine="480"/>
              <w:rPr>
                <w:sz w:val="24"/>
                <w:szCs w:val="24"/>
              </w:rPr>
            </w:pPr>
            <w:r>
              <w:rPr>
                <w:rFonts w:hint="eastAsia"/>
                <w:sz w:val="24"/>
              </w:rPr>
              <w:t>在原有体育专业师资的基础上，拟在三年内引进或培养体育专业教师</w:t>
            </w:r>
            <w:r>
              <w:rPr>
                <w:rFonts w:hint="eastAsia"/>
                <w:sz w:val="24"/>
              </w:rPr>
              <w:t>15</w:t>
            </w:r>
            <w:r>
              <w:rPr>
                <w:rFonts w:hint="eastAsia"/>
                <w:sz w:val="24"/>
              </w:rPr>
              <w:t>名，鼓励青年教师提高学历层次，充分挖掘社会教育资源，引进校外</w:t>
            </w:r>
            <w:r w:rsidR="00FA117B">
              <w:rPr>
                <w:rFonts w:hint="eastAsia"/>
                <w:sz w:val="24"/>
              </w:rPr>
              <w:t>体育</w:t>
            </w:r>
            <w:r>
              <w:rPr>
                <w:rFonts w:hint="eastAsia"/>
                <w:sz w:val="24"/>
              </w:rPr>
              <w:t>人才，建设</w:t>
            </w:r>
            <w:r>
              <w:rPr>
                <w:rFonts w:hint="eastAsia"/>
                <w:sz w:val="24"/>
                <w:szCs w:val="24"/>
              </w:rPr>
              <w:t>优秀教学团队。</w:t>
            </w:r>
          </w:p>
          <w:p w:rsidR="009A3F28" w:rsidRDefault="00D923B3">
            <w:pPr>
              <w:pStyle w:val="TableParagraph"/>
              <w:spacing w:before="4" w:line="340" w:lineRule="exact"/>
              <w:ind w:left="109" w:right="96" w:firstLineChars="200" w:firstLine="480"/>
              <w:rPr>
                <w:sz w:val="24"/>
              </w:rPr>
            </w:pPr>
            <w:r>
              <w:rPr>
                <w:rFonts w:hint="eastAsia"/>
                <w:sz w:val="24"/>
                <w:szCs w:val="24"/>
              </w:rPr>
              <w:t>四、加大</w:t>
            </w:r>
            <w:r w:rsidR="00770DD4">
              <w:rPr>
                <w:rFonts w:hint="eastAsia"/>
                <w:sz w:val="24"/>
                <w:szCs w:val="24"/>
              </w:rPr>
              <w:t>经费等</w:t>
            </w:r>
            <w:r>
              <w:rPr>
                <w:rFonts w:hint="eastAsia"/>
                <w:sz w:val="24"/>
                <w:szCs w:val="24"/>
              </w:rPr>
              <w:t>专业建设投</w:t>
            </w:r>
            <w:r w:rsidR="00FA117B">
              <w:rPr>
                <w:rFonts w:hint="eastAsia"/>
                <w:sz w:val="24"/>
                <w:szCs w:val="24"/>
              </w:rPr>
              <w:t>入力度</w:t>
            </w:r>
          </w:p>
          <w:p w:rsidR="009A3F28" w:rsidRDefault="00D923B3">
            <w:pPr>
              <w:autoSpaceDE w:val="0"/>
              <w:autoSpaceDN w:val="0"/>
              <w:ind w:firstLineChars="200" w:firstLine="480"/>
              <w:rPr>
                <w:rFonts w:ascii="宋体" w:eastAsia="宋体" w:hAnsi="宋体" w:cs="Times New Roman"/>
                <w:kern w:val="0"/>
                <w:sz w:val="24"/>
                <w:szCs w:val="24"/>
              </w:rPr>
            </w:pPr>
            <w:r>
              <w:rPr>
                <w:rFonts w:hint="eastAsia"/>
                <w:sz w:val="24"/>
              </w:rPr>
              <w:t>加大专业建设的经费投入，确保本专业项目配套经费的及时到位。</w:t>
            </w:r>
            <w:r>
              <w:rPr>
                <w:rFonts w:hint="eastAsia"/>
                <w:sz w:val="24"/>
                <w:szCs w:val="24"/>
              </w:rPr>
              <w:t>通过各种渠道，力争获得国家和地方财政的支持。加快教学硬件设施设备的建设，逐年扩大实习专项经费，设立教学改革与研究精品课程建设、实训基地建设等专项经费，增加专业教学资料。</w:t>
            </w:r>
          </w:p>
        </w:tc>
      </w:tr>
    </w:tbl>
    <w:p w:rsidR="009A3F28" w:rsidRDefault="009A3F28">
      <w:pPr>
        <w:autoSpaceDE w:val="0"/>
        <w:autoSpaceDN w:val="0"/>
        <w:spacing w:after="54" w:line="400" w:lineRule="exact"/>
        <w:ind w:right="1167"/>
        <w:rPr>
          <w:rFonts w:ascii="宋体" w:eastAsia="宋体" w:hAnsi="宋体" w:cs="Times New Roman"/>
          <w:kern w:val="0"/>
          <w:sz w:val="24"/>
          <w:szCs w:val="24"/>
        </w:rPr>
      </w:pPr>
    </w:p>
    <w:p w:rsidR="009A3F28" w:rsidRDefault="00D923B3">
      <w:pPr>
        <w:autoSpaceDE w:val="0"/>
        <w:autoSpaceDN w:val="0"/>
        <w:spacing w:after="54" w:line="400" w:lineRule="exact"/>
        <w:ind w:right="1167" w:firstLineChars="1400" w:firstLine="3373"/>
        <w:rPr>
          <w:rFonts w:ascii="宋体" w:eastAsia="宋体" w:hAnsi="宋体" w:cs="Times New Roman"/>
          <w:b/>
          <w:bCs/>
          <w:kern w:val="0"/>
          <w:sz w:val="24"/>
          <w:szCs w:val="24"/>
        </w:rPr>
      </w:pPr>
      <w:r>
        <w:rPr>
          <w:rFonts w:ascii="宋体" w:eastAsia="宋体" w:hAnsi="宋体" w:cs="Times New Roman" w:hint="eastAsia"/>
          <w:b/>
          <w:bCs/>
          <w:kern w:val="0"/>
          <w:sz w:val="24"/>
          <w:szCs w:val="24"/>
        </w:rPr>
        <w:lastRenderedPageBreak/>
        <w:t>7.主要教学实验设备情况表</w:t>
      </w:r>
    </w:p>
    <w:tbl>
      <w:tblPr>
        <w:tblW w:w="957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7"/>
        <w:gridCol w:w="2163"/>
        <w:gridCol w:w="1342"/>
        <w:gridCol w:w="1916"/>
        <w:gridCol w:w="1916"/>
      </w:tblGrid>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教学实验设备名称</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型号规格</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数量</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购入时间</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autoSpaceDE w:val="0"/>
              <w:jc w:val="center"/>
              <w:rPr>
                <w:rFonts w:ascii="Times New Roman" w:eastAsia="宋体" w:hAnsi="Times New Roman" w:cs="Times New Roman"/>
                <w:kern w:val="0"/>
                <w:sz w:val="24"/>
                <w:szCs w:val="24"/>
              </w:rPr>
            </w:pPr>
            <w:r>
              <w:rPr>
                <w:rFonts w:ascii="宋体" w:eastAsia="宋体" w:hAnsi="宋体" w:cs="宋体" w:hint="eastAsia"/>
                <w:kern w:val="0"/>
                <w:sz w:val="24"/>
                <w:szCs w:val="24"/>
              </w:rPr>
              <w:t>设备价值（万元）</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宋体" w:hint="eastAsia"/>
                <w:kern w:val="0"/>
                <w:sz w:val="20"/>
                <w:szCs w:val="20"/>
              </w:rPr>
              <w:t>健身器材设备</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宋体" w:hint="eastAsia"/>
                <w:kern w:val="0"/>
                <w:sz w:val="20"/>
                <w:szCs w:val="20"/>
              </w:rPr>
              <w:t>舒华健身器材</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1套</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2019</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13.5</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宋体" w:hint="eastAsia"/>
                <w:kern w:val="0"/>
                <w:sz w:val="20"/>
                <w:szCs w:val="20"/>
              </w:rPr>
              <w:t>体质测试器材</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proofErr w:type="gramStart"/>
            <w:r>
              <w:rPr>
                <w:rFonts w:ascii="宋体" w:eastAsia="宋体" w:hAnsi="宋体" w:cs="宋体" w:hint="eastAsia"/>
                <w:kern w:val="0"/>
                <w:sz w:val="20"/>
                <w:szCs w:val="20"/>
              </w:rPr>
              <w:t>体适能系列</w:t>
            </w:r>
            <w:proofErr w:type="gramEnd"/>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2套</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2014、2020</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147.5</w:t>
            </w:r>
          </w:p>
        </w:tc>
      </w:tr>
      <w:tr w:rsidR="009A3F28">
        <w:trPr>
          <w:trHeight w:val="536"/>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宋体" w:hint="eastAsia"/>
                <w:kern w:val="0"/>
                <w:sz w:val="20"/>
                <w:szCs w:val="20"/>
              </w:rPr>
              <w:t>移动篮球架</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宋体" w:hint="eastAsia"/>
                <w:kern w:val="0"/>
                <w:sz w:val="20"/>
                <w:szCs w:val="20"/>
              </w:rPr>
              <w:t>独臂箱式移动篮球架YHLT-165</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6</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2020</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6</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宋体" w:hint="eastAsia"/>
                <w:color w:val="000000"/>
                <w:kern w:val="0"/>
                <w:sz w:val="20"/>
                <w:szCs w:val="20"/>
              </w:rPr>
              <w:t>比赛跨栏架</w:t>
            </w:r>
          </w:p>
        </w:tc>
        <w:tc>
          <w:tcPr>
            <w:tcW w:w="2163"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宋体" w:hint="eastAsia"/>
                <w:color w:val="000000"/>
                <w:kern w:val="0"/>
                <w:sz w:val="20"/>
                <w:szCs w:val="20"/>
              </w:rPr>
              <w:t>金陵ZKL-1</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80</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4.2</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宋体" w:hint="eastAsia"/>
                <w:color w:val="000000"/>
                <w:kern w:val="0"/>
                <w:sz w:val="20"/>
                <w:szCs w:val="20"/>
              </w:rPr>
              <w:t>终点裁判台</w:t>
            </w:r>
          </w:p>
        </w:tc>
        <w:tc>
          <w:tcPr>
            <w:tcW w:w="2163"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宋体" w:hint="eastAsia"/>
                <w:color w:val="000000"/>
                <w:kern w:val="0"/>
                <w:sz w:val="20"/>
                <w:szCs w:val="20"/>
              </w:rPr>
              <w:t>金陵牌CPT-2</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3</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宋体" w:hint="eastAsia"/>
                <w:color w:val="000000"/>
                <w:kern w:val="0"/>
                <w:sz w:val="20"/>
                <w:szCs w:val="20"/>
              </w:rPr>
              <w:t>径赛终点图像判读系统</w:t>
            </w:r>
          </w:p>
        </w:tc>
        <w:tc>
          <w:tcPr>
            <w:tcW w:w="2163"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宋体" w:hint="eastAsia"/>
                <w:color w:val="000000"/>
                <w:kern w:val="0"/>
                <w:sz w:val="20"/>
                <w:szCs w:val="20"/>
              </w:rPr>
              <w:t>JOYI-PR05000</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2.8</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宋体" w:hint="eastAsia"/>
                <w:color w:val="000000"/>
                <w:kern w:val="0"/>
                <w:sz w:val="20"/>
                <w:szCs w:val="20"/>
              </w:rPr>
              <w:t>巡场无人机</w:t>
            </w:r>
          </w:p>
        </w:tc>
        <w:tc>
          <w:tcPr>
            <w:tcW w:w="2163"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proofErr w:type="gramStart"/>
            <w:r>
              <w:rPr>
                <w:rFonts w:ascii="宋体" w:eastAsia="宋体" w:hAnsi="宋体" w:cs="宋体" w:hint="eastAsia"/>
                <w:color w:val="000000"/>
                <w:kern w:val="0"/>
                <w:sz w:val="20"/>
                <w:szCs w:val="20"/>
              </w:rPr>
              <w:t>大疆</w:t>
            </w:r>
            <w:proofErr w:type="gramEnd"/>
            <w:r>
              <w:rPr>
                <w:rFonts w:ascii="宋体" w:eastAsia="宋体" w:hAnsi="宋体" w:cs="宋体" w:hint="eastAsia"/>
                <w:color w:val="000000"/>
                <w:kern w:val="0"/>
                <w:sz w:val="20"/>
                <w:szCs w:val="20"/>
              </w:rPr>
              <w:t>mavic air 2</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1.5</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宋体" w:hint="eastAsia"/>
                <w:color w:val="000000"/>
                <w:kern w:val="0"/>
                <w:sz w:val="20"/>
                <w:szCs w:val="20"/>
              </w:rPr>
              <w:t>激光测距仪</w:t>
            </w:r>
          </w:p>
        </w:tc>
        <w:tc>
          <w:tcPr>
            <w:tcW w:w="2163"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proofErr w:type="gramStart"/>
            <w:r>
              <w:rPr>
                <w:rFonts w:ascii="宋体" w:eastAsia="宋体" w:hAnsi="宋体" w:cs="宋体" w:hint="eastAsia"/>
                <w:color w:val="000000"/>
                <w:kern w:val="0"/>
                <w:sz w:val="20"/>
                <w:szCs w:val="20"/>
              </w:rPr>
              <w:t>体适能</w:t>
            </w:r>
            <w:proofErr w:type="gramEnd"/>
            <w:r>
              <w:rPr>
                <w:rFonts w:ascii="宋体" w:eastAsia="宋体" w:hAnsi="宋体" w:cs="宋体" w:hint="eastAsia"/>
                <w:color w:val="000000"/>
                <w:kern w:val="0"/>
                <w:sz w:val="20"/>
                <w:szCs w:val="20"/>
              </w:rPr>
              <w:t>TSN200-CJ</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7.5</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proofErr w:type="gramStart"/>
            <w:r>
              <w:rPr>
                <w:rFonts w:ascii="宋体" w:eastAsia="宋体" w:hAnsi="宋体" w:cs="宋体" w:hint="eastAsia"/>
                <w:color w:val="000000"/>
                <w:kern w:val="0"/>
                <w:sz w:val="20"/>
                <w:szCs w:val="20"/>
              </w:rPr>
              <w:t>体适能</w:t>
            </w:r>
            <w:proofErr w:type="gramEnd"/>
            <w:r>
              <w:rPr>
                <w:rFonts w:ascii="宋体" w:eastAsia="宋体" w:hAnsi="宋体" w:cs="宋体" w:hint="eastAsia"/>
                <w:color w:val="000000"/>
                <w:kern w:val="0"/>
                <w:sz w:val="20"/>
                <w:szCs w:val="20"/>
              </w:rPr>
              <w:t>体育教学管理系统（运动会模块）</w:t>
            </w:r>
          </w:p>
        </w:tc>
        <w:tc>
          <w:tcPr>
            <w:tcW w:w="2163"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proofErr w:type="gramStart"/>
            <w:r>
              <w:rPr>
                <w:rFonts w:ascii="宋体" w:eastAsia="宋体" w:hAnsi="宋体" w:cs="宋体" w:hint="eastAsia"/>
                <w:color w:val="000000"/>
                <w:kern w:val="0"/>
                <w:sz w:val="20"/>
                <w:szCs w:val="20"/>
              </w:rPr>
              <w:t>体适能</w:t>
            </w:r>
            <w:proofErr w:type="gramEnd"/>
            <w:r>
              <w:rPr>
                <w:rFonts w:ascii="宋体" w:eastAsia="宋体" w:hAnsi="宋体" w:cs="宋体" w:hint="eastAsia"/>
                <w:color w:val="000000"/>
                <w:kern w:val="0"/>
                <w:sz w:val="20"/>
                <w:szCs w:val="20"/>
              </w:rPr>
              <w:t>V6.0</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9.8</w:t>
            </w:r>
          </w:p>
        </w:tc>
      </w:tr>
      <w:tr w:rsidR="009A3F28">
        <w:trPr>
          <w:trHeight w:val="47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Times New Roman" w:hint="eastAsia"/>
                <w:kern w:val="0"/>
                <w:sz w:val="20"/>
                <w:szCs w:val="20"/>
              </w:rPr>
              <w:t>径赛终点图像判读软件</w:t>
            </w:r>
          </w:p>
        </w:tc>
        <w:tc>
          <w:tcPr>
            <w:tcW w:w="2163"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Times New Roman" w:hint="eastAsia"/>
                <w:kern w:val="0"/>
                <w:sz w:val="20"/>
                <w:szCs w:val="20"/>
              </w:rPr>
              <w:t>JOYI</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1.2</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肋木架</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JLG-03</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4</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11.8</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二位单杠</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JLG-16</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4</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5.5</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平行天梯</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JLG-17</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0.75</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双杠</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JLG-23A</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0.5</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羽毛球发球机</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艾迪宝A200</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0.26</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网、羽</w:t>
            </w:r>
            <w:proofErr w:type="gramStart"/>
            <w:r>
              <w:rPr>
                <w:rFonts w:ascii="宋体" w:eastAsia="宋体" w:hAnsi="宋体" w:cs="Times New Roman" w:hint="eastAsia"/>
                <w:kern w:val="0"/>
                <w:sz w:val="20"/>
                <w:szCs w:val="20"/>
              </w:rPr>
              <w:t>穿线机</w:t>
            </w:r>
            <w:proofErr w:type="gramEnd"/>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斯波阿斯S3169</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2020</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1.25</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宋体" w:hint="eastAsia"/>
                <w:kern w:val="0"/>
                <w:sz w:val="20"/>
                <w:szCs w:val="20"/>
              </w:rPr>
              <w:t>乒乓球桌</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宋体" w:hint="eastAsia"/>
                <w:kern w:val="0"/>
                <w:sz w:val="20"/>
                <w:szCs w:val="20"/>
              </w:rPr>
              <w:t>红双喜牌DHS-T2024</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2019、2022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7.7</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tcPr>
          <w:p w:rsidR="009A3F28" w:rsidRDefault="00D923B3">
            <w:pPr>
              <w:jc w:val="center"/>
              <w:rPr>
                <w:rFonts w:ascii="宋体" w:eastAsia="宋体" w:hAnsi="宋体" w:cs="Times New Roman"/>
                <w:kern w:val="0"/>
                <w:sz w:val="20"/>
                <w:szCs w:val="20"/>
              </w:rPr>
            </w:pPr>
            <w:r>
              <w:rPr>
                <w:rFonts w:ascii="宋体" w:hAnsi="宋体" w:hint="eastAsia"/>
                <w:color w:val="000000"/>
                <w:sz w:val="20"/>
                <w:szCs w:val="20"/>
              </w:rPr>
              <w:t>地埋</w:t>
            </w:r>
            <w:proofErr w:type="gramStart"/>
            <w:r>
              <w:rPr>
                <w:rFonts w:ascii="宋体" w:hAnsi="宋体" w:hint="eastAsia"/>
                <w:color w:val="000000"/>
                <w:sz w:val="20"/>
                <w:szCs w:val="20"/>
              </w:rPr>
              <w:t>式标准</w:t>
            </w:r>
            <w:proofErr w:type="gramEnd"/>
            <w:r>
              <w:rPr>
                <w:rFonts w:ascii="宋体" w:hAnsi="宋体" w:hint="eastAsia"/>
                <w:color w:val="000000"/>
                <w:sz w:val="20"/>
                <w:szCs w:val="20"/>
              </w:rPr>
              <w:t>篮球架</w:t>
            </w:r>
          </w:p>
        </w:tc>
        <w:tc>
          <w:tcPr>
            <w:tcW w:w="2163"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宋体"/>
                <w:color w:val="000000"/>
                <w:sz w:val="22"/>
              </w:rPr>
            </w:pPr>
            <w:r>
              <w:rPr>
                <w:rFonts w:ascii="宋体" w:eastAsia="宋体" w:hAnsi="宋体" w:cs="宋体" w:hint="eastAsia"/>
                <w:color w:val="000000"/>
                <w:sz w:val="22"/>
              </w:rPr>
              <w:t>舒华/SHUA</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2020、2022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10.02</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tcPr>
          <w:p w:rsidR="009A3F28" w:rsidRDefault="00D923B3">
            <w:pPr>
              <w:jc w:val="center"/>
              <w:rPr>
                <w:rFonts w:ascii="宋体" w:eastAsia="宋体" w:hAnsi="宋体" w:cs="Times New Roman"/>
                <w:kern w:val="0"/>
                <w:sz w:val="20"/>
                <w:szCs w:val="20"/>
              </w:rPr>
            </w:pPr>
            <w:r>
              <w:rPr>
                <w:rFonts w:ascii="宋体" w:hAnsi="宋体" w:hint="eastAsia"/>
                <w:color w:val="000000"/>
                <w:sz w:val="20"/>
                <w:szCs w:val="20"/>
              </w:rPr>
              <w:t>室外插地式羽毛球柱</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金陵ZYZ-3</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5</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2020</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0.88</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tcPr>
          <w:p w:rsidR="009A3F28" w:rsidRDefault="00D923B3">
            <w:pPr>
              <w:jc w:val="center"/>
              <w:rPr>
                <w:rFonts w:ascii="宋体" w:eastAsia="宋体" w:hAnsi="宋体" w:cs="Times New Roman"/>
                <w:kern w:val="0"/>
                <w:sz w:val="20"/>
                <w:szCs w:val="20"/>
              </w:rPr>
            </w:pPr>
            <w:r>
              <w:rPr>
                <w:rFonts w:ascii="宋体" w:hAnsi="宋体" w:hint="eastAsia"/>
                <w:color w:val="000000"/>
                <w:sz w:val="20"/>
                <w:szCs w:val="20"/>
              </w:rPr>
              <w:t>气排球移动网架</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金陵PPZ-5</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5</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2020</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1.8</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tcPr>
          <w:p w:rsidR="009A3F28" w:rsidRDefault="00D923B3">
            <w:pPr>
              <w:jc w:val="center"/>
              <w:rPr>
                <w:rFonts w:ascii="宋体" w:eastAsia="宋体" w:hAnsi="宋体" w:cs="Times New Roman"/>
                <w:kern w:val="0"/>
                <w:sz w:val="20"/>
                <w:szCs w:val="20"/>
              </w:rPr>
            </w:pPr>
            <w:r>
              <w:rPr>
                <w:rFonts w:ascii="宋体" w:hAnsi="宋体" w:hint="eastAsia"/>
                <w:color w:val="000000"/>
                <w:sz w:val="20"/>
                <w:szCs w:val="20"/>
              </w:rPr>
              <w:t>室外插地式排球柱</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金陵PPZ-5</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5</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2020</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2.17</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体育综合管理信息系统</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proofErr w:type="gramStart"/>
            <w:r>
              <w:rPr>
                <w:rFonts w:ascii="宋体" w:eastAsia="宋体" w:hAnsi="宋体" w:cs="Times New Roman" w:hint="eastAsia"/>
                <w:kern w:val="0"/>
                <w:sz w:val="20"/>
                <w:szCs w:val="20"/>
              </w:rPr>
              <w:t>体适能教学</w:t>
            </w:r>
            <w:proofErr w:type="gramEnd"/>
            <w:r>
              <w:rPr>
                <w:rFonts w:ascii="宋体" w:eastAsia="宋体" w:hAnsi="宋体" w:cs="Times New Roman" w:hint="eastAsia"/>
                <w:kern w:val="0"/>
                <w:sz w:val="20"/>
                <w:szCs w:val="20"/>
              </w:rPr>
              <w:t>管理系统V6.0</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16.6</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宋体" w:hint="eastAsia"/>
                <w:kern w:val="0"/>
                <w:sz w:val="20"/>
                <w:szCs w:val="20"/>
              </w:rPr>
              <w:t>室内单杠</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proofErr w:type="gramStart"/>
            <w:r>
              <w:rPr>
                <w:rFonts w:ascii="宋体" w:eastAsia="宋体" w:hAnsi="宋体" w:cs="宋体" w:hint="eastAsia"/>
                <w:kern w:val="0"/>
                <w:sz w:val="20"/>
                <w:szCs w:val="20"/>
              </w:rPr>
              <w:t>体适能</w:t>
            </w:r>
            <w:proofErr w:type="gramEnd"/>
            <w:r>
              <w:rPr>
                <w:rFonts w:ascii="宋体" w:eastAsia="宋体" w:hAnsi="宋体" w:cs="宋体" w:hint="eastAsia"/>
                <w:kern w:val="0"/>
                <w:sz w:val="20"/>
                <w:szCs w:val="20"/>
              </w:rPr>
              <w:t>TSN-DG</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2022</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0.8</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跳高海绵垫</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金陵牌HMB-1</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2019</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0.5</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跳高海绵垫防护棚</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金陵牌HMP-4</w:t>
            </w: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2019</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2.5</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Times New Roman"/>
                <w:kern w:val="0"/>
                <w:sz w:val="20"/>
                <w:szCs w:val="20"/>
              </w:rPr>
            </w:pPr>
            <w:r>
              <w:rPr>
                <w:rFonts w:ascii="宋体" w:eastAsia="宋体" w:hAnsi="宋体" w:cs="宋体" w:hint="eastAsia"/>
                <w:color w:val="000000"/>
                <w:kern w:val="0"/>
                <w:sz w:val="20"/>
                <w:szCs w:val="20"/>
              </w:rPr>
              <w:t>网球裁判高椅</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proofErr w:type="gramStart"/>
            <w:r>
              <w:rPr>
                <w:rFonts w:ascii="宋体" w:eastAsia="宋体" w:hAnsi="宋体" w:cs="宋体" w:hint="eastAsia"/>
                <w:kern w:val="0"/>
                <w:sz w:val="20"/>
                <w:szCs w:val="20"/>
              </w:rPr>
              <w:t>恰好时</w:t>
            </w:r>
            <w:proofErr w:type="gramEnd"/>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9</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2019</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30.6</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宋体"/>
                <w:kern w:val="0"/>
                <w:sz w:val="20"/>
                <w:szCs w:val="20"/>
              </w:rPr>
            </w:pPr>
            <w:r>
              <w:rPr>
                <w:rFonts w:ascii="宋体" w:eastAsia="宋体" w:hAnsi="宋体" w:cs="宋体" w:hint="eastAsia"/>
                <w:color w:val="000000"/>
                <w:kern w:val="0"/>
                <w:sz w:val="20"/>
                <w:szCs w:val="20"/>
              </w:rPr>
              <w:t>排球裁判高椅</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宋体"/>
                <w:kern w:val="0"/>
                <w:sz w:val="20"/>
                <w:szCs w:val="20"/>
              </w:rPr>
            </w:pPr>
            <w:proofErr w:type="gramStart"/>
            <w:r>
              <w:rPr>
                <w:rFonts w:ascii="宋体" w:eastAsia="宋体" w:hAnsi="宋体" w:cs="宋体" w:hint="eastAsia"/>
                <w:kern w:val="0"/>
                <w:sz w:val="20"/>
                <w:szCs w:val="20"/>
              </w:rPr>
              <w:t>恰好时</w:t>
            </w:r>
            <w:proofErr w:type="gramEnd"/>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3</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2019</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0.2</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bottom"/>
          </w:tcPr>
          <w:p w:rsidR="009A3F28" w:rsidRDefault="00D923B3">
            <w:pPr>
              <w:widowControl/>
              <w:jc w:val="center"/>
              <w:textAlignment w:val="bottom"/>
              <w:rPr>
                <w:rFonts w:ascii="宋体" w:eastAsia="宋体" w:hAnsi="宋体" w:cs="宋体"/>
                <w:kern w:val="0"/>
                <w:sz w:val="20"/>
                <w:szCs w:val="20"/>
              </w:rPr>
            </w:pPr>
            <w:r>
              <w:rPr>
                <w:rFonts w:ascii="宋体" w:eastAsia="宋体" w:hAnsi="宋体" w:cs="宋体" w:hint="eastAsia"/>
                <w:color w:val="000000"/>
                <w:kern w:val="0"/>
                <w:sz w:val="20"/>
                <w:szCs w:val="20"/>
              </w:rPr>
              <w:t>羽毛球裁判椅</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宋体"/>
                <w:kern w:val="0"/>
                <w:sz w:val="20"/>
                <w:szCs w:val="20"/>
              </w:rPr>
            </w:pPr>
            <w:proofErr w:type="gramStart"/>
            <w:r>
              <w:rPr>
                <w:rFonts w:ascii="宋体" w:eastAsia="宋体" w:hAnsi="宋体" w:cs="宋体" w:hint="eastAsia"/>
                <w:kern w:val="0"/>
                <w:sz w:val="20"/>
                <w:szCs w:val="20"/>
              </w:rPr>
              <w:t>恰好时</w:t>
            </w:r>
            <w:proofErr w:type="gramEnd"/>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2019</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14</w:t>
            </w:r>
          </w:p>
        </w:tc>
      </w:tr>
      <w:tr w:rsidR="009A3F28">
        <w:trPr>
          <w:trHeight w:val="454"/>
        </w:trPr>
        <w:tc>
          <w:tcPr>
            <w:tcW w:w="2237"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羽毛球场塑胶垫</w:t>
            </w:r>
          </w:p>
        </w:tc>
        <w:tc>
          <w:tcPr>
            <w:tcW w:w="2163" w:type="dxa"/>
            <w:tcBorders>
              <w:top w:val="single" w:sz="4" w:space="0" w:color="000000"/>
              <w:left w:val="single" w:sz="4" w:space="0" w:color="000000"/>
              <w:bottom w:val="single" w:sz="4" w:space="0" w:color="000000"/>
              <w:right w:val="single" w:sz="4" w:space="0" w:color="000000"/>
            </w:tcBorders>
            <w:vAlign w:val="center"/>
          </w:tcPr>
          <w:p w:rsidR="009A3F28" w:rsidRDefault="009A3F28">
            <w:pPr>
              <w:widowControl/>
              <w:autoSpaceDE w:val="0"/>
              <w:autoSpaceDN w:val="0"/>
              <w:jc w:val="center"/>
              <w:rPr>
                <w:rFonts w:ascii="宋体" w:eastAsia="宋体" w:hAnsi="宋体" w:cs="Times New Roman"/>
                <w:kern w:val="0"/>
                <w:sz w:val="20"/>
                <w:szCs w:val="20"/>
              </w:rPr>
            </w:pPr>
          </w:p>
        </w:tc>
        <w:tc>
          <w:tcPr>
            <w:tcW w:w="1342"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9</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2019</w:t>
            </w:r>
          </w:p>
        </w:tc>
        <w:tc>
          <w:tcPr>
            <w:tcW w:w="1916" w:type="dxa"/>
            <w:tcBorders>
              <w:top w:val="single" w:sz="4" w:space="0" w:color="000000"/>
              <w:left w:val="single" w:sz="4" w:space="0" w:color="000000"/>
              <w:bottom w:val="single" w:sz="4" w:space="0" w:color="000000"/>
              <w:right w:val="single" w:sz="4" w:space="0" w:color="000000"/>
            </w:tcBorders>
            <w:vAlign w:val="center"/>
          </w:tcPr>
          <w:p w:rsidR="009A3F28" w:rsidRDefault="00D923B3">
            <w:pPr>
              <w:widowControl/>
              <w:autoSpaceDE w:val="0"/>
              <w:autoSpaceDN w:val="0"/>
              <w:jc w:val="center"/>
              <w:rPr>
                <w:rFonts w:ascii="宋体" w:eastAsia="宋体" w:hAnsi="宋体" w:cs="Times New Roman"/>
                <w:kern w:val="0"/>
                <w:sz w:val="20"/>
                <w:szCs w:val="20"/>
              </w:rPr>
            </w:pPr>
            <w:r>
              <w:rPr>
                <w:rFonts w:ascii="宋体" w:eastAsia="宋体" w:hAnsi="宋体" w:cs="Times New Roman" w:hint="eastAsia"/>
                <w:kern w:val="0"/>
                <w:sz w:val="20"/>
                <w:szCs w:val="20"/>
              </w:rPr>
              <w:t>9</w:t>
            </w:r>
          </w:p>
        </w:tc>
      </w:tr>
    </w:tbl>
    <w:p w:rsidR="009A3F28" w:rsidRDefault="009A3F28">
      <w:pPr>
        <w:widowControl/>
        <w:jc w:val="left"/>
        <w:rPr>
          <w:rFonts w:ascii="Times New Roman" w:eastAsia="宋体" w:hAnsi="Times New Roman" w:cs="Times New Roman"/>
          <w:kern w:val="0"/>
          <w:sz w:val="24"/>
          <w:szCs w:val="24"/>
        </w:rPr>
        <w:sectPr w:rsidR="009A3F28">
          <w:pgSz w:w="11910" w:h="16840"/>
          <w:pgMar w:top="1760" w:right="660" w:bottom="280" w:left="1200" w:header="1409" w:footer="0" w:gutter="0"/>
          <w:cols w:space="720"/>
        </w:sectPr>
      </w:pPr>
    </w:p>
    <w:p w:rsidR="009A3F28" w:rsidRDefault="00D923B3">
      <w:pPr>
        <w:autoSpaceDE w:val="0"/>
        <w:autoSpaceDN w:val="0"/>
        <w:spacing w:line="400" w:lineRule="exact"/>
        <w:ind w:left="20"/>
        <w:jc w:val="center"/>
        <w:rPr>
          <w:rFonts w:ascii="黑体" w:eastAsia="黑体" w:hAnsi="黑体" w:cs="宋体"/>
          <w:kern w:val="0"/>
          <w:sz w:val="32"/>
          <w:szCs w:val="32"/>
        </w:rPr>
      </w:pPr>
      <w:r>
        <w:rPr>
          <w:rFonts w:ascii="黑体" w:eastAsia="黑体" w:hAnsi="黑体" w:cs="宋体" w:hint="eastAsia"/>
          <w:kern w:val="0"/>
          <w:sz w:val="32"/>
          <w:szCs w:val="32"/>
        </w:rPr>
        <w:lastRenderedPageBreak/>
        <w:t>7.申请增设专业的理由和基础</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24"/>
      </w:tblGrid>
      <w:tr w:rsidR="009A3F28">
        <w:trPr>
          <w:trHeight w:val="8075"/>
          <w:jc w:val="center"/>
        </w:trPr>
        <w:tc>
          <w:tcPr>
            <w:tcW w:w="9524" w:type="dxa"/>
            <w:tcBorders>
              <w:top w:val="single" w:sz="4" w:space="0" w:color="auto"/>
              <w:left w:val="single" w:sz="4" w:space="0" w:color="auto"/>
              <w:bottom w:val="single" w:sz="4" w:space="0" w:color="auto"/>
              <w:right w:val="single" w:sz="4" w:space="0" w:color="auto"/>
            </w:tcBorders>
          </w:tcPr>
          <w:p w:rsidR="009A3F28" w:rsidRDefault="00D923B3">
            <w:pPr>
              <w:widowControl/>
              <w:autoSpaceDE w:val="0"/>
              <w:autoSpaceDN w:val="0"/>
              <w:snapToGrid w:val="0"/>
              <w:spacing w:line="300" w:lineRule="auto"/>
              <w:ind w:leftChars="56" w:left="118"/>
              <w:jc w:val="left"/>
              <w:rPr>
                <w:rFonts w:ascii="宋体" w:eastAsia="宋体" w:hAnsi="宋体" w:cs="Times New Roman"/>
                <w:b/>
                <w:bCs/>
                <w:kern w:val="0"/>
                <w:sz w:val="24"/>
                <w:szCs w:val="24"/>
              </w:rPr>
            </w:pPr>
            <w:r>
              <w:rPr>
                <w:rFonts w:ascii="宋体" w:eastAsia="宋体" w:hAnsi="宋体" w:cs="宋体" w:hint="eastAsia"/>
                <w:kern w:val="0"/>
                <w:sz w:val="24"/>
                <w:szCs w:val="24"/>
              </w:rPr>
              <w:t>（</w:t>
            </w:r>
            <w:r>
              <w:rPr>
                <w:rFonts w:ascii="宋体" w:eastAsia="宋体" w:hAnsi="宋体" w:cs="宋体" w:hint="eastAsia"/>
                <w:spacing w:val="-1"/>
                <w:kern w:val="0"/>
                <w:sz w:val="24"/>
                <w:szCs w:val="24"/>
              </w:rPr>
              <w:t>应包括申请增设专业的主要理由、支撑该专业发展的学科基础、学校专业发展规划等方</w:t>
            </w:r>
            <w:r>
              <w:rPr>
                <w:rFonts w:ascii="宋体" w:eastAsia="宋体" w:hAnsi="宋体" w:cs="宋体" w:hint="eastAsia"/>
                <w:kern w:val="0"/>
                <w:sz w:val="24"/>
                <w:szCs w:val="24"/>
              </w:rPr>
              <w:t>面的内容</w:t>
            </w:r>
            <w:r>
              <w:rPr>
                <w:rFonts w:ascii="宋体" w:eastAsia="宋体" w:hAnsi="宋体" w:cs="宋体" w:hint="eastAsia"/>
                <w:spacing w:val="-120"/>
                <w:kern w:val="0"/>
                <w:sz w:val="24"/>
                <w:szCs w:val="24"/>
              </w:rPr>
              <w:t>）</w:t>
            </w:r>
            <w:r>
              <w:rPr>
                <w:rFonts w:ascii="宋体" w:eastAsia="宋体" w:hAnsi="宋体" w:cs="宋体" w:hint="eastAsia"/>
                <w:kern w:val="0"/>
                <w:sz w:val="24"/>
                <w:szCs w:val="24"/>
              </w:rPr>
              <w:t>（如需要可加页</w:t>
            </w:r>
            <w:r>
              <w:rPr>
                <w:rFonts w:ascii="宋体" w:eastAsia="宋体" w:hAnsi="宋体" w:cs="宋体" w:hint="eastAsia"/>
                <w:spacing w:val="-120"/>
                <w:kern w:val="0"/>
                <w:sz w:val="24"/>
                <w:szCs w:val="24"/>
              </w:rPr>
              <w:t>）</w:t>
            </w:r>
          </w:p>
          <w:p w:rsidR="009A3F28" w:rsidRDefault="00D923B3">
            <w:pPr>
              <w:autoSpaceDE w:val="0"/>
              <w:autoSpaceDN w:val="0"/>
              <w:spacing w:line="420" w:lineRule="exact"/>
              <w:ind w:firstLineChars="200" w:firstLine="482"/>
              <w:rPr>
                <w:rFonts w:ascii="宋体" w:eastAsia="宋体" w:hAnsi="宋体" w:cs="Times New Roman"/>
                <w:b/>
                <w:bCs/>
                <w:kern w:val="0"/>
                <w:sz w:val="24"/>
                <w:szCs w:val="24"/>
              </w:rPr>
            </w:pPr>
            <w:r>
              <w:rPr>
                <w:rFonts w:ascii="宋体" w:eastAsia="宋体" w:hAnsi="宋体" w:cs="宋体" w:hint="eastAsia"/>
                <w:b/>
                <w:bCs/>
                <w:kern w:val="0"/>
                <w:sz w:val="24"/>
                <w:szCs w:val="24"/>
              </w:rPr>
              <w:t>一、增设专业主要理由</w:t>
            </w:r>
          </w:p>
          <w:p w:rsidR="009A3F28" w:rsidRDefault="00D923B3">
            <w:pPr>
              <w:widowControl/>
              <w:autoSpaceDE w:val="0"/>
              <w:autoSpaceDN w:val="0"/>
              <w:snapToGrid w:val="0"/>
              <w:spacing w:line="420" w:lineRule="exact"/>
              <w:ind w:firstLineChars="200" w:firstLine="482"/>
              <w:rPr>
                <w:rFonts w:ascii="宋体" w:eastAsia="宋体" w:hAnsi="宋体" w:cs="Times New Roman"/>
                <w:b/>
                <w:bCs/>
                <w:kern w:val="0"/>
                <w:sz w:val="24"/>
                <w:szCs w:val="24"/>
              </w:rPr>
            </w:pPr>
            <w:r>
              <w:rPr>
                <w:rFonts w:ascii="宋体" w:eastAsia="宋体" w:hAnsi="宋体" w:cs="宋体" w:hint="eastAsia"/>
                <w:b/>
                <w:bCs/>
                <w:kern w:val="0"/>
                <w:sz w:val="24"/>
                <w:szCs w:val="24"/>
              </w:rPr>
              <w:t>1.国家发展战略所需</w:t>
            </w:r>
          </w:p>
          <w:p w:rsidR="009A3F28" w:rsidRDefault="00D923B3">
            <w:pPr>
              <w:widowControl/>
              <w:autoSpaceDE w:val="0"/>
              <w:autoSpaceDN w:val="0"/>
              <w:snapToGrid w:val="0"/>
              <w:spacing w:line="420" w:lineRule="exact"/>
              <w:ind w:firstLineChars="200" w:firstLine="480"/>
              <w:rPr>
                <w:rFonts w:ascii="宋体" w:eastAsia="宋体" w:hAnsi="宋体" w:cs="Times New Roman"/>
                <w:kern w:val="0"/>
                <w:sz w:val="24"/>
                <w:szCs w:val="24"/>
              </w:rPr>
            </w:pPr>
            <w:r>
              <w:rPr>
                <w:rFonts w:ascii="宋体" w:eastAsia="宋体" w:hAnsi="宋体" w:cs="宋体" w:hint="eastAsia"/>
                <w:kern w:val="0"/>
                <w:sz w:val="24"/>
                <w:szCs w:val="24"/>
              </w:rPr>
              <w:t>党的二十大报告指出：到2035年，我国发展的总体目标是建成教育强国、人才强国、体育强国、健康中国。报告还指出：教育、科技、人才是全面建设社会主义现代化国家的基础性、战略性支撑。培养造就大批德才兼备的高素质人才，是国家和民族长远发展大计， 要全面提高人才自主培养质量，着力造就拔尖创新人才。2020年，</w:t>
            </w:r>
            <w:r>
              <w:rPr>
                <w:rFonts w:ascii="宋体" w:eastAsia="宋体" w:hAnsi="宋体" w:cs="宋体" w:hint="eastAsia"/>
                <w:color w:val="333333"/>
                <w:sz w:val="24"/>
                <w:szCs w:val="24"/>
                <w:shd w:val="clear" w:color="auto" w:fill="FFFFFF"/>
              </w:rPr>
              <w:t>中共中央办公厅、国务院办公厅印发了《关于全面加强和改进新时代学校体育工作的意见》指出：配齐配强体育教师。各地要加大力度配齐中小学体育教师，未配齐的地区应每年划出一定比例用于招聘体育教师。</w:t>
            </w:r>
            <w:r>
              <w:rPr>
                <w:rFonts w:ascii="宋体" w:eastAsia="宋体" w:hAnsi="宋体" w:cs="宋体" w:hint="eastAsia"/>
                <w:color w:val="4B4B4B"/>
                <w:sz w:val="24"/>
                <w:szCs w:val="24"/>
                <w:shd w:val="clear" w:color="auto" w:fill="FFFFFF"/>
              </w:rPr>
              <w:t>教育部等六部门发布《关于加强新时代乡村教师队伍建设的意见》教师〔2020〕5号指出：乡村教师队伍还存在结构性缺员较为突出。</w:t>
            </w:r>
            <w:r>
              <w:rPr>
                <w:rFonts w:ascii="宋体" w:eastAsia="宋体" w:hAnsi="宋体" w:cs="宋体" w:hint="eastAsia"/>
                <w:kern w:val="0"/>
                <w:sz w:val="24"/>
                <w:szCs w:val="24"/>
              </w:rPr>
              <w:t>四次提及开展体育工作的《政府工作报告》（2018年）、《体育强国建设纲要》（2019年）等一系列文件，提出了加快体育人才培养，实现“体育强国”保障等目标，表明国家对体育作为重点发展的战略动向。加快推进我国体育事业发展，加大体育专业人才培养的力度是主要的措施。</w:t>
            </w:r>
          </w:p>
          <w:p w:rsidR="009A3F28" w:rsidRDefault="00D923B3">
            <w:pPr>
              <w:widowControl/>
              <w:numPr>
                <w:ilvl w:val="0"/>
                <w:numId w:val="2"/>
              </w:numPr>
              <w:autoSpaceDE w:val="0"/>
              <w:autoSpaceDN w:val="0"/>
              <w:snapToGrid w:val="0"/>
              <w:spacing w:line="420" w:lineRule="exact"/>
              <w:ind w:firstLineChars="200" w:firstLine="482"/>
              <w:rPr>
                <w:rFonts w:ascii="宋体" w:eastAsia="宋体" w:hAnsi="宋体" w:cs="宋体"/>
                <w:b/>
                <w:bCs/>
                <w:kern w:val="0"/>
                <w:sz w:val="24"/>
                <w:szCs w:val="24"/>
              </w:rPr>
            </w:pPr>
            <w:r>
              <w:rPr>
                <w:rFonts w:ascii="宋体" w:eastAsia="宋体" w:hAnsi="宋体" w:cs="宋体" w:hint="eastAsia"/>
                <w:b/>
                <w:bCs/>
                <w:kern w:val="0"/>
                <w:sz w:val="24"/>
                <w:szCs w:val="24"/>
              </w:rPr>
              <w:t>广西发展战略需要</w:t>
            </w:r>
          </w:p>
          <w:p w:rsidR="009A3F28" w:rsidRDefault="00D923B3">
            <w:pPr>
              <w:widowControl/>
              <w:autoSpaceDE w:val="0"/>
              <w:autoSpaceDN w:val="0"/>
              <w:snapToGrid w:val="0"/>
              <w:spacing w:line="420" w:lineRule="exact"/>
              <w:ind w:firstLineChars="200" w:firstLine="480"/>
              <w:rPr>
                <w:rFonts w:ascii="宋体" w:eastAsia="宋体" w:hAnsi="宋体" w:cs="Times New Roman"/>
                <w:kern w:val="0"/>
                <w:sz w:val="24"/>
                <w:szCs w:val="24"/>
              </w:rPr>
            </w:pPr>
            <w:r>
              <w:rPr>
                <w:rFonts w:ascii="宋体" w:eastAsia="宋体" w:hAnsi="宋体" w:cs="宋体" w:hint="eastAsia"/>
                <w:kern w:val="0"/>
                <w:sz w:val="24"/>
                <w:szCs w:val="24"/>
              </w:rPr>
              <w:t>广西颁发了《广西壮族自治区人民政府关于加快发展体育产业促进体育消费的实施意见》（2015年）、《关于加快推动全民健身和全民健康深度融合的指导意见》（2017年）、《广西壮族自治区人民政府办公厅关于加快发展健身休闲产业的实施意见》（2018年）、《广西健康运动产业发展专项行动计划（2019-2021年）》、《关于深化体育体制机制改革发展的若干意见》（2019年）、《广西体育强区建设行动实施方案》（2020年）等文件，明确提出用15年时间建成“体育综合实力强、在国际国内有影响力的体育强区”，形成“大体育”格局，不仅如此，广西欲将形成体育“南向、北联、东融、西合”全方位开放新格局，将体育融入经贸、人文活动，共建“广西-东盟”“一带一路”等多边合作框架下的体育交流。2022年</w:t>
            </w:r>
            <w:r>
              <w:rPr>
                <w:rFonts w:asciiTheme="minorEastAsia" w:hAnsiTheme="minorEastAsia" w:cstheme="minorEastAsia" w:hint="eastAsia"/>
                <w:sz w:val="24"/>
                <w:szCs w:val="24"/>
              </w:rPr>
              <w:t>广西壮族自治区党委编办、教育厅、体育局联合印发了《关于全区大中小学设置体育教练员专业技术岗位的实施办法》，指出，“十四五”期间，我区将实施“万名教练员培养实施计划”，多渠道培养1万名教练员，</w:t>
            </w:r>
            <w:r>
              <w:rPr>
                <w:rFonts w:ascii="宋体" w:eastAsia="宋体" w:hAnsi="宋体" w:cs="宋体" w:hint="eastAsia"/>
                <w:kern w:val="0"/>
                <w:sz w:val="24"/>
                <w:szCs w:val="24"/>
                <w:lang w:val="zh-CN"/>
              </w:rPr>
              <w:t>为学校提供体育教学、赛事服务等，解决基层体育老师、教练员不足的问题</w:t>
            </w:r>
            <w:r>
              <w:rPr>
                <w:rFonts w:asciiTheme="minorEastAsia" w:hAnsiTheme="minorEastAsia" w:cstheme="minorEastAsia" w:hint="eastAsia"/>
                <w:sz w:val="24"/>
                <w:szCs w:val="24"/>
              </w:rPr>
              <w:t>。从以上相关文件看出，广西对体育人才的需求非常迫切，</w:t>
            </w:r>
            <w:r>
              <w:rPr>
                <w:rFonts w:ascii="宋体" w:eastAsia="宋体" w:hAnsi="宋体" w:cs="宋体" w:hint="eastAsia"/>
                <w:kern w:val="0"/>
                <w:sz w:val="24"/>
                <w:szCs w:val="24"/>
              </w:rPr>
              <w:t>需要高校加大体育专业人才的培养力度。</w:t>
            </w:r>
          </w:p>
          <w:p w:rsidR="009A3F28" w:rsidRDefault="00D923B3">
            <w:pPr>
              <w:widowControl/>
              <w:autoSpaceDE w:val="0"/>
              <w:autoSpaceDN w:val="0"/>
              <w:snapToGrid w:val="0"/>
              <w:spacing w:line="420" w:lineRule="exact"/>
              <w:ind w:firstLineChars="200" w:firstLine="482"/>
              <w:rPr>
                <w:rFonts w:ascii="宋体" w:eastAsia="宋体" w:hAnsi="宋体" w:cs="Times New Roman"/>
                <w:b/>
                <w:bCs/>
                <w:kern w:val="0"/>
                <w:sz w:val="24"/>
                <w:szCs w:val="24"/>
              </w:rPr>
            </w:pPr>
            <w:r>
              <w:rPr>
                <w:rFonts w:ascii="宋体" w:eastAsia="宋体" w:hAnsi="宋体" w:cs="宋体" w:hint="eastAsia"/>
                <w:b/>
                <w:bCs/>
                <w:kern w:val="0"/>
                <w:sz w:val="24"/>
                <w:szCs w:val="24"/>
              </w:rPr>
              <w:lastRenderedPageBreak/>
              <w:t>3.服务地方需要</w:t>
            </w:r>
          </w:p>
          <w:p w:rsidR="009A3F28" w:rsidRDefault="00D923B3">
            <w:pPr>
              <w:widowControl/>
              <w:autoSpaceDE w:val="0"/>
              <w:autoSpaceDN w:val="0"/>
              <w:snapToGrid w:val="0"/>
              <w:spacing w:line="42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梧州市地处“三圈一带”（珠三角经济圈、北部湾经济圈、大西南经济圈和珠江—西江经济带）交汇节，是广西东大门，是中国西部大开发十二个省中最靠近粤港澳的城市，粤港澳大湾区经济发展较快，体育文化对体育人才的需求也更大。据不完全统计，梧州市基础教育及校外体育培训机构、文化旅游、政府部门、企事业单位等对体育专业人才的需求共达到每年</w:t>
            </w:r>
            <w:r w:rsidR="00555698">
              <w:rPr>
                <w:rFonts w:ascii="宋体" w:eastAsia="宋体" w:hAnsi="宋体" w:cs="宋体" w:hint="eastAsia"/>
                <w:kern w:val="0"/>
                <w:sz w:val="24"/>
                <w:szCs w:val="24"/>
              </w:rPr>
              <w:t>8</w:t>
            </w:r>
            <w:r>
              <w:rPr>
                <w:rFonts w:ascii="宋体" w:eastAsia="宋体" w:hAnsi="宋体" w:cs="宋体" w:hint="eastAsia"/>
                <w:kern w:val="0"/>
                <w:sz w:val="24"/>
                <w:szCs w:val="24"/>
              </w:rPr>
              <w:t>0人以上。而</w:t>
            </w:r>
            <w:r w:rsidR="00555698">
              <w:rPr>
                <w:rFonts w:ascii="宋体" w:eastAsia="宋体" w:hAnsi="宋体" w:cs="宋体" w:hint="eastAsia"/>
                <w:kern w:val="0"/>
                <w:sz w:val="24"/>
                <w:szCs w:val="24"/>
              </w:rPr>
              <w:t>梧州学院</w:t>
            </w:r>
            <w:r>
              <w:rPr>
                <w:rFonts w:ascii="宋体" w:eastAsia="宋体" w:hAnsi="宋体" w:cs="宋体" w:hint="eastAsia"/>
                <w:kern w:val="0"/>
                <w:sz w:val="24"/>
                <w:szCs w:val="24"/>
              </w:rPr>
              <w:t>作为梧州市唯一</w:t>
            </w:r>
            <w:proofErr w:type="gramStart"/>
            <w:r>
              <w:rPr>
                <w:rFonts w:ascii="宋体" w:eastAsia="宋体" w:hAnsi="宋体" w:cs="宋体" w:hint="eastAsia"/>
                <w:kern w:val="0"/>
                <w:sz w:val="24"/>
                <w:szCs w:val="24"/>
              </w:rPr>
              <w:t>一</w:t>
            </w:r>
            <w:proofErr w:type="gramEnd"/>
            <w:r>
              <w:rPr>
                <w:rFonts w:ascii="宋体" w:eastAsia="宋体" w:hAnsi="宋体" w:cs="宋体" w:hint="eastAsia"/>
                <w:kern w:val="0"/>
                <w:sz w:val="24"/>
                <w:szCs w:val="24"/>
              </w:rPr>
              <w:t>所本科高校，目前仍没有开设体育学专业，</w:t>
            </w:r>
            <w:r w:rsidR="00555698">
              <w:rPr>
                <w:rFonts w:ascii="宋体" w:eastAsia="宋体" w:hAnsi="宋体" w:cs="宋体" w:hint="eastAsia"/>
                <w:kern w:val="0"/>
                <w:sz w:val="24"/>
                <w:szCs w:val="24"/>
              </w:rPr>
              <w:t>对于服务</w:t>
            </w:r>
            <w:r>
              <w:rPr>
                <w:rFonts w:ascii="宋体" w:eastAsia="宋体" w:hAnsi="宋体" w:cs="宋体" w:hint="eastAsia"/>
                <w:kern w:val="0"/>
                <w:sz w:val="24"/>
                <w:szCs w:val="24"/>
              </w:rPr>
              <w:t>梧州市</w:t>
            </w:r>
            <w:r w:rsidR="00555698">
              <w:rPr>
                <w:rFonts w:ascii="宋体" w:eastAsia="宋体" w:hAnsi="宋体" w:cs="宋体" w:hint="eastAsia"/>
                <w:kern w:val="0"/>
                <w:sz w:val="24"/>
                <w:szCs w:val="24"/>
              </w:rPr>
              <w:t>及周边区域体育发展带来了滞后，当前，</w:t>
            </w:r>
            <w:r>
              <w:rPr>
                <w:rFonts w:ascii="宋体" w:eastAsia="宋体" w:hAnsi="宋体" w:cs="宋体" w:hint="eastAsia"/>
                <w:kern w:val="0"/>
                <w:sz w:val="24"/>
                <w:szCs w:val="24"/>
              </w:rPr>
              <w:t>在社会经济不断发展</w:t>
            </w:r>
            <w:r w:rsidR="00555698">
              <w:rPr>
                <w:rFonts w:ascii="宋体" w:eastAsia="宋体" w:hAnsi="宋体" w:cs="宋体" w:hint="eastAsia"/>
                <w:kern w:val="0"/>
                <w:sz w:val="24"/>
                <w:szCs w:val="24"/>
              </w:rPr>
              <w:t>、全民健身和</w:t>
            </w:r>
            <w:r w:rsidR="00D52392">
              <w:rPr>
                <w:rFonts w:ascii="宋体" w:eastAsia="宋体" w:hAnsi="宋体" w:cs="宋体" w:hint="eastAsia"/>
                <w:kern w:val="0"/>
                <w:sz w:val="24"/>
                <w:szCs w:val="24"/>
              </w:rPr>
              <w:t>群</w:t>
            </w:r>
            <w:r w:rsidR="00555698">
              <w:rPr>
                <w:rFonts w:ascii="宋体" w:eastAsia="宋体" w:hAnsi="宋体" w:cs="宋体" w:hint="eastAsia"/>
                <w:kern w:val="0"/>
                <w:sz w:val="24"/>
                <w:szCs w:val="24"/>
              </w:rPr>
              <w:t>众体育</w:t>
            </w:r>
            <w:r w:rsidR="00B6208D">
              <w:rPr>
                <w:rFonts w:ascii="宋体" w:eastAsia="宋体" w:hAnsi="宋体" w:cs="宋体" w:hint="eastAsia"/>
                <w:kern w:val="0"/>
                <w:sz w:val="24"/>
                <w:szCs w:val="24"/>
              </w:rPr>
              <w:t>不断需求</w:t>
            </w:r>
            <w:r>
              <w:rPr>
                <w:rFonts w:ascii="宋体" w:eastAsia="宋体" w:hAnsi="宋体" w:cs="宋体" w:hint="eastAsia"/>
                <w:kern w:val="0"/>
                <w:sz w:val="24"/>
                <w:szCs w:val="24"/>
              </w:rPr>
              <w:t>的背景下，社会给体育人才提供了一个多元化的发展空间，如体育教育、体育指导、体育旅游表演、体育经营管理等等，</w:t>
            </w:r>
            <w:r w:rsidR="00D52392">
              <w:rPr>
                <w:rFonts w:ascii="宋体" w:eastAsia="宋体" w:hAnsi="宋体" w:cs="宋体" w:hint="eastAsia"/>
                <w:kern w:val="0"/>
                <w:sz w:val="24"/>
                <w:szCs w:val="24"/>
              </w:rPr>
              <w:t>对于体育专业人才的需求更是迫在眉睫，</w:t>
            </w:r>
            <w:r>
              <w:rPr>
                <w:rFonts w:ascii="宋体" w:eastAsia="宋体" w:hAnsi="宋体" w:cs="宋体" w:hint="eastAsia"/>
                <w:kern w:val="0"/>
                <w:sz w:val="24"/>
                <w:szCs w:val="24"/>
              </w:rPr>
              <w:t>这是非常难得的历史机遇。因此，</w:t>
            </w:r>
            <w:r w:rsidR="00555698">
              <w:rPr>
                <w:rFonts w:ascii="宋体" w:eastAsia="宋体" w:hAnsi="宋体" w:cs="宋体" w:hint="eastAsia"/>
                <w:kern w:val="0"/>
                <w:sz w:val="24"/>
                <w:szCs w:val="24"/>
              </w:rPr>
              <w:t>梧州</w:t>
            </w:r>
            <w:r>
              <w:rPr>
                <w:rFonts w:ascii="宋体" w:eastAsia="宋体" w:hAnsi="宋体" w:cs="宋体" w:hint="eastAsia"/>
                <w:kern w:val="0"/>
                <w:sz w:val="24"/>
                <w:szCs w:val="24"/>
              </w:rPr>
              <w:t>学院增设体育教育专业，可以有效的解决社会经济发展对体育专业人才的需求问题。</w:t>
            </w:r>
          </w:p>
          <w:p w:rsidR="009A3F28" w:rsidRDefault="00D923B3">
            <w:pPr>
              <w:widowControl/>
              <w:autoSpaceDE w:val="0"/>
              <w:autoSpaceDN w:val="0"/>
              <w:snapToGrid w:val="0"/>
              <w:spacing w:line="420" w:lineRule="exact"/>
              <w:ind w:firstLineChars="200" w:firstLine="482"/>
              <w:rPr>
                <w:rFonts w:ascii="宋体" w:eastAsia="宋体" w:hAnsi="宋体" w:cs="Times New Roman"/>
                <w:b/>
                <w:bCs/>
                <w:kern w:val="0"/>
                <w:sz w:val="24"/>
                <w:szCs w:val="24"/>
              </w:rPr>
            </w:pPr>
            <w:r>
              <w:rPr>
                <w:rFonts w:ascii="宋体" w:eastAsia="宋体" w:hAnsi="宋体" w:cs="宋体" w:hint="eastAsia"/>
                <w:b/>
                <w:bCs/>
                <w:kern w:val="0"/>
                <w:sz w:val="24"/>
                <w:szCs w:val="24"/>
              </w:rPr>
              <w:t>4.学校应用型人才培养的需要</w:t>
            </w:r>
          </w:p>
          <w:p w:rsidR="009A3F28" w:rsidRDefault="00D923B3">
            <w:pPr>
              <w:widowControl/>
              <w:autoSpaceDE w:val="0"/>
              <w:autoSpaceDN w:val="0"/>
              <w:snapToGrid w:val="0"/>
              <w:spacing w:line="420" w:lineRule="exact"/>
              <w:ind w:firstLineChars="200" w:firstLine="480"/>
              <w:rPr>
                <w:rFonts w:ascii="宋体" w:eastAsia="宋体" w:hAnsi="宋体" w:cs="Times New Roman"/>
                <w:kern w:val="0"/>
                <w:sz w:val="24"/>
                <w:szCs w:val="24"/>
              </w:rPr>
            </w:pPr>
            <w:r>
              <w:rPr>
                <w:rFonts w:ascii="宋体" w:eastAsia="宋体" w:hAnsi="宋体" w:cs="宋体" w:hint="eastAsia"/>
                <w:kern w:val="0"/>
                <w:sz w:val="24"/>
                <w:szCs w:val="24"/>
              </w:rPr>
              <w:t>2015年国家三部委提出高校转型发展以来，我校的转型发展得到了扎实的推进，人才输出与社会需求的契合度、对接岗位的应用性等方面的优势不断得到凸显。大量采用实践性、应用性的人才培养路径，是学校应用型最为突出的人才培养模式之一。体育教育专业以培养具备体育学科基础理论知识，系统掌握体育基本技能，不仅能从事体育教学、训练、竞赛、科研、管理、经营工作，同时能成为适应社会体育和体育产业发展的复合型人才。当前，当地体育专业人才匮乏问题已经很凸显，本专业将发挥独有的人才培养优势，为学校进一步健全学校的学科体系，</w:t>
            </w:r>
            <w:r>
              <w:rPr>
                <w:rFonts w:ascii="宋体" w:eastAsia="宋体" w:hAnsi="宋体" w:cs="宋体" w:hint="eastAsia"/>
                <w:color w:val="4B4B4B"/>
                <w:sz w:val="24"/>
                <w:szCs w:val="24"/>
                <w:shd w:val="clear" w:color="auto" w:fill="FFFFFF"/>
              </w:rPr>
              <w:t>完善学科专业设置调整优化，</w:t>
            </w:r>
            <w:r>
              <w:rPr>
                <w:rFonts w:ascii="宋体" w:eastAsia="宋体" w:hAnsi="宋体" w:cs="宋体" w:hint="eastAsia"/>
                <w:kern w:val="0"/>
                <w:sz w:val="24"/>
                <w:szCs w:val="24"/>
              </w:rPr>
              <w:t>培养应用型人才提供坚实的支持。</w:t>
            </w:r>
          </w:p>
          <w:p w:rsidR="009A3F28" w:rsidRDefault="00D923B3">
            <w:pPr>
              <w:widowControl/>
              <w:autoSpaceDE w:val="0"/>
              <w:autoSpaceDN w:val="0"/>
              <w:snapToGrid w:val="0"/>
              <w:spacing w:line="420" w:lineRule="exact"/>
              <w:ind w:firstLineChars="200" w:firstLine="482"/>
              <w:rPr>
                <w:rFonts w:ascii="宋体" w:eastAsia="宋体" w:hAnsi="宋体" w:cs="Times New Roman"/>
                <w:b/>
                <w:bCs/>
                <w:kern w:val="0"/>
                <w:sz w:val="24"/>
                <w:szCs w:val="24"/>
              </w:rPr>
            </w:pPr>
            <w:r>
              <w:rPr>
                <w:rFonts w:ascii="宋体" w:eastAsia="宋体" w:hAnsi="宋体" w:cs="宋体" w:hint="eastAsia"/>
                <w:b/>
                <w:bCs/>
                <w:kern w:val="0"/>
                <w:sz w:val="24"/>
                <w:szCs w:val="24"/>
              </w:rPr>
              <w:t>二、学科基础</w:t>
            </w:r>
          </w:p>
          <w:p w:rsidR="009A3F28" w:rsidRDefault="00D923B3">
            <w:pPr>
              <w:widowControl/>
              <w:autoSpaceDE w:val="0"/>
              <w:autoSpaceDN w:val="0"/>
              <w:snapToGrid w:val="0"/>
              <w:spacing w:line="420" w:lineRule="exact"/>
              <w:ind w:firstLineChars="200" w:firstLine="480"/>
              <w:rPr>
                <w:rFonts w:ascii="宋体" w:eastAsia="宋体" w:hAnsi="宋体" w:cs="Times New Roman"/>
                <w:kern w:val="0"/>
                <w:sz w:val="24"/>
                <w:szCs w:val="24"/>
              </w:rPr>
            </w:pPr>
            <w:r>
              <w:rPr>
                <w:rFonts w:ascii="宋体" w:eastAsia="宋体" w:hAnsi="宋体" w:cs="宋体" w:hint="eastAsia"/>
                <w:kern w:val="0"/>
                <w:sz w:val="24"/>
                <w:szCs w:val="24"/>
              </w:rPr>
              <w:t>1985年广西大学梧州分校建校以来，体育教研室就承办学校本、专科学生的体育教学，在38年的办学过程中，学校体育以体育教育和社会体育指导为立足点，在学科方向建设、队伍建设、人才培养、科学研究、学科基地和资源条件建设、学术交流等方面均取得了显著的成绩和长足的进步，形成了学科方向明确、队伍稳定、人才培养成绩显著、科研成果丰硕的学科点。为体育教育专业申报和今后的转型发展打下了良好地基础。</w:t>
            </w:r>
          </w:p>
          <w:p w:rsidR="009A3F28" w:rsidRDefault="00D923B3">
            <w:pPr>
              <w:widowControl/>
              <w:numPr>
                <w:ilvl w:val="0"/>
                <w:numId w:val="3"/>
              </w:numPr>
              <w:autoSpaceDE w:val="0"/>
              <w:autoSpaceDN w:val="0"/>
              <w:snapToGrid w:val="0"/>
              <w:spacing w:line="42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学科建设</w:t>
            </w:r>
            <w:r>
              <w:rPr>
                <w:rFonts w:ascii="宋体" w:eastAsia="宋体" w:hAnsi="宋体" w:cs="宋体" w:hint="eastAsia"/>
                <w:kern w:val="0"/>
                <w:sz w:val="24"/>
                <w:szCs w:val="24"/>
              </w:rPr>
              <w:t>。体育健康学院（筹）于2021年成立，前身是体育教学部，2018年由梧州学院师范学院独立出来。一直以来，体育健康学院发展定位明确，积极开展突出学生体育实践能力和应用能力培养的体育教学、科研、服务地方等教学活动，开设田径、篮球、排球、足球、羽毛球、乒乓球、网球、台球、气排球、啦</w:t>
            </w:r>
            <w:proofErr w:type="gramStart"/>
            <w:r>
              <w:rPr>
                <w:rFonts w:ascii="宋体" w:eastAsia="宋体" w:hAnsi="宋体" w:cs="宋体" w:hint="eastAsia"/>
                <w:kern w:val="0"/>
                <w:sz w:val="24"/>
                <w:szCs w:val="24"/>
              </w:rPr>
              <w:t>啦</w:t>
            </w:r>
            <w:proofErr w:type="gramEnd"/>
            <w:r>
              <w:rPr>
                <w:rFonts w:ascii="宋体" w:eastAsia="宋体" w:hAnsi="宋体" w:cs="宋体" w:hint="eastAsia"/>
                <w:kern w:val="0"/>
                <w:sz w:val="24"/>
                <w:szCs w:val="24"/>
              </w:rPr>
              <w:t>操、体育舞蹈、武术、散打、</w:t>
            </w:r>
            <w:r>
              <w:rPr>
                <w:rFonts w:ascii="宋体" w:eastAsia="宋体" w:hAnsi="宋体" w:cs="宋体" w:hint="eastAsia"/>
                <w:kern w:val="0"/>
                <w:sz w:val="24"/>
                <w:szCs w:val="24"/>
              </w:rPr>
              <w:lastRenderedPageBreak/>
              <w:t>瑜伽、健身气功等体育课程，通过适合自身的课程体系建设和教学改革，帮助和指导学校近10个学生体育社团建设发展，以及高水平运动队与学生裁判队伍的建设，积极培养与体育教学及体育训练相关的高素质专门人才。</w:t>
            </w:r>
          </w:p>
          <w:p w:rsidR="009A3F28" w:rsidRDefault="00D923B3">
            <w:pPr>
              <w:widowControl/>
              <w:autoSpaceDE w:val="0"/>
              <w:autoSpaceDN w:val="0"/>
              <w:snapToGrid w:val="0"/>
              <w:spacing w:line="420" w:lineRule="exact"/>
              <w:ind w:firstLineChars="200" w:firstLine="482"/>
              <w:rPr>
                <w:rFonts w:ascii="宋体" w:eastAsia="宋体" w:hAnsi="宋体" w:cs="Times New Roman"/>
                <w:kern w:val="0"/>
                <w:sz w:val="24"/>
                <w:szCs w:val="24"/>
              </w:rPr>
            </w:pPr>
            <w:r>
              <w:rPr>
                <w:rFonts w:ascii="宋体" w:eastAsia="宋体" w:hAnsi="宋体" w:cs="宋体" w:hint="eastAsia"/>
                <w:b/>
                <w:bCs/>
                <w:kern w:val="0"/>
                <w:sz w:val="24"/>
                <w:szCs w:val="24"/>
              </w:rPr>
              <w:t>2.教师队伍建设</w:t>
            </w:r>
            <w:r>
              <w:rPr>
                <w:rFonts w:ascii="宋体" w:eastAsia="宋体" w:hAnsi="宋体" w:cs="宋体" w:hint="eastAsia"/>
                <w:kern w:val="0"/>
                <w:sz w:val="24"/>
                <w:szCs w:val="24"/>
              </w:rPr>
              <w:t>。本</w:t>
            </w:r>
            <w:r w:rsidR="00FA117B">
              <w:rPr>
                <w:rFonts w:ascii="宋体" w:eastAsia="宋体" w:hAnsi="宋体" w:cs="宋体" w:hint="eastAsia"/>
                <w:kern w:val="0"/>
                <w:sz w:val="24"/>
                <w:szCs w:val="24"/>
              </w:rPr>
              <w:t>学院</w:t>
            </w:r>
            <w:r>
              <w:rPr>
                <w:rFonts w:ascii="宋体" w:eastAsia="宋体" w:hAnsi="宋体" w:cs="宋体" w:hint="eastAsia"/>
                <w:kern w:val="0"/>
                <w:sz w:val="24"/>
                <w:szCs w:val="24"/>
              </w:rPr>
              <w:t>拥有一支政治素养高、敬业精神强、职称、年龄、知识和学术结构较为合理的</w:t>
            </w:r>
            <w:r w:rsidR="00FA117B">
              <w:rPr>
                <w:rFonts w:ascii="宋体" w:eastAsia="宋体" w:hAnsi="宋体" w:cs="宋体" w:hint="eastAsia"/>
                <w:kern w:val="0"/>
                <w:sz w:val="24"/>
                <w:szCs w:val="24"/>
              </w:rPr>
              <w:t>专业体育</w:t>
            </w:r>
            <w:r>
              <w:rPr>
                <w:rFonts w:ascii="宋体" w:eastAsia="宋体" w:hAnsi="宋体" w:cs="宋体" w:hint="eastAsia"/>
                <w:kern w:val="0"/>
                <w:sz w:val="24"/>
                <w:szCs w:val="24"/>
              </w:rPr>
              <w:t>教师队伍。目前有教授</w:t>
            </w:r>
            <w:r w:rsidR="00FA117B">
              <w:rPr>
                <w:rFonts w:ascii="宋体" w:eastAsia="宋体" w:hAnsi="宋体" w:cs="宋体" w:hint="eastAsia"/>
                <w:kern w:val="0"/>
                <w:sz w:val="24"/>
                <w:szCs w:val="24"/>
              </w:rPr>
              <w:t>3</w:t>
            </w:r>
            <w:r>
              <w:rPr>
                <w:rFonts w:ascii="宋体" w:eastAsia="宋体" w:hAnsi="宋体" w:cs="宋体" w:hint="eastAsia"/>
                <w:kern w:val="0"/>
                <w:sz w:val="24"/>
                <w:szCs w:val="24"/>
              </w:rPr>
              <w:t>人，副教授5人，硕士研究生学历9人。硕士研究生导师1名，</w:t>
            </w:r>
            <w:r w:rsidR="00AE6A2F">
              <w:rPr>
                <w:rFonts w:ascii="宋体" w:eastAsia="宋体" w:hAnsi="宋体" w:cs="宋体" w:hint="eastAsia"/>
                <w:kern w:val="0"/>
                <w:sz w:val="24"/>
                <w:szCs w:val="24"/>
              </w:rPr>
              <w:t>双</w:t>
            </w:r>
            <w:proofErr w:type="gramStart"/>
            <w:r w:rsidR="00AE6A2F">
              <w:rPr>
                <w:rFonts w:ascii="宋体" w:eastAsia="宋体" w:hAnsi="宋体" w:cs="宋体" w:hint="eastAsia"/>
                <w:kern w:val="0"/>
                <w:sz w:val="24"/>
                <w:szCs w:val="24"/>
              </w:rPr>
              <w:t>师双能型教师</w:t>
            </w:r>
            <w:proofErr w:type="gramEnd"/>
            <w:r w:rsidR="00AE6A2F">
              <w:rPr>
                <w:rFonts w:ascii="宋体" w:eastAsia="宋体" w:hAnsi="宋体" w:cs="宋体" w:hint="eastAsia"/>
                <w:kern w:val="0"/>
                <w:sz w:val="24"/>
                <w:szCs w:val="24"/>
              </w:rPr>
              <w:t>3人，</w:t>
            </w:r>
            <w:r>
              <w:rPr>
                <w:rFonts w:ascii="宋体" w:eastAsia="宋体" w:hAnsi="宋体" w:cs="宋体" w:hint="eastAsia"/>
                <w:kern w:val="0"/>
                <w:sz w:val="24"/>
                <w:szCs w:val="24"/>
              </w:rPr>
              <w:t>校外实践指导教师5人；社会体育指导员1</w:t>
            </w:r>
            <w:r w:rsidR="00AE6A2F">
              <w:rPr>
                <w:rFonts w:ascii="宋体" w:eastAsia="宋体" w:hAnsi="宋体" w:cs="宋体" w:hint="eastAsia"/>
                <w:kern w:val="0"/>
                <w:sz w:val="24"/>
                <w:szCs w:val="24"/>
              </w:rPr>
              <w:t>5</w:t>
            </w:r>
            <w:r>
              <w:rPr>
                <w:rFonts w:ascii="宋体" w:eastAsia="宋体" w:hAnsi="宋体" w:cs="宋体" w:hint="eastAsia"/>
                <w:kern w:val="0"/>
                <w:sz w:val="24"/>
                <w:szCs w:val="24"/>
              </w:rPr>
              <w:t>人，国家一级裁判员5名，国家二级裁判员</w:t>
            </w:r>
            <w:r w:rsidR="00AE6A2F">
              <w:rPr>
                <w:rFonts w:ascii="宋体" w:eastAsia="宋体" w:hAnsi="宋体" w:cs="宋体" w:hint="eastAsia"/>
                <w:kern w:val="0"/>
                <w:sz w:val="24"/>
                <w:szCs w:val="24"/>
              </w:rPr>
              <w:t>21</w:t>
            </w:r>
            <w:r>
              <w:rPr>
                <w:rFonts w:ascii="宋体" w:eastAsia="宋体" w:hAnsi="宋体" w:cs="宋体" w:hint="eastAsia"/>
                <w:kern w:val="0"/>
                <w:sz w:val="24"/>
                <w:szCs w:val="24"/>
              </w:rPr>
              <w:t>名。</w:t>
            </w:r>
            <w:r w:rsidR="00DB4E4E">
              <w:rPr>
                <w:rFonts w:ascii="宋体" w:eastAsia="宋体" w:hAnsi="宋体" w:cs="宋体" w:hint="eastAsia"/>
                <w:kern w:val="0"/>
                <w:sz w:val="24"/>
                <w:szCs w:val="24"/>
              </w:rPr>
              <w:t>学校每年都选派体育老师参加全国、全区的体育教师培训学习班，不断提升教学技能，</w:t>
            </w:r>
            <w:r w:rsidR="00AE6A2F">
              <w:rPr>
                <w:rFonts w:ascii="宋体" w:eastAsia="宋体" w:hAnsi="宋体" w:cs="宋体" w:hint="eastAsia"/>
                <w:kern w:val="0"/>
                <w:sz w:val="24"/>
                <w:szCs w:val="24"/>
              </w:rPr>
              <w:t>专任教师能独立承担70%以上的专业课程。</w:t>
            </w:r>
          </w:p>
          <w:p w:rsidR="009A3F28" w:rsidRDefault="00D923B3">
            <w:pPr>
              <w:widowControl/>
              <w:autoSpaceDE w:val="0"/>
              <w:autoSpaceDN w:val="0"/>
              <w:snapToGrid w:val="0"/>
              <w:spacing w:line="42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3.科学研究。</w:t>
            </w:r>
            <w:r>
              <w:rPr>
                <w:rFonts w:ascii="宋体" w:eastAsia="宋体" w:hAnsi="宋体" w:cs="宋体" w:hint="eastAsia"/>
                <w:kern w:val="0"/>
                <w:sz w:val="24"/>
                <w:szCs w:val="24"/>
              </w:rPr>
              <w:t>团队成员</w:t>
            </w:r>
            <w:proofErr w:type="gramStart"/>
            <w:r>
              <w:rPr>
                <w:rFonts w:ascii="宋体" w:eastAsia="宋体" w:hAnsi="宋体" w:cs="宋体" w:hint="eastAsia"/>
                <w:kern w:val="0"/>
                <w:sz w:val="24"/>
                <w:szCs w:val="24"/>
              </w:rPr>
              <w:t>先后先后</w:t>
            </w:r>
            <w:proofErr w:type="gramEnd"/>
            <w:r>
              <w:rPr>
                <w:rFonts w:ascii="宋体" w:eastAsia="宋体" w:hAnsi="宋体" w:cs="宋体" w:hint="eastAsia"/>
                <w:kern w:val="0"/>
                <w:sz w:val="24"/>
                <w:szCs w:val="24"/>
              </w:rPr>
              <w:t>主持、完成国家社科项目  项，教育部人文社科项目项，国家体育总局科研项目项，广西社科项目项，省级教改重点项项、A类项目项，厅级多项。其中于2022年度获立项的国家社科基金项目，是我校首次获得国家级的科研立项。教师公开发表学术论文400多篇，其中具有较强影响力的EI、ISTP、CSSCI、中文体育</w:t>
            </w:r>
            <w:proofErr w:type="gramStart"/>
            <w:r>
              <w:rPr>
                <w:rFonts w:ascii="宋体" w:eastAsia="宋体" w:hAnsi="宋体" w:cs="宋体" w:hint="eastAsia"/>
                <w:kern w:val="0"/>
                <w:sz w:val="24"/>
                <w:szCs w:val="24"/>
              </w:rPr>
              <w:t>类核心</w:t>
            </w:r>
            <w:proofErr w:type="gramEnd"/>
            <w:r>
              <w:rPr>
                <w:rFonts w:ascii="宋体" w:eastAsia="宋体" w:hAnsi="宋体" w:cs="宋体" w:hint="eastAsia"/>
                <w:kern w:val="0"/>
                <w:sz w:val="24"/>
                <w:szCs w:val="24"/>
              </w:rPr>
              <w:t>论文60篇，教改科研论文80篇，出版学术专著23部、教材5部，校级精品课程2门，科研经费达200余万元。获国家民委教学成果奖二等奖一项，广西第社科优秀成果奖3项。</w:t>
            </w:r>
          </w:p>
          <w:p w:rsidR="009A3F28" w:rsidRDefault="00D923B3">
            <w:pPr>
              <w:widowControl/>
              <w:autoSpaceDE w:val="0"/>
              <w:autoSpaceDN w:val="0"/>
              <w:snapToGrid w:val="0"/>
              <w:spacing w:line="420" w:lineRule="exact"/>
              <w:ind w:firstLineChars="200" w:firstLine="482"/>
              <w:rPr>
                <w:rFonts w:ascii="宋体" w:eastAsia="宋体" w:hAnsi="宋体" w:cs="Times New Roman"/>
                <w:kern w:val="0"/>
                <w:sz w:val="24"/>
                <w:szCs w:val="24"/>
              </w:rPr>
            </w:pPr>
            <w:r>
              <w:rPr>
                <w:rFonts w:ascii="宋体" w:eastAsia="宋体" w:hAnsi="宋体" w:cs="宋体" w:hint="eastAsia"/>
                <w:b/>
                <w:bCs/>
                <w:kern w:val="0"/>
                <w:sz w:val="24"/>
                <w:szCs w:val="24"/>
              </w:rPr>
              <w:t>4.人才培养</w:t>
            </w:r>
            <w:r>
              <w:rPr>
                <w:rFonts w:ascii="宋体" w:eastAsia="宋体" w:hAnsi="宋体" w:cs="宋体" w:hint="eastAsia"/>
                <w:kern w:val="0"/>
                <w:sz w:val="24"/>
                <w:szCs w:val="24"/>
              </w:rPr>
              <w:t>。体育健康学院坚持健康第一、德智体美劳全面发展的人才培养宗旨，发挥体育学科的独特功能，落实“课程思政”的人才培养手段。以学校地方性应用型人才培养模式改革和办学定位为指导，不断深化教育教学改革，提升人才培养质量。经过多年的办学经验积累，全方位考虑体育教育特点、学校应用型人才培养要求，结合外出调研考察及研讨的结论，制定了以“健康知识+基本技能+专项技能”三位一体为主、以“课内-课外”转换教学为实施渠道、突出学生实践能力培养的体育教学模式，</w:t>
            </w:r>
            <w:r w:rsidR="00976498">
              <w:rPr>
                <w:rFonts w:ascii="宋体" w:eastAsia="宋体" w:hAnsi="宋体" w:cs="宋体" w:hint="eastAsia"/>
                <w:kern w:val="0"/>
                <w:sz w:val="24"/>
                <w:szCs w:val="24"/>
              </w:rPr>
              <w:t>近5年我校</w:t>
            </w:r>
            <w:r>
              <w:rPr>
                <w:rFonts w:ascii="宋体" w:eastAsia="宋体" w:hAnsi="宋体" w:cs="宋体" w:hint="eastAsia"/>
                <w:kern w:val="0"/>
                <w:sz w:val="24"/>
                <w:szCs w:val="24"/>
              </w:rPr>
              <w:t>培养的学生</w:t>
            </w:r>
            <w:r w:rsidR="00FF4B69">
              <w:rPr>
                <w:rFonts w:ascii="宋体" w:eastAsia="宋体" w:hAnsi="宋体" w:cs="宋体" w:hint="eastAsia"/>
                <w:kern w:val="0"/>
                <w:sz w:val="24"/>
                <w:szCs w:val="24"/>
              </w:rPr>
              <w:t>运动员</w:t>
            </w:r>
            <w:r>
              <w:rPr>
                <w:rFonts w:ascii="宋体" w:eastAsia="宋体" w:hAnsi="宋体" w:cs="宋体" w:hint="eastAsia"/>
                <w:kern w:val="0"/>
                <w:sz w:val="24"/>
                <w:szCs w:val="24"/>
              </w:rPr>
              <w:t>在参加</w:t>
            </w:r>
            <w:r w:rsidR="00976498">
              <w:rPr>
                <w:rFonts w:ascii="宋体" w:eastAsia="宋体" w:hAnsi="宋体" w:cs="宋体" w:hint="eastAsia"/>
                <w:kern w:val="0"/>
                <w:sz w:val="24"/>
                <w:szCs w:val="24"/>
              </w:rPr>
              <w:t>全国</w:t>
            </w:r>
            <w:r>
              <w:rPr>
                <w:rFonts w:ascii="宋体" w:eastAsia="宋体" w:hAnsi="宋体" w:cs="宋体" w:hint="eastAsia"/>
                <w:kern w:val="0"/>
                <w:sz w:val="24"/>
                <w:szCs w:val="24"/>
              </w:rPr>
              <w:t>、</w:t>
            </w:r>
            <w:r w:rsidR="00976498">
              <w:rPr>
                <w:rFonts w:ascii="宋体" w:eastAsia="宋体" w:hAnsi="宋体" w:cs="宋体" w:hint="eastAsia"/>
                <w:kern w:val="0"/>
                <w:sz w:val="24"/>
                <w:szCs w:val="24"/>
              </w:rPr>
              <w:t>全区各类文体比赛中，</w:t>
            </w:r>
            <w:r w:rsidR="00FF4B69">
              <w:rPr>
                <w:rFonts w:ascii="宋体" w:eastAsia="宋体" w:hAnsi="宋体" w:cs="宋体" w:hint="eastAsia"/>
                <w:kern w:val="0"/>
                <w:sz w:val="24"/>
                <w:szCs w:val="24"/>
              </w:rPr>
              <w:t>分别</w:t>
            </w:r>
            <w:r>
              <w:rPr>
                <w:rFonts w:ascii="宋体" w:eastAsia="宋体" w:hAnsi="宋体" w:cs="宋体" w:hint="eastAsia"/>
                <w:kern w:val="0"/>
                <w:sz w:val="24"/>
                <w:szCs w:val="24"/>
              </w:rPr>
              <w:t>获</w:t>
            </w:r>
            <w:r w:rsidR="00FF4B69">
              <w:rPr>
                <w:rFonts w:ascii="宋体" w:eastAsia="宋体" w:hAnsi="宋体" w:cs="宋体" w:hint="eastAsia"/>
                <w:kern w:val="0"/>
                <w:sz w:val="24"/>
                <w:szCs w:val="24"/>
              </w:rPr>
              <w:t>啦</w:t>
            </w:r>
            <w:proofErr w:type="gramStart"/>
            <w:r w:rsidR="00FF4B69">
              <w:rPr>
                <w:rFonts w:ascii="宋体" w:eastAsia="宋体" w:hAnsi="宋体" w:cs="宋体" w:hint="eastAsia"/>
                <w:kern w:val="0"/>
                <w:sz w:val="24"/>
                <w:szCs w:val="24"/>
              </w:rPr>
              <w:t>啦</w:t>
            </w:r>
            <w:proofErr w:type="gramEnd"/>
            <w:r w:rsidR="00FF4B69">
              <w:rPr>
                <w:rFonts w:ascii="宋体" w:eastAsia="宋体" w:hAnsi="宋体" w:cs="宋体" w:hint="eastAsia"/>
                <w:kern w:val="0"/>
                <w:sz w:val="24"/>
                <w:szCs w:val="24"/>
              </w:rPr>
              <w:t>操、瑜伽、健身气功、篮球、气排球等项目</w:t>
            </w:r>
            <w:r>
              <w:rPr>
                <w:rFonts w:ascii="宋体" w:eastAsia="宋体" w:hAnsi="宋体" w:cs="宋体" w:hint="eastAsia"/>
                <w:kern w:val="0"/>
                <w:sz w:val="24"/>
                <w:szCs w:val="24"/>
              </w:rPr>
              <w:t>国家级比赛三等奖以上近100项，省</w:t>
            </w:r>
            <w:r w:rsidR="00FF4B69">
              <w:rPr>
                <w:rFonts w:ascii="宋体" w:eastAsia="宋体" w:hAnsi="宋体" w:cs="宋体" w:hint="eastAsia"/>
                <w:kern w:val="0"/>
                <w:sz w:val="24"/>
                <w:szCs w:val="24"/>
              </w:rPr>
              <w:t>市</w:t>
            </w:r>
            <w:r>
              <w:rPr>
                <w:rFonts w:ascii="宋体" w:eastAsia="宋体" w:hAnsi="宋体" w:cs="宋体" w:hint="eastAsia"/>
                <w:kern w:val="0"/>
                <w:sz w:val="24"/>
                <w:szCs w:val="24"/>
              </w:rPr>
              <w:t>级比赛前八名以上300余项，体现了较高的体育教育教学质量</w:t>
            </w:r>
            <w:r w:rsidR="00FF4B69">
              <w:rPr>
                <w:rFonts w:ascii="宋体" w:eastAsia="宋体" w:hAnsi="宋体" w:cs="宋体" w:hint="eastAsia"/>
                <w:kern w:val="0"/>
                <w:sz w:val="24"/>
                <w:szCs w:val="24"/>
              </w:rPr>
              <w:t>和体育</w:t>
            </w:r>
            <w:r>
              <w:rPr>
                <w:rFonts w:ascii="宋体" w:eastAsia="宋体" w:hAnsi="宋体" w:cs="宋体" w:hint="eastAsia"/>
                <w:kern w:val="0"/>
                <w:sz w:val="24"/>
                <w:szCs w:val="24"/>
              </w:rPr>
              <w:t>人才培养质量</w:t>
            </w:r>
            <w:r w:rsidR="00FF4B69">
              <w:rPr>
                <w:rFonts w:ascii="宋体" w:eastAsia="宋体" w:hAnsi="宋体" w:cs="宋体" w:hint="eastAsia"/>
                <w:kern w:val="0"/>
                <w:sz w:val="24"/>
                <w:szCs w:val="24"/>
              </w:rPr>
              <w:t>，</w:t>
            </w:r>
            <w:r>
              <w:rPr>
                <w:rFonts w:ascii="宋体" w:eastAsia="宋体" w:hAnsi="宋体" w:cs="宋体" w:hint="eastAsia"/>
                <w:kern w:val="0"/>
                <w:sz w:val="24"/>
                <w:szCs w:val="24"/>
              </w:rPr>
              <w:t>为准备</w:t>
            </w:r>
            <w:r w:rsidR="00FF4B69">
              <w:rPr>
                <w:rFonts w:ascii="宋体" w:eastAsia="宋体" w:hAnsi="宋体" w:cs="宋体" w:hint="eastAsia"/>
                <w:kern w:val="0"/>
                <w:sz w:val="24"/>
                <w:szCs w:val="24"/>
              </w:rPr>
              <w:t>增设的</w:t>
            </w:r>
            <w:r>
              <w:rPr>
                <w:rFonts w:ascii="宋体" w:eastAsia="宋体" w:hAnsi="宋体" w:cs="宋体" w:hint="eastAsia"/>
                <w:kern w:val="0"/>
                <w:sz w:val="24"/>
                <w:szCs w:val="24"/>
              </w:rPr>
              <w:t>体育教育专业</w:t>
            </w:r>
            <w:r w:rsidR="00FF4B69">
              <w:rPr>
                <w:rFonts w:ascii="宋体" w:eastAsia="宋体" w:hAnsi="宋体" w:cs="宋体" w:hint="eastAsia"/>
                <w:kern w:val="0"/>
                <w:sz w:val="24"/>
                <w:szCs w:val="24"/>
              </w:rPr>
              <w:t>积累了</w:t>
            </w:r>
            <w:r w:rsidR="00DB4E4E">
              <w:rPr>
                <w:rFonts w:ascii="宋体" w:eastAsia="宋体" w:hAnsi="宋体" w:cs="宋体" w:hint="eastAsia"/>
                <w:kern w:val="0"/>
                <w:sz w:val="24"/>
                <w:szCs w:val="24"/>
              </w:rPr>
              <w:t>丰富的教学管理经验，</w:t>
            </w:r>
            <w:r>
              <w:rPr>
                <w:rFonts w:ascii="宋体" w:eastAsia="宋体" w:hAnsi="宋体" w:cs="宋体" w:hint="eastAsia"/>
                <w:kern w:val="0"/>
                <w:sz w:val="24"/>
                <w:szCs w:val="24"/>
              </w:rPr>
              <w:t>增强</w:t>
            </w:r>
            <w:r w:rsidR="00DB4E4E">
              <w:rPr>
                <w:rFonts w:ascii="宋体" w:eastAsia="宋体" w:hAnsi="宋体" w:cs="宋体" w:hint="eastAsia"/>
                <w:kern w:val="0"/>
                <w:sz w:val="24"/>
                <w:szCs w:val="24"/>
              </w:rPr>
              <w:t>了</w:t>
            </w:r>
            <w:r>
              <w:rPr>
                <w:rFonts w:ascii="宋体" w:eastAsia="宋体" w:hAnsi="宋体" w:cs="宋体" w:hint="eastAsia"/>
                <w:kern w:val="0"/>
                <w:sz w:val="24"/>
                <w:szCs w:val="24"/>
              </w:rPr>
              <w:t>教学服务保障能力。</w:t>
            </w:r>
          </w:p>
          <w:p w:rsidR="009A3F28" w:rsidRDefault="00D923B3">
            <w:pPr>
              <w:widowControl/>
              <w:autoSpaceDE w:val="0"/>
              <w:autoSpaceDN w:val="0"/>
              <w:snapToGrid w:val="0"/>
              <w:spacing w:line="42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5.教学条件。</w:t>
            </w:r>
            <w:r>
              <w:rPr>
                <w:rFonts w:ascii="宋体" w:eastAsia="宋体" w:hAnsi="宋体" w:cs="宋体" w:hint="eastAsia"/>
                <w:kern w:val="0"/>
                <w:sz w:val="24"/>
                <w:szCs w:val="24"/>
              </w:rPr>
              <w:t>现有标准400m塑胶</w:t>
            </w:r>
            <w:r w:rsidR="00FD5664">
              <w:rPr>
                <w:rFonts w:ascii="宋体" w:eastAsia="宋体" w:hAnsi="宋体" w:cs="宋体" w:hint="eastAsia"/>
                <w:kern w:val="0"/>
                <w:sz w:val="24"/>
                <w:szCs w:val="24"/>
              </w:rPr>
              <w:t>跑道</w:t>
            </w:r>
            <w:r>
              <w:rPr>
                <w:rFonts w:ascii="宋体" w:eastAsia="宋体" w:hAnsi="宋体" w:cs="宋体" w:hint="eastAsia"/>
                <w:kern w:val="0"/>
                <w:sz w:val="24"/>
                <w:szCs w:val="24"/>
              </w:rPr>
              <w:t>田径场</w:t>
            </w:r>
            <w:r w:rsidR="00FD5664">
              <w:rPr>
                <w:rFonts w:ascii="宋体" w:eastAsia="宋体" w:hAnsi="宋体" w:cs="宋体" w:hint="eastAsia"/>
                <w:kern w:val="0"/>
                <w:sz w:val="24"/>
                <w:szCs w:val="24"/>
              </w:rPr>
              <w:t>2</w:t>
            </w:r>
            <w:r>
              <w:rPr>
                <w:rFonts w:ascii="宋体" w:eastAsia="宋体" w:hAnsi="宋体" w:cs="宋体" w:hint="eastAsia"/>
                <w:kern w:val="0"/>
                <w:sz w:val="24"/>
                <w:szCs w:val="24"/>
              </w:rPr>
              <w:t>个，11</w:t>
            </w:r>
            <w:proofErr w:type="gramStart"/>
            <w:r>
              <w:rPr>
                <w:rFonts w:ascii="宋体" w:eastAsia="宋体" w:hAnsi="宋体" w:cs="宋体" w:hint="eastAsia"/>
                <w:kern w:val="0"/>
                <w:sz w:val="24"/>
                <w:szCs w:val="24"/>
              </w:rPr>
              <w:t>人制</w:t>
            </w:r>
            <w:proofErr w:type="gramEnd"/>
            <w:r>
              <w:rPr>
                <w:rFonts w:ascii="宋体" w:eastAsia="宋体" w:hAnsi="宋体" w:cs="宋体" w:hint="eastAsia"/>
                <w:kern w:val="0"/>
                <w:sz w:val="24"/>
                <w:szCs w:val="24"/>
              </w:rPr>
              <w:t>标准足球场2个，5</w:t>
            </w:r>
            <w:proofErr w:type="gramStart"/>
            <w:r>
              <w:rPr>
                <w:rFonts w:ascii="宋体" w:eastAsia="宋体" w:hAnsi="宋体" w:cs="宋体" w:hint="eastAsia"/>
                <w:kern w:val="0"/>
                <w:sz w:val="24"/>
                <w:szCs w:val="24"/>
              </w:rPr>
              <w:t>人制</w:t>
            </w:r>
            <w:proofErr w:type="gramEnd"/>
            <w:r>
              <w:rPr>
                <w:rFonts w:ascii="宋体" w:eastAsia="宋体" w:hAnsi="宋体" w:cs="宋体" w:hint="eastAsia"/>
                <w:kern w:val="0"/>
                <w:sz w:val="24"/>
                <w:szCs w:val="24"/>
              </w:rPr>
              <w:t>标准足球场1个，网球场10个，</w:t>
            </w:r>
            <w:r>
              <w:rPr>
                <w:rFonts w:hint="eastAsia"/>
                <w:sz w:val="24"/>
              </w:rPr>
              <w:t>综合体育馆</w:t>
            </w:r>
            <w:r w:rsidR="00330DE5">
              <w:rPr>
                <w:rFonts w:hint="eastAsia"/>
                <w:sz w:val="24"/>
              </w:rPr>
              <w:t>1</w:t>
            </w:r>
            <w:r>
              <w:rPr>
                <w:rFonts w:hint="eastAsia"/>
                <w:sz w:val="24"/>
              </w:rPr>
              <w:t>个（内含</w:t>
            </w:r>
            <w:proofErr w:type="gramStart"/>
            <w:r>
              <w:rPr>
                <w:rFonts w:hint="eastAsia"/>
                <w:sz w:val="24"/>
              </w:rPr>
              <w:t>标准篮球</w:t>
            </w:r>
            <w:proofErr w:type="gramEnd"/>
            <w:r>
              <w:rPr>
                <w:rFonts w:hint="eastAsia"/>
                <w:sz w:val="24"/>
              </w:rPr>
              <w:t>或手球比赛场地一个、气排球比赛场地</w:t>
            </w:r>
            <w:r>
              <w:rPr>
                <w:rFonts w:hint="eastAsia"/>
                <w:sz w:val="24"/>
              </w:rPr>
              <w:t>6</w:t>
            </w:r>
            <w:r>
              <w:rPr>
                <w:rFonts w:hint="eastAsia"/>
                <w:sz w:val="24"/>
              </w:rPr>
              <w:t>个、羽毛球场地</w:t>
            </w:r>
            <w:r>
              <w:rPr>
                <w:rFonts w:hint="eastAsia"/>
                <w:sz w:val="24"/>
              </w:rPr>
              <w:t>6</w:t>
            </w:r>
            <w:r>
              <w:rPr>
                <w:rFonts w:hint="eastAsia"/>
                <w:sz w:val="24"/>
              </w:rPr>
              <w:t>个）；风雨球馆</w:t>
            </w:r>
            <w:r>
              <w:rPr>
                <w:rFonts w:hint="eastAsia"/>
                <w:sz w:val="24"/>
              </w:rPr>
              <w:t>1</w:t>
            </w:r>
            <w:r>
              <w:rPr>
                <w:rFonts w:hint="eastAsia"/>
                <w:sz w:val="24"/>
              </w:rPr>
              <w:t>个（内含标准篮球场</w:t>
            </w:r>
            <w:r>
              <w:rPr>
                <w:rFonts w:hint="eastAsia"/>
                <w:sz w:val="24"/>
              </w:rPr>
              <w:t>2</w:t>
            </w:r>
            <w:r>
              <w:rPr>
                <w:rFonts w:hint="eastAsia"/>
                <w:sz w:val="24"/>
              </w:rPr>
              <w:t>个，标准排球场</w:t>
            </w:r>
            <w:r>
              <w:rPr>
                <w:rFonts w:hint="eastAsia"/>
                <w:sz w:val="24"/>
              </w:rPr>
              <w:t>2</w:t>
            </w:r>
            <w:r>
              <w:rPr>
                <w:rFonts w:hint="eastAsia"/>
                <w:sz w:val="24"/>
              </w:rPr>
              <w:t>个、台球教学场地</w:t>
            </w:r>
            <w:r>
              <w:rPr>
                <w:rFonts w:hint="eastAsia"/>
                <w:sz w:val="24"/>
              </w:rPr>
              <w:t>1</w:t>
            </w:r>
            <w:r>
              <w:rPr>
                <w:rFonts w:hint="eastAsia"/>
                <w:sz w:val="24"/>
              </w:rPr>
              <w:t>个、乒乓球教学场地</w:t>
            </w:r>
            <w:r>
              <w:rPr>
                <w:rFonts w:hint="eastAsia"/>
                <w:sz w:val="24"/>
              </w:rPr>
              <w:t>1</w:t>
            </w:r>
            <w:r>
              <w:rPr>
                <w:rFonts w:hint="eastAsia"/>
                <w:sz w:val="24"/>
              </w:rPr>
              <w:t>个、散打场地</w:t>
            </w:r>
            <w:r>
              <w:rPr>
                <w:rFonts w:hint="eastAsia"/>
                <w:sz w:val="24"/>
              </w:rPr>
              <w:t>1</w:t>
            </w:r>
            <w:r>
              <w:rPr>
                <w:rFonts w:hint="eastAsia"/>
                <w:sz w:val="24"/>
              </w:rPr>
              <w:t>个、武术场地</w:t>
            </w:r>
            <w:r>
              <w:rPr>
                <w:rFonts w:hint="eastAsia"/>
                <w:sz w:val="24"/>
              </w:rPr>
              <w:t>1</w:t>
            </w:r>
            <w:r>
              <w:rPr>
                <w:rFonts w:hint="eastAsia"/>
                <w:sz w:val="24"/>
              </w:rPr>
              <w:t>个、体育舞蹈或啦</w:t>
            </w:r>
            <w:proofErr w:type="gramStart"/>
            <w:r>
              <w:rPr>
                <w:rFonts w:hint="eastAsia"/>
                <w:sz w:val="24"/>
              </w:rPr>
              <w:t>啦</w:t>
            </w:r>
            <w:proofErr w:type="gramEnd"/>
            <w:r>
              <w:rPr>
                <w:rFonts w:hint="eastAsia"/>
                <w:sz w:val="24"/>
              </w:rPr>
              <w:t>操场地</w:t>
            </w:r>
            <w:r>
              <w:rPr>
                <w:rFonts w:hint="eastAsia"/>
                <w:sz w:val="24"/>
              </w:rPr>
              <w:t>1</w:t>
            </w:r>
            <w:r>
              <w:rPr>
                <w:rFonts w:hint="eastAsia"/>
                <w:sz w:val="24"/>
              </w:rPr>
              <w:t>个、健身气功场地</w:t>
            </w:r>
            <w:r>
              <w:rPr>
                <w:rFonts w:hint="eastAsia"/>
                <w:sz w:val="24"/>
              </w:rPr>
              <w:t>1</w:t>
            </w:r>
            <w:r>
              <w:rPr>
                <w:rFonts w:hint="eastAsia"/>
                <w:sz w:val="24"/>
              </w:rPr>
              <w:t>个、瑜伽场地</w:t>
            </w:r>
            <w:r>
              <w:rPr>
                <w:rFonts w:hint="eastAsia"/>
                <w:sz w:val="24"/>
              </w:rPr>
              <w:t>1</w:t>
            </w:r>
            <w:r>
              <w:rPr>
                <w:rFonts w:hint="eastAsia"/>
                <w:sz w:val="24"/>
              </w:rPr>
              <w:t>个等），</w:t>
            </w:r>
            <w:r w:rsidR="00A17FCB">
              <w:rPr>
                <w:rFonts w:hint="eastAsia"/>
                <w:sz w:val="24"/>
              </w:rPr>
              <w:t>练功形体房</w:t>
            </w:r>
            <w:r w:rsidR="00A17FCB">
              <w:rPr>
                <w:rFonts w:hint="eastAsia"/>
                <w:sz w:val="24"/>
              </w:rPr>
              <w:t>4</w:t>
            </w:r>
            <w:r w:rsidR="00A17FCB">
              <w:rPr>
                <w:rFonts w:hint="eastAsia"/>
                <w:sz w:val="24"/>
              </w:rPr>
              <w:t>个，</w:t>
            </w:r>
            <w:r>
              <w:rPr>
                <w:rFonts w:hint="eastAsia"/>
                <w:sz w:val="24"/>
              </w:rPr>
              <w:t>室外篮球场</w:t>
            </w:r>
            <w:r w:rsidR="00330DE5">
              <w:rPr>
                <w:rFonts w:hint="eastAsia"/>
                <w:sz w:val="24"/>
              </w:rPr>
              <w:t>15</w:t>
            </w:r>
            <w:r>
              <w:rPr>
                <w:rFonts w:hint="eastAsia"/>
                <w:sz w:val="24"/>
              </w:rPr>
              <w:t>个，室外排球场</w:t>
            </w:r>
            <w:r>
              <w:rPr>
                <w:rFonts w:hint="eastAsia"/>
                <w:sz w:val="24"/>
              </w:rPr>
              <w:t>2</w:t>
            </w:r>
            <w:r>
              <w:rPr>
                <w:rFonts w:hint="eastAsia"/>
                <w:sz w:val="24"/>
              </w:rPr>
              <w:t>个，网球场</w:t>
            </w:r>
            <w:r>
              <w:rPr>
                <w:rFonts w:hint="eastAsia"/>
                <w:sz w:val="24"/>
              </w:rPr>
              <w:t xml:space="preserve"> 10</w:t>
            </w:r>
            <w:r>
              <w:rPr>
                <w:rFonts w:hint="eastAsia"/>
                <w:sz w:val="24"/>
              </w:rPr>
              <w:t>个，</w:t>
            </w:r>
            <w:r>
              <w:rPr>
                <w:rFonts w:ascii="宋体" w:eastAsia="宋体" w:hAnsi="宋体" w:cs="宋体" w:hint="eastAsia"/>
                <w:kern w:val="0"/>
                <w:sz w:val="24"/>
                <w:szCs w:val="24"/>
              </w:rPr>
              <w:t>大学生体能测试实验室1个，室内运动场所共计7</w:t>
            </w:r>
            <w:r w:rsidR="00A17FCB">
              <w:rPr>
                <w:rFonts w:ascii="宋体" w:eastAsia="宋体" w:hAnsi="宋体" w:cs="宋体" w:hint="eastAsia"/>
                <w:kern w:val="0"/>
                <w:sz w:val="24"/>
                <w:szCs w:val="24"/>
              </w:rPr>
              <w:t>55</w:t>
            </w:r>
            <w:r>
              <w:rPr>
                <w:rFonts w:ascii="宋体" w:eastAsia="宋体" w:hAnsi="宋体" w:cs="宋体" w:hint="eastAsia"/>
                <w:kern w:val="0"/>
                <w:sz w:val="24"/>
                <w:szCs w:val="24"/>
              </w:rPr>
              <w:t>0㎡，室外运</w:t>
            </w:r>
            <w:r>
              <w:rPr>
                <w:rFonts w:ascii="宋体" w:eastAsia="宋体" w:hAnsi="宋体" w:cs="宋体" w:hint="eastAsia"/>
                <w:kern w:val="0"/>
                <w:sz w:val="24"/>
                <w:szCs w:val="24"/>
              </w:rPr>
              <w:lastRenderedPageBreak/>
              <w:t>动场地48000㎡多，各场馆配备足够的运动设施器材；</w:t>
            </w:r>
            <w:r w:rsidR="00483D1B">
              <w:rPr>
                <w:rFonts w:ascii="宋体" w:eastAsia="宋体" w:hAnsi="宋体" w:cs="宋体" w:hint="eastAsia"/>
                <w:kern w:val="0"/>
                <w:sz w:val="24"/>
                <w:szCs w:val="24"/>
              </w:rPr>
              <w:t>已经</w:t>
            </w:r>
            <w:r>
              <w:rPr>
                <w:rFonts w:ascii="宋体" w:eastAsia="宋体" w:hAnsi="宋体" w:cs="宋体" w:hint="eastAsia"/>
                <w:kern w:val="0"/>
                <w:sz w:val="24"/>
                <w:szCs w:val="24"/>
              </w:rPr>
              <w:t>申报</w:t>
            </w:r>
            <w:r w:rsidR="00DB4E4E">
              <w:rPr>
                <w:rFonts w:ascii="宋体" w:eastAsia="宋体" w:hAnsi="宋体" w:cs="宋体" w:hint="eastAsia"/>
                <w:kern w:val="0"/>
                <w:sz w:val="24"/>
                <w:szCs w:val="24"/>
              </w:rPr>
              <w:t>建设</w:t>
            </w:r>
            <w:r>
              <w:rPr>
                <w:rFonts w:ascii="宋体" w:eastAsia="宋体" w:hAnsi="宋体" w:cs="宋体" w:hint="eastAsia"/>
                <w:kern w:val="0"/>
                <w:sz w:val="24"/>
                <w:szCs w:val="24"/>
              </w:rPr>
              <w:t>的</w:t>
            </w:r>
            <w:r w:rsidR="00DB4E4E">
              <w:rPr>
                <w:rFonts w:ascii="宋体" w:eastAsia="宋体" w:hAnsi="宋体" w:cs="宋体" w:hint="eastAsia"/>
                <w:kern w:val="0"/>
                <w:sz w:val="24"/>
                <w:szCs w:val="24"/>
              </w:rPr>
              <w:t>人体</w:t>
            </w:r>
            <w:r>
              <w:rPr>
                <w:rFonts w:ascii="宋体" w:eastAsia="宋体" w:hAnsi="宋体" w:cs="宋体" w:hint="eastAsia"/>
                <w:kern w:val="0"/>
                <w:sz w:val="24"/>
                <w:szCs w:val="24"/>
              </w:rPr>
              <w:t>解剖、运动生理、体育保健与康复等实验室一旦建成，总价值约</w:t>
            </w:r>
            <w:r w:rsidR="00FA117B">
              <w:rPr>
                <w:rFonts w:ascii="宋体" w:eastAsia="宋体" w:hAnsi="宋体" w:cs="宋体" w:hint="eastAsia"/>
                <w:kern w:val="0"/>
                <w:sz w:val="24"/>
                <w:szCs w:val="24"/>
              </w:rPr>
              <w:t>3</w:t>
            </w:r>
            <w:r>
              <w:rPr>
                <w:rFonts w:ascii="宋体" w:eastAsia="宋体" w:hAnsi="宋体" w:cs="宋体" w:hint="eastAsia"/>
                <w:kern w:val="0"/>
                <w:sz w:val="24"/>
                <w:szCs w:val="24"/>
              </w:rPr>
              <w:t>00万元的实验仪器设备，能满足</w:t>
            </w:r>
            <w:r w:rsidR="00DB4E4E">
              <w:rPr>
                <w:rFonts w:ascii="宋体" w:eastAsia="宋体" w:hAnsi="宋体" w:cs="宋体" w:hint="eastAsia"/>
                <w:kern w:val="0"/>
                <w:sz w:val="24"/>
                <w:szCs w:val="24"/>
              </w:rPr>
              <w:t>体育</w:t>
            </w:r>
            <w:r>
              <w:rPr>
                <w:rFonts w:ascii="宋体" w:eastAsia="宋体" w:hAnsi="宋体" w:cs="宋体" w:hint="eastAsia"/>
                <w:kern w:val="0"/>
                <w:sz w:val="24"/>
                <w:szCs w:val="24"/>
              </w:rPr>
              <w:t>专业人才培养的需要。</w:t>
            </w:r>
          </w:p>
          <w:p w:rsidR="009A3F28" w:rsidRDefault="00D923B3">
            <w:pPr>
              <w:widowControl/>
              <w:autoSpaceDE w:val="0"/>
              <w:autoSpaceDN w:val="0"/>
              <w:snapToGrid w:val="0"/>
              <w:spacing w:line="420" w:lineRule="exact"/>
              <w:ind w:firstLineChars="200" w:firstLine="482"/>
              <w:rPr>
                <w:rFonts w:ascii="宋体" w:eastAsia="宋体" w:hAnsi="宋体" w:cs="Times New Roman"/>
                <w:kern w:val="0"/>
                <w:sz w:val="24"/>
                <w:szCs w:val="24"/>
              </w:rPr>
            </w:pPr>
            <w:r>
              <w:rPr>
                <w:rFonts w:ascii="宋体" w:eastAsia="宋体" w:hAnsi="宋体" w:cs="宋体" w:hint="eastAsia"/>
                <w:b/>
                <w:bCs/>
                <w:kern w:val="0"/>
                <w:sz w:val="24"/>
                <w:szCs w:val="24"/>
              </w:rPr>
              <w:t>6.学术交流</w:t>
            </w:r>
            <w:r>
              <w:rPr>
                <w:rFonts w:ascii="宋体" w:eastAsia="宋体" w:hAnsi="宋体" w:cs="宋体" w:hint="eastAsia"/>
                <w:kern w:val="0"/>
                <w:sz w:val="24"/>
                <w:szCs w:val="24"/>
              </w:rPr>
              <w:t>。加强学术交流</w:t>
            </w:r>
            <w:r w:rsidR="00C704CB">
              <w:rPr>
                <w:rFonts w:ascii="宋体" w:eastAsia="宋体" w:hAnsi="宋体" w:cs="宋体" w:hint="eastAsia"/>
                <w:kern w:val="0"/>
                <w:sz w:val="24"/>
                <w:szCs w:val="24"/>
              </w:rPr>
              <w:t>，拓宽办学</w:t>
            </w:r>
            <w:r>
              <w:rPr>
                <w:rFonts w:ascii="宋体" w:eastAsia="宋体" w:hAnsi="宋体" w:cs="宋体" w:hint="eastAsia"/>
                <w:kern w:val="0"/>
                <w:sz w:val="24"/>
                <w:szCs w:val="24"/>
              </w:rPr>
              <w:t>思路，从广西大学、广西民族大学、广西艺术学院、桂林理工大学、桂林旅游学院、梧州职业学院等高校及梧州市文广</w:t>
            </w:r>
            <w:proofErr w:type="gramStart"/>
            <w:r>
              <w:rPr>
                <w:rFonts w:ascii="宋体" w:eastAsia="宋体" w:hAnsi="宋体" w:cs="宋体" w:hint="eastAsia"/>
                <w:kern w:val="0"/>
                <w:sz w:val="24"/>
                <w:szCs w:val="24"/>
              </w:rPr>
              <w:t>体旅局</w:t>
            </w:r>
            <w:proofErr w:type="gramEnd"/>
            <w:r>
              <w:rPr>
                <w:rFonts w:ascii="宋体" w:eastAsia="宋体" w:hAnsi="宋体" w:cs="宋体" w:hint="eastAsia"/>
                <w:kern w:val="0"/>
                <w:sz w:val="24"/>
                <w:szCs w:val="24"/>
              </w:rPr>
              <w:t>等单位邀请了一批专家学者过来进行讲学及交流，极大推动了</w:t>
            </w:r>
            <w:r w:rsidR="00C704CB">
              <w:rPr>
                <w:rFonts w:ascii="宋体" w:eastAsia="宋体" w:hAnsi="宋体" w:cs="宋体" w:hint="eastAsia"/>
                <w:kern w:val="0"/>
                <w:sz w:val="24"/>
                <w:szCs w:val="24"/>
              </w:rPr>
              <w:t>体育</w:t>
            </w:r>
            <w:r>
              <w:rPr>
                <w:rFonts w:ascii="宋体" w:eastAsia="宋体" w:hAnsi="宋体" w:cs="宋体" w:hint="eastAsia"/>
                <w:kern w:val="0"/>
                <w:sz w:val="24"/>
                <w:szCs w:val="24"/>
              </w:rPr>
              <w:t>学科的建设，为本学科发展提供了科学的先进理念和方法。</w:t>
            </w:r>
          </w:p>
          <w:p w:rsidR="009A3F28" w:rsidRDefault="00D923B3">
            <w:pPr>
              <w:widowControl/>
              <w:autoSpaceDE w:val="0"/>
              <w:autoSpaceDN w:val="0"/>
              <w:snapToGrid w:val="0"/>
              <w:spacing w:line="42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7.社会服务</w:t>
            </w:r>
            <w:r>
              <w:rPr>
                <w:rFonts w:ascii="宋体" w:eastAsia="宋体" w:hAnsi="宋体" w:cs="宋体" w:hint="eastAsia"/>
                <w:kern w:val="0"/>
                <w:sz w:val="24"/>
                <w:szCs w:val="24"/>
              </w:rPr>
              <w:t>。近年来，各项目运动队培养的</w:t>
            </w:r>
            <w:r w:rsidR="00DB4E4E">
              <w:rPr>
                <w:rFonts w:ascii="宋体" w:eastAsia="宋体" w:hAnsi="宋体" w:cs="宋体" w:hint="eastAsia"/>
                <w:kern w:val="0"/>
                <w:sz w:val="24"/>
                <w:szCs w:val="24"/>
              </w:rPr>
              <w:t>3</w:t>
            </w:r>
            <w:r>
              <w:rPr>
                <w:rFonts w:ascii="宋体" w:eastAsia="宋体" w:hAnsi="宋体" w:cs="宋体" w:hint="eastAsia"/>
                <w:kern w:val="0"/>
                <w:sz w:val="24"/>
                <w:szCs w:val="24"/>
              </w:rPr>
              <w:t>00多名的非体育</w:t>
            </w:r>
            <w:r w:rsidR="00DB4E4E">
              <w:rPr>
                <w:rFonts w:ascii="宋体" w:eastAsia="宋体" w:hAnsi="宋体" w:cs="宋体" w:hint="eastAsia"/>
                <w:kern w:val="0"/>
                <w:sz w:val="24"/>
                <w:szCs w:val="24"/>
              </w:rPr>
              <w:t>专业的</w:t>
            </w:r>
            <w:r>
              <w:rPr>
                <w:rFonts w:ascii="宋体" w:eastAsia="宋体" w:hAnsi="宋体" w:cs="宋体" w:hint="eastAsia"/>
                <w:kern w:val="0"/>
                <w:sz w:val="24"/>
                <w:szCs w:val="24"/>
              </w:rPr>
              <w:t>本专科毕业生，成为了基层体育事业的重要力量。在全区各地、梧州市全民健身运动和体育事业的发展中，承担着裁判</w:t>
            </w:r>
            <w:r w:rsidR="00DB4E4E">
              <w:rPr>
                <w:rFonts w:ascii="宋体" w:eastAsia="宋体" w:hAnsi="宋体" w:cs="宋体" w:hint="eastAsia"/>
                <w:kern w:val="0"/>
                <w:sz w:val="24"/>
                <w:szCs w:val="24"/>
              </w:rPr>
              <w:t>员</w:t>
            </w:r>
            <w:r>
              <w:rPr>
                <w:rFonts w:ascii="宋体" w:eastAsia="宋体" w:hAnsi="宋体" w:cs="宋体" w:hint="eastAsia"/>
                <w:kern w:val="0"/>
                <w:sz w:val="24"/>
                <w:szCs w:val="24"/>
              </w:rPr>
              <w:t>、</w:t>
            </w:r>
            <w:r w:rsidR="002438A0">
              <w:rPr>
                <w:rFonts w:ascii="宋体" w:eastAsia="宋体" w:hAnsi="宋体" w:cs="宋体" w:hint="eastAsia"/>
                <w:kern w:val="0"/>
                <w:sz w:val="24"/>
                <w:szCs w:val="24"/>
              </w:rPr>
              <w:t>运动员、社会体育</w:t>
            </w:r>
            <w:r>
              <w:rPr>
                <w:rFonts w:ascii="宋体" w:eastAsia="宋体" w:hAnsi="宋体" w:cs="宋体" w:hint="eastAsia"/>
                <w:kern w:val="0"/>
                <w:sz w:val="24"/>
                <w:szCs w:val="24"/>
              </w:rPr>
              <w:t>指导员、志愿者等主要角色。</w:t>
            </w:r>
            <w:r w:rsidR="002438A0">
              <w:rPr>
                <w:rFonts w:ascii="宋体" w:eastAsia="宋体" w:hAnsi="宋体" w:cs="宋体" w:hint="eastAsia"/>
                <w:kern w:val="0"/>
                <w:sz w:val="24"/>
                <w:szCs w:val="24"/>
              </w:rPr>
              <w:t>他们的成就与表现得到了本单位、基层组织和地方社会的高度肯定和赞赏。</w:t>
            </w:r>
          </w:p>
          <w:p w:rsidR="009A3F28" w:rsidRDefault="00D923B3">
            <w:pPr>
              <w:widowControl/>
              <w:autoSpaceDE w:val="0"/>
              <w:autoSpaceDN w:val="0"/>
              <w:snapToGrid w:val="0"/>
              <w:spacing w:line="420" w:lineRule="exact"/>
              <w:ind w:firstLineChars="200" w:firstLine="482"/>
              <w:rPr>
                <w:rFonts w:ascii="宋体" w:eastAsia="宋体" w:hAnsi="宋体" w:cs="宋体"/>
                <w:b/>
                <w:bCs/>
                <w:kern w:val="0"/>
                <w:sz w:val="24"/>
                <w:szCs w:val="24"/>
              </w:rPr>
            </w:pPr>
            <w:bookmarkStart w:id="0" w:name="OLE_LINK1"/>
            <w:r>
              <w:rPr>
                <w:rFonts w:ascii="宋体" w:eastAsia="宋体" w:hAnsi="宋体" w:cs="宋体" w:hint="eastAsia"/>
                <w:b/>
                <w:bCs/>
                <w:kern w:val="0"/>
                <w:sz w:val="24"/>
                <w:szCs w:val="24"/>
              </w:rPr>
              <w:t>三、学校专业发展规划</w:t>
            </w:r>
            <w:bookmarkEnd w:id="0"/>
          </w:p>
          <w:p w:rsidR="009A3F28" w:rsidRDefault="00D923B3">
            <w:pPr>
              <w:widowControl/>
              <w:autoSpaceDE w:val="0"/>
              <w:autoSpaceDN w:val="0"/>
              <w:snapToGrid w:val="0"/>
              <w:spacing w:line="420" w:lineRule="exact"/>
              <w:ind w:firstLineChars="200" w:firstLine="480"/>
              <w:rPr>
                <w:sz w:val="24"/>
                <w:szCs w:val="20"/>
              </w:rPr>
            </w:pPr>
            <w:r>
              <w:rPr>
                <w:rFonts w:hint="eastAsia"/>
                <w:sz w:val="24"/>
                <w:szCs w:val="20"/>
              </w:rPr>
              <w:t>在自治区人民政府和自治区教育厅及社会各界的大力支持下，学校总投资达</w:t>
            </w:r>
            <w:r>
              <w:rPr>
                <w:rFonts w:hint="eastAsia"/>
                <w:sz w:val="24"/>
                <w:szCs w:val="20"/>
              </w:rPr>
              <w:t>7</w:t>
            </w:r>
            <w:r>
              <w:rPr>
                <w:rFonts w:hint="eastAsia"/>
                <w:sz w:val="24"/>
                <w:szCs w:val="20"/>
              </w:rPr>
              <w:t>亿元。不断增加对教学设备的投入，不断更新完善</w:t>
            </w:r>
            <w:r>
              <w:rPr>
                <w:sz w:val="24"/>
                <w:szCs w:val="20"/>
              </w:rPr>
              <w:t>36</w:t>
            </w:r>
            <w:r>
              <w:rPr>
                <w:rFonts w:hint="eastAsia"/>
                <w:sz w:val="24"/>
                <w:szCs w:val="20"/>
              </w:rPr>
              <w:t>个教学专用教室和</w:t>
            </w:r>
            <w:r>
              <w:rPr>
                <w:sz w:val="24"/>
                <w:szCs w:val="20"/>
              </w:rPr>
              <w:t>24</w:t>
            </w:r>
            <w:r>
              <w:rPr>
                <w:rFonts w:hint="eastAsia"/>
                <w:sz w:val="24"/>
                <w:szCs w:val="20"/>
              </w:rPr>
              <w:t>个教学实验室的基础上，增设一个</w:t>
            </w:r>
            <w:r>
              <w:rPr>
                <w:sz w:val="24"/>
                <w:szCs w:val="20"/>
              </w:rPr>
              <w:t>48</w:t>
            </w:r>
            <w:r>
              <w:rPr>
                <w:rFonts w:hint="eastAsia"/>
                <w:sz w:val="24"/>
                <w:szCs w:val="20"/>
              </w:rPr>
              <w:t>座计算机基础实验室、一个</w:t>
            </w:r>
            <w:r>
              <w:rPr>
                <w:sz w:val="24"/>
                <w:szCs w:val="20"/>
              </w:rPr>
              <w:t>120</w:t>
            </w:r>
            <w:r>
              <w:rPr>
                <w:rFonts w:hint="eastAsia"/>
                <w:sz w:val="24"/>
                <w:szCs w:val="20"/>
              </w:rPr>
              <w:t>座多媒体教室、两个</w:t>
            </w:r>
            <w:r>
              <w:rPr>
                <w:sz w:val="24"/>
                <w:szCs w:val="20"/>
              </w:rPr>
              <w:t>60</w:t>
            </w:r>
            <w:r>
              <w:rPr>
                <w:rFonts w:hint="eastAsia"/>
                <w:sz w:val="24"/>
                <w:szCs w:val="20"/>
              </w:rPr>
              <w:t>座多媒体教室，教学仪器设备总值达</w:t>
            </w:r>
            <w:r>
              <w:rPr>
                <w:sz w:val="24"/>
                <w:szCs w:val="20"/>
              </w:rPr>
              <w:t>3400</w:t>
            </w:r>
            <w:r>
              <w:rPr>
                <w:rFonts w:hint="eastAsia"/>
                <w:sz w:val="24"/>
                <w:szCs w:val="20"/>
              </w:rPr>
              <w:t>万元。此外，还建成千兆带宽的校园网，网络覆盖全院的教工学生宿舍、教室及办公室。</w:t>
            </w:r>
          </w:p>
          <w:p w:rsidR="009A3F28" w:rsidRDefault="00D923B3">
            <w:pPr>
              <w:autoSpaceDE w:val="0"/>
              <w:autoSpaceDN w:val="0"/>
              <w:spacing w:line="420" w:lineRule="exact"/>
              <w:ind w:firstLine="480"/>
              <w:rPr>
                <w:rFonts w:ascii="宋体" w:eastAsia="宋体" w:hAnsi="宋体" w:cs="宋体"/>
                <w:kern w:val="0"/>
                <w:sz w:val="24"/>
                <w:szCs w:val="24"/>
              </w:rPr>
            </w:pPr>
            <w:r>
              <w:rPr>
                <w:rFonts w:ascii="宋体" w:eastAsia="宋体" w:hAnsi="宋体" w:cs="宋体" w:hint="eastAsia"/>
                <w:kern w:val="0"/>
                <w:sz w:val="24"/>
                <w:szCs w:val="24"/>
              </w:rPr>
              <w:t>根据《梧州学院“十四五”发展规划工作方案》，已经完成了全新体育学“十四五”专业发展规划的调研。当前形成了对体育学学科发展规划的共识，体育教育本科专业已经纳入2023年学校的专业设置规划中。</w:t>
            </w:r>
            <w:r w:rsidR="00AE6A2F">
              <w:rPr>
                <w:rFonts w:ascii="宋体" w:eastAsia="宋体" w:hAnsi="宋体" w:cs="宋体" w:hint="eastAsia"/>
                <w:kern w:val="0"/>
                <w:sz w:val="24"/>
                <w:szCs w:val="24"/>
              </w:rPr>
              <w:t>下一步，体育学学科专业将朝着以下方向</w:t>
            </w:r>
            <w:r w:rsidR="00976498">
              <w:rPr>
                <w:rFonts w:ascii="宋体" w:eastAsia="宋体" w:hAnsi="宋体" w:cs="宋体" w:hint="eastAsia"/>
                <w:kern w:val="0"/>
                <w:sz w:val="24"/>
                <w:szCs w:val="24"/>
              </w:rPr>
              <w:t>迈进：</w:t>
            </w:r>
          </w:p>
          <w:p w:rsidR="009A3F28" w:rsidRDefault="00D923B3">
            <w:pPr>
              <w:autoSpaceDE w:val="0"/>
              <w:autoSpaceDN w:val="0"/>
              <w:spacing w:line="42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w:t>
            </w:r>
            <w:r w:rsidR="00976498">
              <w:rPr>
                <w:rFonts w:ascii="宋体" w:eastAsia="宋体" w:hAnsi="宋体" w:cs="宋体" w:hint="eastAsia"/>
                <w:kern w:val="0"/>
                <w:sz w:val="24"/>
                <w:szCs w:val="24"/>
              </w:rPr>
              <w:t>、</w:t>
            </w:r>
            <w:r>
              <w:rPr>
                <w:rFonts w:ascii="宋体" w:eastAsia="宋体" w:hAnsi="宋体" w:cs="宋体" w:hint="eastAsia"/>
                <w:kern w:val="0"/>
                <w:sz w:val="24"/>
                <w:szCs w:val="24"/>
              </w:rPr>
              <w:t>紧贴学校的“十四五”学科发展规划，</w:t>
            </w:r>
            <w:r w:rsidR="00976498">
              <w:rPr>
                <w:rFonts w:ascii="宋体" w:eastAsia="宋体" w:hAnsi="宋体" w:cs="宋体" w:hint="eastAsia"/>
                <w:kern w:val="0"/>
                <w:sz w:val="24"/>
                <w:szCs w:val="24"/>
              </w:rPr>
              <w:t>依据</w:t>
            </w:r>
            <w:r>
              <w:rPr>
                <w:rFonts w:ascii="宋体" w:eastAsia="宋体" w:hAnsi="宋体" w:cs="宋体" w:hint="eastAsia"/>
                <w:kern w:val="0"/>
                <w:sz w:val="24"/>
                <w:szCs w:val="24"/>
              </w:rPr>
              <w:t>梧州学院</w:t>
            </w:r>
            <w:r>
              <w:rPr>
                <w:rFonts w:hint="eastAsia"/>
                <w:sz w:val="24"/>
              </w:rPr>
              <w:t>“以育人为根本，以教学为中心，以人才为支撑，以服务求发展”的办学理念，按照“实基础，适口径，重能力，能创新”的人才培养要求，立足梧州，服务“一区一带”（粤</w:t>
            </w:r>
            <w:proofErr w:type="gramStart"/>
            <w:r>
              <w:rPr>
                <w:rFonts w:hint="eastAsia"/>
                <w:sz w:val="24"/>
              </w:rPr>
              <w:t>桂合作</w:t>
            </w:r>
            <w:proofErr w:type="gramEnd"/>
            <w:r>
              <w:rPr>
                <w:rFonts w:hint="eastAsia"/>
                <w:sz w:val="24"/>
              </w:rPr>
              <w:t>特别试验区和珠江——西江经济带），辐射两广，面向东南亚，逐步形成了“紧贴业界，校地协同，东融西联，通江达海”的办学特色。</w:t>
            </w:r>
            <w:r>
              <w:rPr>
                <w:rFonts w:ascii="宋体" w:eastAsia="宋体" w:hAnsi="宋体" w:cs="宋体" w:hint="eastAsia"/>
                <w:kern w:val="0"/>
                <w:sz w:val="24"/>
                <w:szCs w:val="24"/>
              </w:rPr>
              <w:t>在办学定位上进一步契合桂东南地区的经济社会发展需求，加强对体育专业人才的培养，提升落实“地方性”办学定位的精准度。</w:t>
            </w:r>
          </w:p>
          <w:p w:rsidR="009A3F28" w:rsidRDefault="00D923B3">
            <w:pPr>
              <w:autoSpaceDE w:val="0"/>
              <w:autoSpaceDN w:val="0"/>
              <w:spacing w:line="42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w:t>
            </w:r>
            <w:r w:rsidR="00976498">
              <w:rPr>
                <w:rFonts w:ascii="宋体" w:eastAsia="宋体" w:hAnsi="宋体" w:cs="宋体" w:hint="eastAsia"/>
                <w:kern w:val="0"/>
                <w:sz w:val="24"/>
                <w:szCs w:val="24"/>
              </w:rPr>
              <w:t>、</w:t>
            </w:r>
            <w:r>
              <w:rPr>
                <w:rFonts w:ascii="宋体" w:eastAsia="宋体" w:hAnsi="宋体" w:cs="宋体" w:hint="eastAsia"/>
                <w:kern w:val="0"/>
                <w:sz w:val="24"/>
                <w:szCs w:val="24"/>
              </w:rPr>
              <w:t>与学校教师教育学院的小学教育、</w:t>
            </w:r>
            <w:r w:rsidR="00AE6A2F">
              <w:rPr>
                <w:rFonts w:ascii="宋体" w:eastAsia="宋体" w:hAnsi="宋体" w:cs="宋体" w:hint="eastAsia"/>
                <w:kern w:val="0"/>
                <w:sz w:val="24"/>
                <w:szCs w:val="24"/>
              </w:rPr>
              <w:t>学前教育、</w:t>
            </w:r>
            <w:r>
              <w:rPr>
                <w:rFonts w:ascii="宋体" w:eastAsia="宋体" w:hAnsi="宋体" w:cs="宋体" w:hint="eastAsia"/>
                <w:kern w:val="0"/>
                <w:sz w:val="24"/>
                <w:szCs w:val="24"/>
              </w:rPr>
              <w:t>舞蹈</w:t>
            </w:r>
            <w:r w:rsidR="00C704CB">
              <w:rPr>
                <w:rFonts w:ascii="宋体" w:eastAsia="宋体" w:hAnsi="宋体" w:cs="宋体" w:hint="eastAsia"/>
                <w:kern w:val="0"/>
                <w:sz w:val="24"/>
                <w:szCs w:val="24"/>
              </w:rPr>
              <w:t>学</w:t>
            </w:r>
            <w:r>
              <w:rPr>
                <w:rFonts w:hint="eastAsia"/>
                <w:sz w:val="24"/>
                <w:szCs w:val="20"/>
              </w:rPr>
              <w:t>等相近专业、</w:t>
            </w:r>
            <w:proofErr w:type="gramStart"/>
            <w:r>
              <w:rPr>
                <w:rFonts w:hint="eastAsia"/>
                <w:sz w:val="24"/>
                <w:szCs w:val="20"/>
              </w:rPr>
              <w:t>梧州本地</w:t>
            </w:r>
            <w:proofErr w:type="gramEnd"/>
            <w:r>
              <w:rPr>
                <w:rFonts w:hint="eastAsia"/>
                <w:sz w:val="24"/>
                <w:szCs w:val="20"/>
              </w:rPr>
              <w:t>政府职能部门、企业、学校建立良好的合作关系，</w:t>
            </w:r>
            <w:r>
              <w:rPr>
                <w:rFonts w:ascii="宋体" w:eastAsia="宋体" w:hAnsi="宋体" w:cs="宋体" w:hint="eastAsia"/>
                <w:kern w:val="0"/>
                <w:sz w:val="24"/>
                <w:szCs w:val="24"/>
              </w:rPr>
              <w:t>进一步融入地方的体育教育、教学与体育事业发展大潮中，在专业目标上，将更准确地切合地方的需要，</w:t>
            </w:r>
            <w:r>
              <w:rPr>
                <w:rFonts w:hint="eastAsia"/>
                <w:sz w:val="24"/>
                <w:szCs w:val="20"/>
              </w:rPr>
              <w:t>以提高教学水平与成果，服务本地、发展本地经济为宗旨，不断完善该专业的产学研一体化建设，</w:t>
            </w:r>
            <w:r>
              <w:rPr>
                <w:rFonts w:ascii="宋体" w:eastAsia="宋体" w:hAnsi="宋体" w:cs="宋体" w:hint="eastAsia"/>
                <w:kern w:val="0"/>
                <w:sz w:val="24"/>
                <w:szCs w:val="24"/>
              </w:rPr>
              <w:t>将培养人才的专业</w:t>
            </w:r>
            <w:r>
              <w:rPr>
                <w:rFonts w:ascii="宋体" w:eastAsia="宋体" w:hAnsi="宋体" w:cs="宋体" w:hint="eastAsia"/>
                <w:kern w:val="0"/>
                <w:sz w:val="24"/>
                <w:szCs w:val="24"/>
              </w:rPr>
              <w:lastRenderedPageBreak/>
              <w:t>与方向、文化与能力等目标与当地社会需要的实现无缝对接。</w:t>
            </w:r>
          </w:p>
          <w:p w:rsidR="009A3F28" w:rsidRDefault="00D923B3">
            <w:pPr>
              <w:autoSpaceDE w:val="0"/>
              <w:autoSpaceDN w:val="0"/>
              <w:spacing w:line="42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w:t>
            </w:r>
            <w:r w:rsidR="00976498">
              <w:rPr>
                <w:rFonts w:ascii="宋体" w:eastAsia="宋体" w:hAnsi="宋体" w:cs="宋体" w:hint="eastAsia"/>
                <w:kern w:val="0"/>
                <w:sz w:val="24"/>
                <w:szCs w:val="24"/>
              </w:rPr>
              <w:t>、</w:t>
            </w:r>
            <w:r>
              <w:rPr>
                <w:rFonts w:ascii="宋体" w:eastAsia="宋体" w:hAnsi="宋体" w:cs="宋体" w:hint="eastAsia"/>
                <w:kern w:val="0"/>
                <w:sz w:val="24"/>
                <w:szCs w:val="24"/>
              </w:rPr>
              <w:t>加强“本-硕”人才培养的衔接，提升体育</w:t>
            </w:r>
            <w:r w:rsidR="00976498">
              <w:rPr>
                <w:rFonts w:ascii="宋体" w:eastAsia="宋体" w:hAnsi="宋体" w:cs="宋体" w:hint="eastAsia"/>
                <w:kern w:val="0"/>
                <w:sz w:val="24"/>
                <w:szCs w:val="24"/>
              </w:rPr>
              <w:t>学科</w:t>
            </w:r>
            <w:r>
              <w:rPr>
                <w:rFonts w:ascii="宋体" w:eastAsia="宋体" w:hAnsi="宋体" w:cs="宋体" w:hint="eastAsia"/>
                <w:kern w:val="0"/>
                <w:sz w:val="24"/>
                <w:szCs w:val="24"/>
              </w:rPr>
              <w:t>专业的建设水平。以地方应用型为主要方向，</w:t>
            </w:r>
            <w:r w:rsidR="00976498">
              <w:rPr>
                <w:rFonts w:ascii="宋体" w:eastAsia="宋体" w:hAnsi="宋体" w:cs="宋体" w:hint="eastAsia"/>
                <w:kern w:val="0"/>
                <w:sz w:val="24"/>
                <w:szCs w:val="24"/>
              </w:rPr>
              <w:t>以</w:t>
            </w:r>
            <w:r>
              <w:rPr>
                <w:rFonts w:ascii="宋体" w:eastAsia="宋体" w:hAnsi="宋体" w:cs="宋体" w:hint="eastAsia"/>
                <w:kern w:val="0"/>
                <w:sz w:val="24"/>
                <w:szCs w:val="24"/>
              </w:rPr>
              <w:t>建设切合地方实际的体育</w:t>
            </w:r>
            <w:r w:rsidR="00AE6A2F">
              <w:rPr>
                <w:rFonts w:ascii="宋体" w:eastAsia="宋体" w:hAnsi="宋体" w:cs="宋体" w:hint="eastAsia"/>
                <w:kern w:val="0"/>
                <w:sz w:val="24"/>
                <w:szCs w:val="24"/>
              </w:rPr>
              <w:t>教育</w:t>
            </w:r>
            <w:r>
              <w:rPr>
                <w:rFonts w:ascii="宋体" w:eastAsia="宋体" w:hAnsi="宋体" w:cs="宋体" w:hint="eastAsia"/>
                <w:kern w:val="0"/>
                <w:sz w:val="24"/>
                <w:szCs w:val="24"/>
              </w:rPr>
              <w:t>专业</w:t>
            </w:r>
            <w:r w:rsidR="00976498">
              <w:rPr>
                <w:rFonts w:ascii="宋体" w:eastAsia="宋体" w:hAnsi="宋体" w:cs="宋体" w:hint="eastAsia"/>
                <w:kern w:val="0"/>
                <w:sz w:val="24"/>
                <w:szCs w:val="24"/>
              </w:rPr>
              <w:t>为龙头</w:t>
            </w:r>
            <w:r>
              <w:rPr>
                <w:rFonts w:ascii="宋体" w:eastAsia="宋体" w:hAnsi="宋体" w:cs="宋体" w:hint="eastAsia"/>
                <w:kern w:val="0"/>
                <w:sz w:val="24"/>
                <w:szCs w:val="24"/>
              </w:rPr>
              <w:t>，</w:t>
            </w:r>
            <w:r w:rsidR="00976498">
              <w:rPr>
                <w:rFonts w:ascii="宋体" w:eastAsia="宋体" w:hAnsi="宋体" w:cs="宋体" w:hint="eastAsia"/>
                <w:kern w:val="0"/>
                <w:sz w:val="24"/>
                <w:szCs w:val="24"/>
              </w:rPr>
              <w:t>拓展增设相关的社会体育、休闲体育、民族体育等专业，努力</w:t>
            </w:r>
            <w:r>
              <w:rPr>
                <w:rFonts w:ascii="宋体" w:eastAsia="宋体" w:hAnsi="宋体" w:cs="宋体" w:hint="eastAsia"/>
                <w:kern w:val="0"/>
                <w:sz w:val="24"/>
                <w:szCs w:val="24"/>
              </w:rPr>
              <w:t>满足在当前和今后相当长的时期内，社会对体育类专业人才的需</w:t>
            </w:r>
            <w:r w:rsidR="00C704CB">
              <w:rPr>
                <w:rFonts w:ascii="宋体" w:eastAsia="宋体" w:hAnsi="宋体" w:cs="宋体" w:hint="eastAsia"/>
                <w:kern w:val="0"/>
                <w:sz w:val="24"/>
                <w:szCs w:val="24"/>
              </w:rPr>
              <w:t>求缺口</w:t>
            </w:r>
            <w:r w:rsidR="00435D2A">
              <w:rPr>
                <w:rFonts w:ascii="宋体" w:eastAsia="宋体" w:hAnsi="宋体" w:cs="宋体" w:hint="eastAsia"/>
                <w:kern w:val="0"/>
                <w:sz w:val="24"/>
                <w:szCs w:val="24"/>
              </w:rPr>
              <w:t>大</w:t>
            </w:r>
            <w:r>
              <w:rPr>
                <w:rFonts w:ascii="宋体" w:eastAsia="宋体" w:hAnsi="宋体" w:cs="宋体" w:hint="eastAsia"/>
                <w:kern w:val="0"/>
                <w:sz w:val="24"/>
                <w:szCs w:val="24"/>
              </w:rPr>
              <w:t>，层次有待提高的需要。</w:t>
            </w:r>
          </w:p>
          <w:p w:rsidR="009A3F28" w:rsidRDefault="00D923B3">
            <w:pPr>
              <w:autoSpaceDE w:val="0"/>
              <w:autoSpaceDN w:val="0"/>
              <w:spacing w:line="420" w:lineRule="exact"/>
              <w:ind w:firstLineChars="200" w:firstLine="480"/>
            </w:pPr>
            <w:r>
              <w:rPr>
                <w:rFonts w:hint="eastAsia"/>
                <w:sz w:val="24"/>
                <w:szCs w:val="20"/>
              </w:rPr>
              <w:t>综上所述，</w:t>
            </w:r>
            <w:r w:rsidR="002438A0">
              <w:rPr>
                <w:rFonts w:hint="eastAsia"/>
                <w:sz w:val="24"/>
                <w:szCs w:val="20"/>
              </w:rPr>
              <w:t>我校较</w:t>
            </w:r>
            <w:r w:rsidR="001101BC">
              <w:rPr>
                <w:rFonts w:hint="eastAsia"/>
                <w:sz w:val="24"/>
                <w:szCs w:val="20"/>
              </w:rPr>
              <w:t>为</w:t>
            </w:r>
            <w:r w:rsidR="002438A0">
              <w:rPr>
                <w:rFonts w:hint="eastAsia"/>
                <w:sz w:val="24"/>
                <w:szCs w:val="20"/>
              </w:rPr>
              <w:t>扎实的体育</w:t>
            </w:r>
            <w:r w:rsidR="002438A0">
              <w:rPr>
                <w:sz w:val="24"/>
                <w:szCs w:val="20"/>
              </w:rPr>
              <w:t>专业发展</w:t>
            </w:r>
            <w:r w:rsidR="002438A0">
              <w:rPr>
                <w:rFonts w:hint="eastAsia"/>
                <w:sz w:val="24"/>
                <w:szCs w:val="20"/>
              </w:rPr>
              <w:t>的</w:t>
            </w:r>
            <w:r w:rsidR="002438A0">
              <w:rPr>
                <w:sz w:val="24"/>
                <w:szCs w:val="20"/>
              </w:rPr>
              <w:t>学科基础</w:t>
            </w:r>
            <w:r w:rsidR="002438A0">
              <w:rPr>
                <w:rFonts w:hint="eastAsia"/>
                <w:sz w:val="24"/>
                <w:szCs w:val="20"/>
              </w:rPr>
              <w:t>，相对完善的专业发展规划，</w:t>
            </w:r>
            <w:r w:rsidR="001101BC">
              <w:rPr>
                <w:rFonts w:hint="eastAsia"/>
                <w:sz w:val="24"/>
                <w:szCs w:val="20"/>
              </w:rPr>
              <w:t>不断改善的教育教学和生活环境，以及学校</w:t>
            </w:r>
            <w:r w:rsidR="00483D1B">
              <w:rPr>
                <w:rFonts w:hint="eastAsia"/>
                <w:sz w:val="24"/>
                <w:szCs w:val="20"/>
              </w:rPr>
              <w:t>近几年形成的为毕业生</w:t>
            </w:r>
            <w:proofErr w:type="gramStart"/>
            <w:r w:rsidR="00483D1B">
              <w:rPr>
                <w:rFonts w:hint="eastAsia"/>
                <w:sz w:val="24"/>
                <w:szCs w:val="20"/>
              </w:rPr>
              <w:t>访企拓岗促</w:t>
            </w:r>
            <w:proofErr w:type="gramEnd"/>
            <w:r w:rsidR="00483D1B">
              <w:rPr>
                <w:rFonts w:hint="eastAsia"/>
                <w:sz w:val="24"/>
                <w:szCs w:val="20"/>
              </w:rPr>
              <w:t>就业</w:t>
            </w:r>
            <w:r w:rsidR="001101BC">
              <w:rPr>
                <w:rFonts w:hint="eastAsia"/>
                <w:sz w:val="24"/>
                <w:szCs w:val="20"/>
              </w:rPr>
              <w:t>的</w:t>
            </w:r>
            <w:r w:rsidR="00483D1B">
              <w:rPr>
                <w:rFonts w:hint="eastAsia"/>
                <w:sz w:val="24"/>
                <w:szCs w:val="20"/>
              </w:rPr>
              <w:t>良好制度，</w:t>
            </w:r>
            <w:r w:rsidR="001101BC">
              <w:rPr>
                <w:rFonts w:hint="eastAsia"/>
                <w:sz w:val="24"/>
                <w:szCs w:val="20"/>
              </w:rPr>
              <w:t>将为我校开设体育学体育教育专业提供</w:t>
            </w:r>
            <w:r w:rsidR="00E01DBF">
              <w:rPr>
                <w:rFonts w:hint="eastAsia"/>
                <w:sz w:val="24"/>
                <w:szCs w:val="20"/>
              </w:rPr>
              <w:t>了</w:t>
            </w:r>
            <w:r w:rsidR="001101BC">
              <w:rPr>
                <w:rFonts w:hint="eastAsia"/>
                <w:sz w:val="24"/>
                <w:szCs w:val="20"/>
              </w:rPr>
              <w:t>有利的</w:t>
            </w:r>
            <w:r w:rsidR="00483D1B">
              <w:rPr>
                <w:rFonts w:hint="eastAsia"/>
                <w:sz w:val="24"/>
                <w:szCs w:val="20"/>
              </w:rPr>
              <w:t>办学</w:t>
            </w:r>
            <w:r w:rsidR="001101BC">
              <w:rPr>
                <w:rFonts w:hint="eastAsia"/>
                <w:sz w:val="24"/>
                <w:szCs w:val="20"/>
              </w:rPr>
              <w:t>支撑</w:t>
            </w:r>
            <w:r w:rsidR="001B4EC4">
              <w:rPr>
                <w:rFonts w:hint="eastAsia"/>
                <w:sz w:val="24"/>
                <w:szCs w:val="20"/>
              </w:rPr>
              <w:t>，</w:t>
            </w:r>
            <w:r>
              <w:rPr>
                <w:rFonts w:hint="eastAsia"/>
                <w:sz w:val="24"/>
                <w:szCs w:val="20"/>
              </w:rPr>
              <w:t>增设体育教育专业</w:t>
            </w:r>
            <w:r w:rsidR="003D5464">
              <w:rPr>
                <w:rFonts w:hint="eastAsia"/>
                <w:sz w:val="24"/>
                <w:szCs w:val="20"/>
              </w:rPr>
              <w:t>将更加</w:t>
            </w:r>
            <w:r>
              <w:rPr>
                <w:rFonts w:hint="eastAsia"/>
                <w:sz w:val="24"/>
                <w:szCs w:val="20"/>
              </w:rPr>
              <w:t>有利于加强和完善梧州学院的学科建设，更好地服务于地方经济，为社会的发展做出更大的贡献。</w:t>
            </w:r>
          </w:p>
          <w:p w:rsidR="009A3F28" w:rsidRDefault="009A3F28">
            <w:pPr>
              <w:autoSpaceDE w:val="0"/>
              <w:autoSpaceDN w:val="0"/>
              <w:spacing w:line="420" w:lineRule="exact"/>
              <w:ind w:firstLineChars="200" w:firstLine="480"/>
              <w:rPr>
                <w:rFonts w:ascii="宋体" w:eastAsia="宋体" w:hAnsi="宋体" w:cs="宋体"/>
                <w:kern w:val="0"/>
                <w:sz w:val="24"/>
                <w:szCs w:val="24"/>
              </w:rPr>
            </w:pPr>
          </w:p>
        </w:tc>
      </w:tr>
    </w:tbl>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9A3F28">
      <w:pPr>
        <w:autoSpaceDE w:val="0"/>
        <w:autoSpaceDN w:val="0"/>
        <w:jc w:val="center"/>
        <w:rPr>
          <w:rFonts w:ascii="Times New Roman" w:eastAsia="宋体" w:hAnsi="Times New Roman" w:cs="Times New Roman"/>
          <w:kern w:val="0"/>
          <w:sz w:val="32"/>
          <w:szCs w:val="32"/>
        </w:rPr>
      </w:pPr>
    </w:p>
    <w:p w:rsidR="009A3F28" w:rsidRDefault="00D923B3">
      <w:pPr>
        <w:autoSpaceDE w:val="0"/>
        <w:autoSpaceDN w:val="0"/>
        <w:jc w:val="center"/>
        <w:rPr>
          <w:rFonts w:ascii="黑体" w:eastAsia="黑体" w:hAnsi="黑体" w:cs="黑体"/>
          <w:kern w:val="0"/>
          <w:sz w:val="32"/>
          <w:szCs w:val="32"/>
          <w:lang w:val="zh-CN" w:bidi="zh-CN"/>
        </w:rPr>
      </w:pPr>
      <w:r>
        <w:rPr>
          <w:rFonts w:ascii="黑体" w:eastAsia="黑体" w:hAnsi="黑体" w:cs="黑体"/>
          <w:kern w:val="0"/>
          <w:sz w:val="32"/>
          <w:szCs w:val="32"/>
          <w:lang w:val="zh-CN" w:bidi="zh-CN"/>
        </w:rPr>
        <w:lastRenderedPageBreak/>
        <w:t>8.申请增设专业人才培养方案</w:t>
      </w:r>
    </w:p>
    <w:p w:rsidR="009A3F28" w:rsidRDefault="00052C83">
      <w:pPr>
        <w:autoSpaceDE w:val="0"/>
        <w:autoSpaceDN w:val="0"/>
        <w:spacing w:line="520" w:lineRule="exact"/>
        <w:ind w:left="215" w:right="471"/>
        <w:jc w:val="left"/>
        <w:rPr>
          <w:rFonts w:ascii="宋体" w:hAnsi="宋体"/>
          <w:kern w:val="0"/>
          <w:sz w:val="24"/>
          <w:lang w:val="zh-CN" w:bidi="zh-CN"/>
        </w:rPr>
      </w:pPr>
      <w:r w:rsidRPr="00052C83">
        <w:rPr>
          <w:rFonts w:ascii="宋体" w:hAnsi="宋体"/>
          <w:kern w:val="0"/>
          <w:sz w:val="22"/>
          <w:lang w:val="zh-CN" w:bidi="zh-CN"/>
        </w:rPr>
        <w:pict>
          <v:group id="_x0000_s1027" style="position:absolute;left:0;text-align:left;margin-left:75.05pt;margin-top:6.55pt;width:479.15pt;height:586.35pt;z-index:-251658240;mso-position-horizontal-relative:page" coordorigin="1306,56" coordsize="9583,12672203" o:gfxdata="UEsDBAoAAAAAAIdO4kAAAAAAAAAAAAAAAAAEAAAAZHJzL1BLAwQUAAAACACHTuJAjx7VmdkAAAAM&#10;AQAADwAAAGRycy9kb3ducmV2LnhtbE2PQUvDQBCF74L/YRnBm91dayTEbIoU9VQEW0G8bZNpEpqd&#10;Ddlt0v57Jyd7mveYx5tv8tXZdWLEIbSeDOiFAoFU+qql2sD37v0hBRGipcp2ntDABQOsitub3GaV&#10;n+gLx22sBZdQyKyBJsY+kzKUDTobFr5H4t3BD85GtkMtq8FOXO46+ajUs3S2Jb7Q2B7XDZbH7ckZ&#10;+Jjs9LrUb+PmeFhffnfJ589GozH3d1q9gIh4jv9hmPEZHQpm2vsTVUF07BOlOcpiyXMOaJU+gdjP&#10;Kk1SkEUur58o/gBQSwMEFAAAAAgAh07iQIv7fj43AwAAKQ4AAA4AAABkcnMvZTJvRG9jLnhtbO1X&#10;S28TMRC+I/EfLN/pPpJsklWTHpq2FwSVCj/A3fU+pF3bsp3XnQMnxB0JJCSQkDhyQ4hfU8rPYOx9&#10;tEmDGooqOCSHjR/j8cw3M5/t/YNFWaAZlSrnbIS9PRcjyiIe5ywd4efPjh8NMFKasJgUnNERXlKF&#10;D8YPH+zPRUh9nvEiphKBEqbCuRjhTGsROo6KMloStccFZTCZcFkSDV2ZOrEkc9BeFo7vuoEz5zIW&#10;kkdUKRidVJO41ii3UciTJI/ohEfTkjJdaZW0IBpcUlkuFB5ba5OERvppkiiqUTHC4Km2X9gE2ufm&#10;64z3SZhKIrI8qk0g25iw5lNJcgabtqomRBM0lfkNVWUeSa54ovciXjqVIxYR8MJz17A5kXwqrC9p&#10;OE9FCzoEag31O6uNnsxOJcrjEe5jxEgJAb/8+uLi9UvUN9jMRRqCyIkUZ+JU1gNp1TPuLhJZmn9w&#10;BC0sqssWVbrQKILBwB30fLeHUQRz/W43CLq9Cvcog+CYdV7HDTCC6V7QzBzVq4e9Qada6vlB3zfT&#10;TrOvY8xrrZkLSEh1hZL6O5TOMiKoBV8ZCGqUvBald58uvr1HnjHI7AwiLUQqVIDWBnxu+Nlg5EE+&#10;Gnjg/7qDJBRS6RPKS2QaIywhoW2ekdljpSvRRsTsp3iRx8d5UdiOTM8PC4lmxCS//dXaV8QKZoQZ&#10;N8sqjWYEsG3cMK1zHi8BgqmQeZqBIdZvKwOQVwjcO/Z+i/2bLz9effj5/S18Lz9/RDYr6iAcsjpP&#10;G+ubZGmT1Ot4VbIF1gkSNkEY9oI61W6JQpEzkxkk/E0UCobmJu+HsE9EgCMT4CZolgLqTLHUrl2J&#10;gdouVCbUE6KyKqRWg4koCTNK4iMWI70UUMEMiBsbE0oaY1RQ4HnTspKa5MU2klBk/2kaQIxqoqpK&#10;sGMc274E3UF/uMI1Tfh3NbhyMG/mv24L/loNdq9FYasaBCYFwgtqwm+C0PCgHwSrXH+DCndF+C+5&#10;GI7zugjX8sAe7X/OxZ7f920h3ycdwxVnR8crt/U/ujduZgQ44zZngq3s7TPBHQyAXHaUcMsJfqdz&#10;2V6U4QVh7871a8c8Ua737ZXv6oU3/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CPHtWZ2QAAAAwB&#10;AAAPAAAAAAAAAAEAIAAAACIAAABkcnMvZG93bnJldi54bWxQSwECFAAUAAAACACHTuJAi/t+PjcD&#10;AAApDgAADgAAAAAAAAABACAAAAAoAQAAZHJzL2Uyb0RvYy54bWxQSwUGAAAAAAYABgBZAQAA0QYA&#10;AAAA&#10;">
            <v:rect id="_x0000_s1026" style="position:absolute;left:1306;top:56;width:10;height:10" o:gfxdata="UEsDBAoAAAAAAIdO4kAAAAAAAAAAAAAAAAAEAAAAZHJzL1BLAwQUAAAACACHTuJAQy8Uk7sAAADa&#10;AAAADwAAAGRycy9kb3ducmV2LnhtbEVPS2sCMRC+F/wPYYTeaqK0oqtZQUHopVBtD3obN+PuspvJ&#10;msRH++uNUOhp+PieM1/cbCsu5EPtWMNwoEAQF87UXGr4/lq/TECEiGywdUwafijAIu89zTEz7sob&#10;umxjKVIIhww1VDF2mZShqMhiGLiOOHFH5y3GBH0pjcdrCretHCk1lhZrTg0VdrSqqGi2Z6thOZ0s&#10;T5+v/PG7Oexpvzs0byOvtH7uD9UMRKRb/Bf/ud9Nmg+PVx5X5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8Uk7sAAADa&#10;AAAADwAAAAAAAAABACAAAAAiAAAAZHJzL2Rvd25yZXYueG1sUEsBAhQAFAAAAAgAh07iQDMvBZ47&#10;AAAAOQAAABAAAAAAAAAAAQAgAAAACgEAAGRycy9zaGFwZXhtbC54bWxQSwUGAAAAAAYABgBbAQAA&#10;tAMAAAAA&#10;" fillcolor="black" stroked="f"/>
            <v:line id="_x0000_s1032" style="position:absolute" from="1316,61" to="10879,61" o:gfxdata="UEsDBAoAAAAAAIdO4kAAAAAAAAAAAAAAAAAEAAAAZHJzL1BLAwQUAAAACACHTuJAOLz0frwAAADa&#10;AAAADwAAAGRycy9kb3ducmV2LnhtbEWPQYvCMBSE7wv+h/AWvK2pHrTWph5WFD2IrIrnR/O27bZ5&#10;KU20+u+NIOxxmJlvmHR5N424UecqywrGowgEcW51xYWC82n9FYNwHlljY5kUPMjBMht8pJho2/MP&#10;3Y6+EAHCLkEFpfdtIqXLSzLoRrYlDt6v7Qz6ILtC6g77ADeNnETRVBqsOCyU2NJ3SXl9vBoF+1iu&#10;7KG+5I+//rSJ4109n+3OSg0/x9EChKe7/w+/21utYAKvK+EG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89H68AAAA&#10;2gAAAA8AAAAAAAAAAQAgAAAAIgAAAGRycy9kb3ducmV2LnhtbFBLAQIUABQAAAAIAIdO4kAzLwWe&#10;OwAAADkAAAAQAAAAAAAAAAEAIAAAAAsBAABkcnMvc2hhcGV4bWwueG1sUEsFBgAAAAAGAAYAWwEA&#10;ALUDAAAAAA==&#10;" strokeweight=".48pt"/>
            <v:rect id="_x0000_s1031" style="position:absolute;left:10879;top:56;width:10;height:10" o:gfxdata="UEsDBAoAAAAAAIdO4kAAAAAAAAAAAAAAAAAEAAAAZHJzL1BLAwQUAAAACACHTuJA3LEvf74AAADa&#10;AAAADwAAAGRycy9kb3ducmV2LnhtbEWPT2sCMRTE70K/Q3iF3mqibUXXjYKFQi8F/x309tw8d5fd&#10;vGyTVK2fvikIHoeZ+Q2Tzy+2FSfyoXasYdBXIIgLZ2ouNWw3H89jECEiG2wdk4ZfCjCfPfRyzIw7&#10;84pO61iKBOGQoYYqxi6TMhQVWQx91xEn7+i8xZikL6XxeE5w28qhUiNpsea0UGFH7xUVzfrHalhM&#10;xovv5St/XVeHPe13h+Zt6JXWT48DNQUR6RLv4Vv702h4gf8r6Qb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Evf74A&#10;AADaAAAADwAAAAAAAAABACAAAAAiAAAAZHJzL2Rvd25yZXYueG1sUEsBAhQAFAAAAAgAh07iQDMv&#10;BZ47AAAAOQAAABAAAAAAAAAAAQAgAAAADQEAAGRycy9zaGFwZXhtbC54bWxQSwUGAAAAAAYABgBb&#10;AQAAtwMAAAAA&#10;" fillcolor="black" stroked="f"/>
            <v:line id="_x0000_s1030" style="position:absolute" from="1311,66" to="1311,12728" o:gfxdata="UEsDBAoAAAAAAIdO4kAAAAAAAAAAAAAAAAAEAAAAZHJzL1BLAwQUAAAACACHTuJA2BnJkbwAAADa&#10;AAAADwAAAGRycy9kb3ducmV2LnhtbEWPQYvCMBSE74L/ITzBm6aK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yZG8AAAA&#10;2gAAAA8AAAAAAAAAAQAgAAAAIgAAAGRycy9kb3ducmV2LnhtbFBLAQIUABQAAAAIAIdO4kAzLwWe&#10;OwAAADkAAAAQAAAAAAAAAAEAIAAAAAsBAABkcnMvc2hhcGV4bWwueG1sUEsFBgAAAAAGAAYAWwEA&#10;ALUDAAAAAA==&#10;" strokeweight=".48pt"/>
            <v:line id="_x0000_s1029" style="position:absolute" from="1316,12723" to="10879,12723" o:gfxdata="UEsDBAoAAAAAAIdO4kAAAAAAAAAAAAAAAAAEAAAAZHJzL1BLAwQUAAAACACHTuJA4/BvhrsAAADa&#10;AAAADwAAAGRycy9kb3ducmV2LnhtbEWPS4vCQBCE74L/YWjBm07iixAdBYUFwZPPc5vpTcJmekJm&#10;Nib763cWFjwWVfUVtdl1phItNa60rCCeRiCIM6tLzhXcrh+TBITzyBory6SgJwe77XCwwVTbF5+p&#10;vfhcBAi7FBUU3teplC4ryKCb2po4eJ+2MeiDbHKpG3wFuKnkLIpW0mDJYaHAmg4FZV+Xb6Ng0Xb9&#10;6edA+/nzGPfJMr/P3aNSajyKozUIT51/h//bR61gCX9Xwg2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vhrsAAADa&#10;AAAADwAAAAAAAAABACAAAAAiAAAAZHJzL2Rvd25yZXYueG1sUEsBAhQAFAAAAAgAh07iQDMvBZ47&#10;AAAAOQAAABAAAAAAAAAAAQAgAAAACgEAAGRycy9zaGFwZXhtbC54bWxQSwUGAAAAAAYABgBbAQAA&#10;tAMAAAAA&#10;" strokeweight=".16936mm"/>
            <v:line id="_x0000_s1028" style="position:absolute" from="10884,66" to="10884,12728" o:gfxdata="UEsDBAoAAAAAAIdO4kAAAAAAAAAAAAAAAAAEAAAAZHJzL1BLAwQUAAAACACHTuJAR4fyfb0AAADa&#10;AAAADwAAAGRycy9kb3ducmV2LnhtbEWPT2uDQBTE74F+h+UVckvW9GCMdc2hpSUeSskfen64r2p1&#10;34q7VfPtu4FCjsPM/IbJ9rPpxEiDaywr2KwjEMSl1Q1XCi7nt1UCwnlkjZ1lUnAlB/v8YZFhqu3E&#10;RxpPvhIBwi5FBbX3fSqlK2sy6Na2Jw7etx0M+iCHSuoBpwA3nXyKolgabDgs1NjTS01le/o1Cj4S&#10;+Wo/26/y+jOd35OkaHfb4qLU8nETPYPwNPt7+L990ApiuF0JN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J9vQAA&#10;ANoAAAAPAAAAAAAAAAEAIAAAACIAAABkcnMvZG93bnJldi54bWxQSwECFAAUAAAACACHTuJAMy8F&#10;njsAAAA5AAAAEAAAAAAAAAABACAAAAAMAQAAZHJzL3NoYXBleG1sLnhtbFBLBQYAAAAABgAGAFsB&#10;AAC2AwAAAAA=&#10;" strokeweight=".48pt"/>
            <w10:wrap anchorx="page"/>
          </v:group>
        </w:pict>
      </w:r>
      <w:r w:rsidR="00D923B3">
        <w:rPr>
          <w:rFonts w:ascii="宋体" w:hAnsi="宋体"/>
          <w:kern w:val="0"/>
          <w:sz w:val="24"/>
          <w:lang w:val="zh-CN" w:bidi="zh-CN"/>
        </w:rPr>
        <w:t>（</w:t>
      </w:r>
      <w:r w:rsidR="00D923B3">
        <w:rPr>
          <w:rFonts w:ascii="宋体" w:hAnsi="宋体"/>
          <w:spacing w:val="-4"/>
          <w:kern w:val="0"/>
          <w:sz w:val="24"/>
          <w:lang w:val="zh-CN" w:bidi="zh-CN"/>
        </w:rPr>
        <w:t>包括培养目标、基本要求、修业年限、授予学位、主要课程、主要实践性教学环节和主</w:t>
      </w:r>
      <w:r w:rsidR="00D923B3">
        <w:rPr>
          <w:rFonts w:ascii="宋体" w:hAnsi="宋体"/>
          <w:spacing w:val="-1"/>
          <w:kern w:val="0"/>
          <w:sz w:val="24"/>
          <w:lang w:val="zh-CN" w:bidi="zh-CN"/>
        </w:rPr>
        <w:t>要专业实验、教学计划等内容</w:t>
      </w:r>
      <w:r w:rsidR="00D923B3">
        <w:rPr>
          <w:rFonts w:ascii="宋体" w:hAnsi="宋体"/>
          <w:spacing w:val="-120"/>
          <w:kern w:val="0"/>
          <w:sz w:val="24"/>
          <w:lang w:val="zh-CN" w:bidi="zh-CN"/>
        </w:rPr>
        <w:t>）</w:t>
      </w:r>
      <w:r w:rsidR="00D923B3">
        <w:rPr>
          <w:rFonts w:ascii="宋体" w:hAnsi="宋体"/>
          <w:kern w:val="0"/>
          <w:sz w:val="24"/>
          <w:lang w:val="zh-CN" w:bidi="zh-CN"/>
        </w:rPr>
        <w:t>（如需要可加页）</w:t>
      </w:r>
    </w:p>
    <w:p w:rsidR="009A3F28" w:rsidRDefault="00D923B3">
      <w:pPr>
        <w:spacing w:line="400" w:lineRule="exact"/>
        <w:ind w:firstLineChars="196" w:firstLine="472"/>
        <w:rPr>
          <w:rFonts w:cs="Times New Roman"/>
          <w:b/>
          <w:bCs/>
          <w:color w:val="000000"/>
          <w:sz w:val="24"/>
          <w:szCs w:val="24"/>
        </w:rPr>
      </w:pPr>
      <w:r>
        <w:rPr>
          <w:rFonts w:hint="eastAsia"/>
          <w:b/>
          <w:bCs/>
          <w:color w:val="000000"/>
          <w:sz w:val="24"/>
          <w:szCs w:val="24"/>
        </w:rPr>
        <w:t>一、培养目标</w:t>
      </w:r>
    </w:p>
    <w:p w:rsidR="009A3F28" w:rsidRDefault="00D923B3">
      <w:pPr>
        <w:widowControl/>
        <w:snapToGrid w:val="0"/>
        <w:spacing w:line="400" w:lineRule="exact"/>
        <w:ind w:firstLineChars="200" w:firstLine="480"/>
        <w:rPr>
          <w:color w:val="000000"/>
          <w:sz w:val="24"/>
          <w:szCs w:val="24"/>
        </w:rPr>
      </w:pPr>
      <w:r>
        <w:rPr>
          <w:rFonts w:hint="eastAsia"/>
          <w:color w:val="000000"/>
          <w:sz w:val="24"/>
          <w:szCs w:val="24"/>
        </w:rPr>
        <w:t>本专业培养德、智、体、美、</w:t>
      </w:r>
      <w:proofErr w:type="gramStart"/>
      <w:r>
        <w:rPr>
          <w:rFonts w:hint="eastAsia"/>
          <w:color w:val="000000"/>
          <w:sz w:val="24"/>
          <w:szCs w:val="24"/>
        </w:rPr>
        <w:t>劳</w:t>
      </w:r>
      <w:proofErr w:type="gramEnd"/>
      <w:r>
        <w:rPr>
          <w:rFonts w:hint="eastAsia"/>
          <w:color w:val="000000"/>
          <w:sz w:val="24"/>
          <w:szCs w:val="24"/>
        </w:rPr>
        <w:t>全面发展，具备体育学科的基础理论、基本知识和基本技能，掌握学校体育教育规律，具有较强实践能力和社会适应能力，能胜任中小学体育教学与课外体育活动指导、运动队训练与组织竞赛以及社会体育指导等工作，适应学校体育与社会体育发展需要的高素质应用型体育人才。</w:t>
      </w:r>
    </w:p>
    <w:p w:rsidR="009A3F28" w:rsidRDefault="00D923B3">
      <w:pPr>
        <w:widowControl/>
        <w:snapToGrid w:val="0"/>
        <w:spacing w:line="400" w:lineRule="exact"/>
        <w:ind w:firstLineChars="200" w:firstLine="482"/>
        <w:rPr>
          <w:b/>
          <w:bCs/>
          <w:color w:val="000000"/>
          <w:sz w:val="24"/>
          <w:szCs w:val="24"/>
        </w:rPr>
      </w:pPr>
      <w:r>
        <w:rPr>
          <w:rFonts w:hint="eastAsia"/>
          <w:b/>
          <w:bCs/>
          <w:color w:val="000000"/>
          <w:sz w:val="24"/>
          <w:szCs w:val="24"/>
        </w:rPr>
        <w:t>毕业生未来</w:t>
      </w:r>
      <w:r>
        <w:rPr>
          <w:rFonts w:hint="eastAsia"/>
          <w:b/>
          <w:bCs/>
          <w:color w:val="000000"/>
          <w:sz w:val="24"/>
          <w:szCs w:val="24"/>
        </w:rPr>
        <w:t xml:space="preserve">5 </w:t>
      </w:r>
      <w:r>
        <w:rPr>
          <w:rFonts w:hint="eastAsia"/>
          <w:b/>
          <w:bCs/>
          <w:color w:val="000000"/>
          <w:sz w:val="24"/>
          <w:szCs w:val="24"/>
        </w:rPr>
        <w:t>年的预期目标：</w:t>
      </w:r>
    </w:p>
    <w:p w:rsidR="009A3F28" w:rsidRDefault="00D923B3">
      <w:pPr>
        <w:widowControl/>
        <w:snapToGrid w:val="0"/>
        <w:spacing w:line="400" w:lineRule="exact"/>
        <w:ind w:firstLineChars="200" w:firstLine="482"/>
        <w:rPr>
          <w:color w:val="000000"/>
          <w:sz w:val="24"/>
          <w:szCs w:val="24"/>
        </w:rPr>
      </w:pPr>
      <w:r>
        <w:rPr>
          <w:rFonts w:hint="eastAsia"/>
          <w:b/>
          <w:bCs/>
          <w:color w:val="000000"/>
          <w:sz w:val="24"/>
          <w:szCs w:val="24"/>
        </w:rPr>
        <w:t>目标</w:t>
      </w:r>
      <w:r>
        <w:rPr>
          <w:rFonts w:hint="eastAsia"/>
          <w:b/>
          <w:bCs/>
          <w:color w:val="000000"/>
          <w:sz w:val="24"/>
          <w:szCs w:val="24"/>
        </w:rPr>
        <w:t>1</w:t>
      </w:r>
      <w:r>
        <w:rPr>
          <w:rFonts w:hint="eastAsia"/>
          <w:b/>
          <w:bCs/>
          <w:color w:val="000000"/>
          <w:sz w:val="24"/>
          <w:szCs w:val="24"/>
        </w:rPr>
        <w:t>：</w:t>
      </w:r>
      <w:r>
        <w:rPr>
          <w:rFonts w:hint="eastAsia"/>
          <w:color w:val="000000"/>
          <w:sz w:val="24"/>
          <w:szCs w:val="24"/>
        </w:rPr>
        <w:t>能够自觉维护国家利益，有集体荣誉感，能客观看待体育实践、体育在健康和社会发展中的科学应用，能不断更新知识和技能以适应发展。具备与体育相关的宽厚知识，强烈的社会责任感和事业心，成为熟悉体育教育制度和体育行业行规的优秀人才。（职业能力）</w:t>
      </w:r>
    </w:p>
    <w:p w:rsidR="009A3F28" w:rsidRDefault="00D923B3">
      <w:pPr>
        <w:widowControl/>
        <w:snapToGrid w:val="0"/>
        <w:spacing w:line="400" w:lineRule="exact"/>
        <w:ind w:firstLineChars="200" w:firstLine="482"/>
        <w:rPr>
          <w:color w:val="000000"/>
          <w:sz w:val="24"/>
          <w:szCs w:val="24"/>
        </w:rPr>
      </w:pPr>
      <w:r>
        <w:rPr>
          <w:rFonts w:hint="eastAsia"/>
          <w:b/>
          <w:bCs/>
          <w:color w:val="000000"/>
          <w:sz w:val="24"/>
          <w:szCs w:val="24"/>
        </w:rPr>
        <w:t>目标</w:t>
      </w:r>
      <w:r>
        <w:rPr>
          <w:rFonts w:hint="eastAsia"/>
          <w:b/>
          <w:bCs/>
          <w:color w:val="000000"/>
          <w:sz w:val="24"/>
          <w:szCs w:val="24"/>
        </w:rPr>
        <w:t>2</w:t>
      </w:r>
      <w:r>
        <w:rPr>
          <w:rFonts w:hint="eastAsia"/>
          <w:b/>
          <w:bCs/>
          <w:color w:val="000000"/>
          <w:sz w:val="24"/>
          <w:szCs w:val="24"/>
        </w:rPr>
        <w:t>：</w:t>
      </w:r>
      <w:r>
        <w:rPr>
          <w:rFonts w:hint="eastAsia"/>
          <w:color w:val="000000"/>
          <w:sz w:val="24"/>
          <w:szCs w:val="24"/>
        </w:rPr>
        <w:t>具有良好的学习能力，能在相关体育教学与训练、锻炼与竞赛指导、科学研究、社会体育的运行等方面应用与本专业相关的科学、技术及相关基础知识，并具有分析问题与解决问题的能力。（职业能力，第一年目标）</w:t>
      </w:r>
    </w:p>
    <w:p w:rsidR="009A3F28" w:rsidRDefault="00D923B3">
      <w:pPr>
        <w:widowControl/>
        <w:snapToGrid w:val="0"/>
        <w:spacing w:line="400" w:lineRule="exact"/>
        <w:ind w:firstLineChars="200" w:firstLine="482"/>
        <w:rPr>
          <w:color w:val="000000"/>
          <w:sz w:val="24"/>
          <w:szCs w:val="24"/>
        </w:rPr>
      </w:pPr>
      <w:r>
        <w:rPr>
          <w:rFonts w:hint="eastAsia"/>
          <w:b/>
          <w:bCs/>
          <w:color w:val="000000"/>
          <w:sz w:val="24"/>
          <w:szCs w:val="24"/>
        </w:rPr>
        <w:t>目标</w:t>
      </w:r>
      <w:r>
        <w:rPr>
          <w:rFonts w:hint="eastAsia"/>
          <w:b/>
          <w:bCs/>
          <w:color w:val="000000"/>
          <w:sz w:val="24"/>
          <w:szCs w:val="24"/>
        </w:rPr>
        <w:t>3</w:t>
      </w:r>
      <w:r>
        <w:rPr>
          <w:rFonts w:hint="eastAsia"/>
          <w:b/>
          <w:bCs/>
          <w:color w:val="000000"/>
          <w:sz w:val="24"/>
          <w:szCs w:val="24"/>
        </w:rPr>
        <w:t>：</w:t>
      </w:r>
      <w:r>
        <w:rPr>
          <w:rFonts w:hint="eastAsia"/>
          <w:color w:val="000000"/>
          <w:sz w:val="24"/>
          <w:szCs w:val="24"/>
        </w:rPr>
        <w:t>构造跨学科的知识结构与知识整合能力，能熟练运用相关学科的基础知识及实践能力解决职业发展中遇到的问题。在执行工作任务过程中，能熟练使用与所从事岗位有关的现代教学、训练与健身指导方法，具有优化、改进和创新意识。并具备在职业工作和社会环境中自主学习和适应能力。（职业能力，第二、第三年目标）</w:t>
      </w:r>
    </w:p>
    <w:p w:rsidR="009A3F28" w:rsidRDefault="00D923B3">
      <w:pPr>
        <w:widowControl/>
        <w:snapToGrid w:val="0"/>
        <w:spacing w:line="400" w:lineRule="exact"/>
        <w:ind w:firstLineChars="200" w:firstLine="482"/>
        <w:rPr>
          <w:color w:val="000000"/>
          <w:sz w:val="24"/>
          <w:szCs w:val="24"/>
        </w:rPr>
      </w:pPr>
      <w:r>
        <w:rPr>
          <w:rFonts w:hint="eastAsia"/>
          <w:b/>
          <w:bCs/>
          <w:color w:val="000000"/>
          <w:sz w:val="24"/>
          <w:szCs w:val="24"/>
        </w:rPr>
        <w:t>目标</w:t>
      </w:r>
      <w:r>
        <w:rPr>
          <w:rFonts w:hint="eastAsia"/>
          <w:b/>
          <w:bCs/>
          <w:color w:val="000000"/>
          <w:sz w:val="24"/>
          <w:szCs w:val="24"/>
        </w:rPr>
        <w:t>4</w:t>
      </w:r>
      <w:r>
        <w:rPr>
          <w:rFonts w:hint="eastAsia"/>
          <w:b/>
          <w:bCs/>
          <w:color w:val="000000"/>
          <w:sz w:val="24"/>
          <w:szCs w:val="24"/>
        </w:rPr>
        <w:t>：</w:t>
      </w:r>
      <w:r>
        <w:rPr>
          <w:rFonts w:hint="eastAsia"/>
          <w:color w:val="000000"/>
          <w:sz w:val="24"/>
          <w:szCs w:val="24"/>
        </w:rPr>
        <w:t>能在多学科多文化合作团队里工作，具有较强的组织管理能力、表达能力和人际交往能力，能够与业界同行及社会公众进行有效沟通和交流。综合运用多学科教育知识，识别、定义、分析和表达相关的复杂体育教育和社会体育问题，科学开展体育文化研究、教学与训练的案例分析和验证工作。（职业成就，第四年目标）</w:t>
      </w:r>
    </w:p>
    <w:p w:rsidR="009A3F28" w:rsidRDefault="00D923B3">
      <w:pPr>
        <w:spacing w:line="400" w:lineRule="exact"/>
        <w:ind w:firstLineChars="196" w:firstLine="472"/>
        <w:rPr>
          <w:color w:val="000000"/>
          <w:sz w:val="24"/>
          <w:szCs w:val="24"/>
        </w:rPr>
      </w:pPr>
      <w:r>
        <w:rPr>
          <w:rFonts w:hint="eastAsia"/>
          <w:b/>
          <w:bCs/>
          <w:color w:val="000000"/>
          <w:sz w:val="24"/>
          <w:szCs w:val="24"/>
        </w:rPr>
        <w:t>目标</w:t>
      </w:r>
      <w:r>
        <w:rPr>
          <w:rFonts w:hint="eastAsia"/>
          <w:b/>
          <w:bCs/>
          <w:color w:val="000000"/>
          <w:sz w:val="24"/>
          <w:szCs w:val="24"/>
        </w:rPr>
        <w:t>5</w:t>
      </w:r>
      <w:r>
        <w:rPr>
          <w:rFonts w:hint="eastAsia"/>
          <w:b/>
          <w:bCs/>
          <w:color w:val="000000"/>
          <w:sz w:val="24"/>
          <w:szCs w:val="24"/>
        </w:rPr>
        <w:t>：</w:t>
      </w:r>
      <w:r>
        <w:rPr>
          <w:rFonts w:hint="eastAsia"/>
          <w:color w:val="000000"/>
          <w:sz w:val="24"/>
          <w:szCs w:val="24"/>
        </w:rPr>
        <w:t>能够在多学科交叉环境下作为团队成员或负责人，组织实施与管理相关的体育项目，进行项目运作与效能管理，并能就体育项目研究与实践参与国际交流与合作，能与业界同行和公众进行有效沟通。具备卓越的个人能力、严谨的专业态度和优秀的专业素质以及社会责任感。（职业成就，第五年目标）</w:t>
      </w:r>
    </w:p>
    <w:p w:rsidR="009A3F28" w:rsidRDefault="00D923B3">
      <w:pPr>
        <w:spacing w:line="400" w:lineRule="exact"/>
        <w:ind w:firstLineChars="196" w:firstLine="472"/>
        <w:rPr>
          <w:rFonts w:eastAsia="宋体" w:cs="Times New Roman"/>
          <w:b/>
          <w:bCs/>
          <w:color w:val="000000"/>
          <w:sz w:val="24"/>
          <w:szCs w:val="24"/>
        </w:rPr>
      </w:pPr>
      <w:r>
        <w:rPr>
          <w:rFonts w:hint="eastAsia"/>
          <w:b/>
          <w:bCs/>
          <w:color w:val="000000"/>
          <w:sz w:val="24"/>
          <w:szCs w:val="24"/>
        </w:rPr>
        <w:t>二、基本要求</w:t>
      </w:r>
    </w:p>
    <w:p w:rsidR="009A3F28" w:rsidRDefault="00D923B3">
      <w:pPr>
        <w:widowControl/>
        <w:snapToGrid w:val="0"/>
        <w:spacing w:line="400" w:lineRule="exact"/>
        <w:ind w:firstLineChars="200" w:firstLine="480"/>
        <w:rPr>
          <w:color w:val="000000"/>
          <w:sz w:val="24"/>
          <w:szCs w:val="24"/>
        </w:rPr>
      </w:pPr>
      <w:r>
        <w:rPr>
          <w:rFonts w:hint="eastAsia"/>
          <w:color w:val="000000"/>
          <w:sz w:val="24"/>
          <w:szCs w:val="24"/>
        </w:rPr>
        <w:t>培养学生具有良好政治、文化和科学素养，热爱祖国、遵纪守法、勤奋好学；具</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6"/>
      </w:tblGrid>
      <w:tr w:rsidR="009A3F28">
        <w:trPr>
          <w:trHeight w:val="12712"/>
          <w:jc w:val="center"/>
        </w:trPr>
        <w:tc>
          <w:tcPr>
            <w:tcW w:w="9866" w:type="dxa"/>
            <w:tcBorders>
              <w:top w:val="single" w:sz="4" w:space="0" w:color="auto"/>
              <w:left w:val="single" w:sz="4" w:space="0" w:color="auto"/>
              <w:bottom w:val="single" w:sz="4" w:space="0" w:color="auto"/>
              <w:right w:val="single" w:sz="4" w:space="0" w:color="auto"/>
            </w:tcBorders>
          </w:tcPr>
          <w:p w:rsidR="009A3F28" w:rsidRDefault="00D923B3">
            <w:pPr>
              <w:widowControl/>
              <w:snapToGrid w:val="0"/>
              <w:spacing w:line="400" w:lineRule="exact"/>
              <w:rPr>
                <w:color w:val="000000"/>
                <w:sz w:val="24"/>
                <w:szCs w:val="24"/>
              </w:rPr>
            </w:pPr>
            <w:r>
              <w:rPr>
                <w:rFonts w:hint="eastAsia"/>
                <w:color w:val="000000"/>
                <w:sz w:val="24"/>
                <w:szCs w:val="24"/>
              </w:rPr>
              <w:lastRenderedPageBreak/>
              <w:t>有较强团队意识和健康的人际交往意识，具有国际化视野和创新能力；树立为社会主义现代化建设事业服务的理想，树立正确的人生观和价值观。毕业生应获得以下几个方面的知识、能力和素质：</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A</w:t>
            </w:r>
            <w:r>
              <w:rPr>
                <w:rFonts w:hint="eastAsia"/>
                <w:color w:val="000000"/>
                <w:sz w:val="24"/>
                <w:szCs w:val="24"/>
              </w:rPr>
              <w:t>．知识方面，学生应具有广泛的人文社会学科或自然科学基本理论知识，具备必要的体育科学基础知识，系统掌握体育教育理论知识及实践技能。</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 xml:space="preserve">A1 </w:t>
            </w:r>
            <w:r>
              <w:rPr>
                <w:rFonts w:hint="eastAsia"/>
                <w:color w:val="000000"/>
                <w:sz w:val="24"/>
                <w:szCs w:val="24"/>
              </w:rPr>
              <w:t>学生应具有广泛的人文社会科学与必要的自然科学领域知识积累。学习文学、艺术、经济、管理等人文与社会学科知识。熟练掌握一门外语，能阅读本专业的外文书刊。</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 xml:space="preserve">A2 </w:t>
            </w:r>
            <w:r>
              <w:rPr>
                <w:rFonts w:hint="eastAsia"/>
                <w:color w:val="000000"/>
                <w:sz w:val="24"/>
                <w:szCs w:val="24"/>
              </w:rPr>
              <w:t>学生应系统掌握体育教育专业基础理论。熟悉教育法规，能基本运用教育学、心理学以及体育教学与训练的基本理论。</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B</w:t>
            </w:r>
            <w:r>
              <w:rPr>
                <w:rFonts w:hint="eastAsia"/>
                <w:color w:val="000000"/>
                <w:sz w:val="24"/>
                <w:szCs w:val="24"/>
              </w:rPr>
              <w:t>．能力方面，学生应具有较强的社会能力、专业能力、方法能力</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 xml:space="preserve">B1 </w:t>
            </w:r>
            <w:r>
              <w:rPr>
                <w:rFonts w:hint="eastAsia"/>
                <w:color w:val="000000"/>
                <w:sz w:val="24"/>
                <w:szCs w:val="24"/>
              </w:rPr>
              <w:t>学生应具有较强的学习能力。</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 xml:space="preserve">B2 </w:t>
            </w:r>
            <w:r>
              <w:rPr>
                <w:rFonts w:hint="eastAsia"/>
                <w:color w:val="000000"/>
                <w:sz w:val="24"/>
                <w:szCs w:val="24"/>
              </w:rPr>
              <w:t>了解学校体育改革与发展的动态及发展趋势，掌握基本的体育科研方法，具有从事体育教学改革与科学研究的能力。</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 xml:space="preserve">B3 </w:t>
            </w:r>
            <w:r>
              <w:rPr>
                <w:rFonts w:hint="eastAsia"/>
                <w:color w:val="000000"/>
                <w:sz w:val="24"/>
                <w:szCs w:val="24"/>
              </w:rPr>
              <w:t>具有运用计算机的基本技能。熟练掌握体育教学的基本方法与手段，具有良好的教师职业素养和从事体育教学、教学研究的基本能力。</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C</w:t>
            </w:r>
            <w:r>
              <w:rPr>
                <w:rFonts w:hint="eastAsia"/>
                <w:color w:val="000000"/>
                <w:sz w:val="24"/>
                <w:szCs w:val="24"/>
              </w:rPr>
              <w:t>．素质方面，学生应具有较高的政治理论素养，树立科学的人生观、世界观和价值观，以及从事体育教师工作的基本素质。</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 xml:space="preserve">C1 </w:t>
            </w:r>
            <w:r>
              <w:rPr>
                <w:rFonts w:hint="eastAsia"/>
                <w:color w:val="000000"/>
                <w:sz w:val="24"/>
                <w:szCs w:val="24"/>
              </w:rPr>
              <w:t>学生较高的政治理论素养。掌握马列主义、毛泽东思想和中国特色社会主义理论体系的基本原理，习近平新时代中国特色社会主义体系，熟悉国家有关教育、体育工作的方针、政策和法规；热爱教育事业，具有较强责任心和良好思想品德。</w:t>
            </w:r>
          </w:p>
          <w:p w:rsidR="009A3F28" w:rsidRDefault="00D923B3">
            <w:pPr>
              <w:widowControl/>
              <w:snapToGrid w:val="0"/>
              <w:spacing w:line="400" w:lineRule="exact"/>
              <w:ind w:firstLineChars="200" w:firstLine="480"/>
              <w:rPr>
                <w:rFonts w:cs="Times New Roman"/>
                <w:color w:val="000000"/>
                <w:sz w:val="24"/>
                <w:szCs w:val="24"/>
              </w:rPr>
            </w:pPr>
            <w:r>
              <w:rPr>
                <w:color w:val="000000"/>
                <w:sz w:val="24"/>
                <w:szCs w:val="24"/>
              </w:rPr>
              <w:t xml:space="preserve">C2 </w:t>
            </w:r>
            <w:r>
              <w:rPr>
                <w:rFonts w:hint="eastAsia"/>
                <w:color w:val="000000"/>
                <w:sz w:val="24"/>
                <w:szCs w:val="24"/>
              </w:rPr>
              <w:t>本专业通过课堂教学与实训、教育实习与毕业实习、专业实训、课外拓展训练、第二课堂训练、大学生创新创业项目训练等方式，培养能达到行业需要的高素质应用型体育人才。</w:t>
            </w:r>
          </w:p>
          <w:p w:rsidR="009A3F28" w:rsidRDefault="00D923B3">
            <w:pPr>
              <w:widowControl/>
              <w:autoSpaceDE w:val="0"/>
              <w:autoSpaceDN w:val="0"/>
              <w:snapToGrid w:val="0"/>
              <w:spacing w:line="420" w:lineRule="exact"/>
              <w:ind w:firstLineChars="200" w:firstLine="480"/>
              <w:rPr>
                <w:color w:val="000000"/>
                <w:sz w:val="24"/>
                <w:szCs w:val="24"/>
              </w:rPr>
            </w:pPr>
            <w:r>
              <w:rPr>
                <w:color w:val="000000"/>
                <w:sz w:val="24"/>
                <w:szCs w:val="24"/>
              </w:rPr>
              <w:t xml:space="preserve">C3 </w:t>
            </w:r>
            <w:r>
              <w:rPr>
                <w:rFonts w:hint="eastAsia"/>
                <w:color w:val="000000"/>
                <w:sz w:val="24"/>
                <w:szCs w:val="24"/>
              </w:rPr>
              <w:t>具有健康的体魄，养成良好的卫生习惯和健康的生活方式，具有感受美、鉴赏美、表现美和创造美的情感与能力。</w:t>
            </w:r>
          </w:p>
          <w:p w:rsidR="009A3F28" w:rsidRDefault="00D923B3">
            <w:pPr>
              <w:widowControl/>
              <w:snapToGrid w:val="0"/>
              <w:spacing w:line="400" w:lineRule="exact"/>
              <w:ind w:firstLineChars="200" w:firstLine="422"/>
              <w:jc w:val="center"/>
              <w:rPr>
                <w:rFonts w:cs="Times New Roman"/>
                <w:b/>
                <w:bCs/>
                <w:color w:val="000000"/>
              </w:rPr>
            </w:pPr>
            <w:r>
              <w:rPr>
                <w:rFonts w:hint="eastAsia"/>
                <w:b/>
                <w:bCs/>
                <w:color w:val="000000"/>
              </w:rPr>
              <w:t>专业培养目标（标准）实现矩阵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3483"/>
              <w:gridCol w:w="2471"/>
            </w:tblGrid>
            <w:tr w:rsidR="009A3F28">
              <w:trPr>
                <w:trHeight w:val="520"/>
                <w:jc w:val="center"/>
              </w:trPr>
              <w:tc>
                <w:tcPr>
                  <w:tcW w:w="2992"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rFonts w:hint="eastAsia"/>
                      <w:color w:val="000000"/>
                    </w:rPr>
                    <w:t>目标（标准）构成</w:t>
                  </w: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rFonts w:hint="eastAsia"/>
                      <w:color w:val="000000"/>
                    </w:rPr>
                    <w:t>培养目标（标准）</w:t>
                  </w: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rFonts w:hint="eastAsia"/>
                      <w:color w:val="000000"/>
                    </w:rPr>
                    <w:t>实现课程（途径）</w:t>
                  </w:r>
                </w:p>
              </w:tc>
            </w:tr>
            <w:tr w:rsidR="009A3F28">
              <w:trPr>
                <w:jc w:val="center"/>
              </w:trPr>
              <w:tc>
                <w:tcPr>
                  <w:tcW w:w="2992" w:type="dxa"/>
                  <w:vMerge w:val="restart"/>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color w:val="000000"/>
                    </w:rPr>
                  </w:pPr>
                  <w:r>
                    <w:rPr>
                      <w:color w:val="000000"/>
                    </w:rPr>
                    <w:t>A</w:t>
                  </w:r>
                  <w:r>
                    <w:rPr>
                      <w:rFonts w:hint="eastAsia"/>
                      <w:color w:val="000000"/>
                    </w:rPr>
                    <w:t>．知识方面，学生应具有广泛的人文社会学科或自然科学基本理论知识，具备必要的体育科学基础知识，系统掌握体育教育理论知识及实践技</w:t>
                  </w:r>
                  <w:r>
                    <w:rPr>
                      <w:rFonts w:hint="eastAsia"/>
                      <w:color w:val="000000"/>
                    </w:rPr>
                    <w:lastRenderedPageBreak/>
                    <w:t>能。</w:t>
                  </w: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color w:val="000000"/>
                    </w:rPr>
                    <w:lastRenderedPageBreak/>
                    <w:t>A1</w:t>
                  </w:r>
                  <w:r>
                    <w:rPr>
                      <w:rFonts w:hint="eastAsia"/>
                      <w:color w:val="000000"/>
                    </w:rPr>
                    <w:t>学生应具有广泛的人文社会科学与必要的自然科学领域知识积累。学习文学、艺术、经济、管理等人文与社会学科知识。熟练掌握一门外语，能阅读本专业的外文书刊。</w:t>
                  </w: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rPr>
                      <w:rFonts w:cs="Times New Roman"/>
                      <w:color w:val="000000"/>
                    </w:rPr>
                  </w:pPr>
                  <w:r>
                    <w:rPr>
                      <w:rFonts w:hint="eastAsia"/>
                      <w:color w:val="000000"/>
                    </w:rPr>
                    <w:t>大学英语、公共选修课等</w:t>
                  </w:r>
                </w:p>
              </w:tc>
            </w:tr>
            <w:tr w:rsidR="009A3F28">
              <w:trPr>
                <w:jc w:val="center"/>
              </w:trPr>
              <w:tc>
                <w:tcPr>
                  <w:tcW w:w="2992"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color w:val="000000"/>
                    </w:rPr>
                    <w:t>A2</w:t>
                  </w:r>
                  <w:r>
                    <w:rPr>
                      <w:rFonts w:hint="eastAsia"/>
                      <w:color w:val="000000"/>
                    </w:rPr>
                    <w:t>熟悉教育法规，能基本运用教育学、心理学以及体育教学与训练的基本理论。</w:t>
                  </w: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rPr>
                      <w:rFonts w:cs="Times New Roman"/>
                      <w:color w:val="000000"/>
                    </w:rPr>
                  </w:pPr>
                  <w:r>
                    <w:rPr>
                      <w:rFonts w:hint="eastAsia"/>
                      <w:color w:val="000000"/>
                    </w:rPr>
                    <w:t>教育学、心理学、运动生理学、运动解剖学等</w:t>
                  </w:r>
                </w:p>
              </w:tc>
            </w:tr>
            <w:tr w:rsidR="009A3F28">
              <w:trPr>
                <w:trHeight w:val="119"/>
                <w:jc w:val="center"/>
              </w:trPr>
              <w:tc>
                <w:tcPr>
                  <w:tcW w:w="2992"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r>
            <w:tr w:rsidR="009A3F28">
              <w:trPr>
                <w:jc w:val="center"/>
              </w:trPr>
              <w:tc>
                <w:tcPr>
                  <w:tcW w:w="2992" w:type="dxa"/>
                  <w:vMerge w:val="restart"/>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color w:val="000000"/>
                    </w:rPr>
                    <w:t>B</w:t>
                  </w:r>
                  <w:r>
                    <w:rPr>
                      <w:rFonts w:hint="eastAsia"/>
                      <w:color w:val="000000"/>
                    </w:rPr>
                    <w:t>．能力方面，学生应具有较强的社会能力、专业能力、方法能力</w:t>
                  </w: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color w:val="000000"/>
                    </w:rPr>
                    <w:t>B1</w:t>
                  </w:r>
                  <w:r>
                    <w:rPr>
                      <w:rFonts w:hint="eastAsia"/>
                      <w:color w:val="000000"/>
                    </w:rPr>
                    <w:t>学生应具有较强的学习能力</w:t>
                  </w: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rFonts w:hint="eastAsia"/>
                      <w:color w:val="000000"/>
                    </w:rPr>
                    <w:t>大学计算机等</w:t>
                  </w:r>
                </w:p>
              </w:tc>
            </w:tr>
            <w:tr w:rsidR="009A3F28">
              <w:trPr>
                <w:jc w:val="center"/>
              </w:trPr>
              <w:tc>
                <w:tcPr>
                  <w:tcW w:w="2992"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color w:val="000000"/>
                    </w:rPr>
                  </w:pPr>
                  <w:r>
                    <w:rPr>
                      <w:color w:val="000000"/>
                    </w:rPr>
                    <w:t>B2</w:t>
                  </w:r>
                  <w:r>
                    <w:rPr>
                      <w:rFonts w:hint="eastAsia"/>
                      <w:color w:val="000000"/>
                    </w:rPr>
                    <w:t>掌握基本的体育科研方法，具有从事体育教学改革与科学研究的能力</w:t>
                  </w:r>
                  <w:r>
                    <w:rPr>
                      <w:color w:val="000000"/>
                    </w:rPr>
                    <w:t>.</w:t>
                  </w: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rPr>
                      <w:rFonts w:cs="Times New Roman"/>
                      <w:color w:val="000000"/>
                    </w:rPr>
                  </w:pPr>
                  <w:r>
                    <w:rPr>
                      <w:rFonts w:hint="eastAsia"/>
                      <w:color w:val="000000"/>
                    </w:rPr>
                    <w:t>体育科研方法、体育统计学等</w:t>
                  </w:r>
                </w:p>
              </w:tc>
            </w:tr>
            <w:tr w:rsidR="009A3F28">
              <w:trPr>
                <w:trHeight w:val="1940"/>
                <w:jc w:val="center"/>
              </w:trPr>
              <w:tc>
                <w:tcPr>
                  <w:tcW w:w="2992"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color w:val="000000"/>
                    </w:rPr>
                    <w:t>B3</w:t>
                  </w:r>
                  <w:r>
                    <w:rPr>
                      <w:rFonts w:hint="eastAsia"/>
                      <w:color w:val="000000"/>
                    </w:rPr>
                    <w:t>熟练掌握体育教学的基本方法与手段，具有良好的教师职业素养和从事体育教学、教学研究的基本能力。</w:t>
                  </w: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rPr>
                      <w:rFonts w:cs="Times New Roman"/>
                      <w:color w:val="000000"/>
                    </w:rPr>
                  </w:pPr>
                  <w:r>
                    <w:rPr>
                      <w:rFonts w:hint="eastAsia"/>
                      <w:color w:val="000000"/>
                    </w:rPr>
                    <w:t>学校体育学、体育课程与教学论、体育保健学、运动训练学、田径、篮球等</w:t>
                  </w:r>
                </w:p>
              </w:tc>
            </w:tr>
            <w:tr w:rsidR="009A3F28">
              <w:trPr>
                <w:jc w:val="center"/>
              </w:trPr>
              <w:tc>
                <w:tcPr>
                  <w:tcW w:w="2992"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r>
            <w:tr w:rsidR="009A3F28">
              <w:trPr>
                <w:jc w:val="center"/>
              </w:trPr>
              <w:tc>
                <w:tcPr>
                  <w:tcW w:w="2992" w:type="dxa"/>
                  <w:vMerge w:val="restart"/>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color w:val="000000"/>
                    </w:rPr>
                  </w:pPr>
                  <w:r>
                    <w:rPr>
                      <w:color w:val="000000"/>
                    </w:rPr>
                    <w:t>C</w:t>
                  </w:r>
                  <w:r>
                    <w:rPr>
                      <w:rFonts w:hint="eastAsia"/>
                      <w:color w:val="000000"/>
                    </w:rPr>
                    <w:t>．素质方面，学生应具有较高的政治理论素养，树立科学的人生观、世界观和价值观，以及从事体育教师工作的基本素质。</w:t>
                  </w: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color w:val="000000"/>
                    </w:rPr>
                    <w:t xml:space="preserve">C1 </w:t>
                  </w:r>
                  <w:r>
                    <w:rPr>
                      <w:rFonts w:hint="eastAsia"/>
                      <w:color w:val="000000"/>
                    </w:rPr>
                    <w:t>学生较高的政治理论素养。掌握马列主义、毛泽东思想和中国特色社会主义理论体系的基本原理，熟悉国家有关教育、体育工作的方针、政策和法规；热爱教育事业，具有较强责任心和良好思想品德。</w:t>
                  </w: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rPr>
                      <w:rFonts w:cs="Times New Roman"/>
                      <w:color w:val="000000"/>
                    </w:rPr>
                  </w:pPr>
                  <w:r>
                    <w:rPr>
                      <w:rFonts w:hint="eastAsia"/>
                      <w:color w:val="000000"/>
                    </w:rPr>
                    <w:t>马克思主义基本原理、中国近现代史纲要、毛泽东思想和中国特色社会主义理论体系概论、习近平新时代中国特色社会主义思想、思想道德修养与法律基础、形势与政策等</w:t>
                  </w:r>
                </w:p>
              </w:tc>
            </w:tr>
            <w:tr w:rsidR="009A3F28">
              <w:trPr>
                <w:jc w:val="center"/>
              </w:trPr>
              <w:tc>
                <w:tcPr>
                  <w:tcW w:w="2992"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color w:val="000000"/>
                    </w:rPr>
                    <w:t xml:space="preserve">C2 </w:t>
                  </w:r>
                  <w:r>
                    <w:rPr>
                      <w:rFonts w:hint="eastAsia"/>
                      <w:color w:val="000000"/>
                    </w:rPr>
                    <w:t>本专业通过课堂教学与实训、教育实习与毕业实习、专业实训、课外拓展训练、第二课堂训练、大学生创新创业项目训练等方式，培养能达到行业需要的高素质应用型体育人才。</w:t>
                  </w: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rPr>
                      <w:rFonts w:cs="Times New Roman"/>
                      <w:color w:val="000000"/>
                    </w:rPr>
                  </w:pPr>
                  <w:r>
                    <w:rPr>
                      <w:rFonts w:hint="eastAsia"/>
                      <w:color w:val="000000"/>
                    </w:rPr>
                    <w:t>职业生涯规划、就业指导、创业基础等</w:t>
                  </w:r>
                </w:p>
              </w:tc>
            </w:tr>
            <w:tr w:rsidR="009A3F28">
              <w:trPr>
                <w:jc w:val="center"/>
              </w:trPr>
              <w:tc>
                <w:tcPr>
                  <w:tcW w:w="2992"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napToGrid w:val="0"/>
                    <w:spacing w:line="400" w:lineRule="exact"/>
                    <w:ind w:firstLineChars="200" w:firstLine="420"/>
                    <w:rPr>
                      <w:rFonts w:cs="Times New Roman"/>
                      <w:color w:val="000000"/>
                    </w:rPr>
                  </w:pPr>
                </w:p>
              </w:tc>
              <w:tc>
                <w:tcPr>
                  <w:tcW w:w="348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ind w:firstLineChars="200" w:firstLine="420"/>
                    <w:rPr>
                      <w:rFonts w:cs="Times New Roman"/>
                      <w:color w:val="000000"/>
                    </w:rPr>
                  </w:pPr>
                  <w:r>
                    <w:rPr>
                      <w:color w:val="000000"/>
                    </w:rPr>
                    <w:t>C3</w:t>
                  </w:r>
                  <w:r>
                    <w:rPr>
                      <w:rFonts w:hint="eastAsia"/>
                      <w:color w:val="000000"/>
                    </w:rPr>
                    <w:t>具有健康的体魄，养成良好的卫生习惯和健康的生活方式，具有感受美、鉴赏美、表现美和创造美的情感与能力。</w:t>
                  </w:r>
                </w:p>
              </w:tc>
              <w:tc>
                <w:tcPr>
                  <w:tcW w:w="2471"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napToGrid w:val="0"/>
                    <w:spacing w:line="400" w:lineRule="exact"/>
                    <w:rPr>
                      <w:rFonts w:cs="Times New Roman"/>
                      <w:color w:val="000000"/>
                    </w:rPr>
                  </w:pPr>
                  <w:r>
                    <w:rPr>
                      <w:rFonts w:hint="eastAsia"/>
                      <w:color w:val="000000"/>
                    </w:rPr>
                    <w:t>公共选修课、生产劳动、健美操、体育舞蹈等</w:t>
                  </w:r>
                </w:p>
              </w:tc>
            </w:tr>
          </w:tbl>
          <w:p w:rsidR="009A3F28" w:rsidRDefault="00D923B3">
            <w:pPr>
              <w:spacing w:line="400" w:lineRule="exact"/>
              <w:ind w:firstLineChars="196" w:firstLine="472"/>
              <w:rPr>
                <w:rFonts w:eastAsia="宋体" w:cs="Times New Roman"/>
                <w:b/>
                <w:bCs/>
                <w:color w:val="000000"/>
                <w:sz w:val="24"/>
                <w:szCs w:val="24"/>
              </w:rPr>
            </w:pPr>
            <w:r>
              <w:rPr>
                <w:rFonts w:hint="eastAsia"/>
                <w:b/>
                <w:bCs/>
                <w:color w:val="000000"/>
                <w:sz w:val="24"/>
                <w:szCs w:val="24"/>
              </w:rPr>
              <w:lastRenderedPageBreak/>
              <w:t>三、主要课程</w:t>
            </w:r>
          </w:p>
          <w:p w:rsidR="009A3F28" w:rsidRDefault="00D923B3" w:rsidP="00733CBF">
            <w:pPr>
              <w:widowControl/>
              <w:snapToGrid w:val="0"/>
              <w:spacing w:line="400" w:lineRule="exact"/>
              <w:ind w:firstLineChars="200" w:firstLine="480"/>
              <w:rPr>
                <w:color w:val="000000"/>
                <w:sz w:val="24"/>
                <w:szCs w:val="24"/>
              </w:rPr>
            </w:pPr>
            <w:r>
              <w:rPr>
                <w:rFonts w:hint="eastAsia"/>
                <w:color w:val="000000"/>
                <w:sz w:val="24"/>
                <w:szCs w:val="24"/>
              </w:rPr>
              <w:t>学校体育学、体育课程与教学论、运动技能学习与控制、体育概论、运动解剖学、运动生理学、体育心理学、体育社会学、健康教育学、体育科学研究方法、田径、篮球、排球、足球、体操、健美操、武术、游泳。</w:t>
            </w:r>
          </w:p>
          <w:p w:rsidR="009A3F28" w:rsidRDefault="00D923B3">
            <w:pPr>
              <w:spacing w:line="400" w:lineRule="exact"/>
              <w:ind w:firstLineChars="196" w:firstLine="472"/>
              <w:rPr>
                <w:rFonts w:cs="Times New Roman"/>
                <w:b/>
                <w:bCs/>
                <w:color w:val="000000"/>
                <w:sz w:val="24"/>
                <w:szCs w:val="24"/>
              </w:rPr>
            </w:pPr>
            <w:r>
              <w:rPr>
                <w:rFonts w:hint="eastAsia"/>
                <w:b/>
                <w:bCs/>
                <w:color w:val="000000"/>
                <w:sz w:val="24"/>
                <w:szCs w:val="24"/>
              </w:rPr>
              <w:t>四、学制与学分</w:t>
            </w:r>
          </w:p>
          <w:p w:rsidR="009A3F28" w:rsidRDefault="00D923B3" w:rsidP="00733CBF">
            <w:pPr>
              <w:widowControl/>
              <w:snapToGrid w:val="0"/>
              <w:spacing w:line="400" w:lineRule="exact"/>
              <w:ind w:firstLineChars="200" w:firstLine="480"/>
              <w:rPr>
                <w:rFonts w:cs="Times New Roman"/>
                <w:color w:val="000000"/>
              </w:rPr>
            </w:pPr>
            <w:r>
              <w:rPr>
                <w:rFonts w:hint="eastAsia"/>
                <w:color w:val="000000"/>
                <w:sz w:val="24"/>
                <w:szCs w:val="24"/>
              </w:rPr>
              <w:t>标准学制为</w:t>
            </w:r>
            <w:r>
              <w:rPr>
                <w:rFonts w:hint="eastAsia"/>
                <w:color w:val="000000"/>
                <w:sz w:val="24"/>
                <w:szCs w:val="24"/>
              </w:rPr>
              <w:t xml:space="preserve"> 4 </w:t>
            </w:r>
            <w:r>
              <w:rPr>
                <w:rFonts w:hint="eastAsia"/>
                <w:color w:val="000000"/>
                <w:sz w:val="24"/>
                <w:szCs w:val="24"/>
              </w:rPr>
              <w:t>年，最长学习年限</w:t>
            </w:r>
            <w:r>
              <w:rPr>
                <w:rFonts w:hint="eastAsia"/>
                <w:color w:val="000000"/>
                <w:sz w:val="24"/>
                <w:szCs w:val="24"/>
              </w:rPr>
              <w:t xml:space="preserve"> 6 </w:t>
            </w:r>
            <w:r>
              <w:rPr>
                <w:rFonts w:hint="eastAsia"/>
                <w:color w:val="000000"/>
                <w:sz w:val="24"/>
                <w:szCs w:val="24"/>
              </w:rPr>
              <w:t>年，共</w:t>
            </w:r>
            <w:r>
              <w:rPr>
                <w:rFonts w:hint="eastAsia"/>
                <w:color w:val="000000"/>
                <w:sz w:val="24"/>
                <w:szCs w:val="24"/>
              </w:rPr>
              <w:t xml:space="preserve"> 170 </w:t>
            </w:r>
            <w:r>
              <w:rPr>
                <w:rFonts w:hint="eastAsia"/>
                <w:color w:val="000000"/>
                <w:sz w:val="24"/>
                <w:szCs w:val="24"/>
              </w:rPr>
              <w:t>学分。</w:t>
            </w:r>
          </w:p>
          <w:p w:rsidR="009A3F28" w:rsidRDefault="00D923B3">
            <w:pPr>
              <w:spacing w:line="400" w:lineRule="exact"/>
              <w:ind w:firstLineChars="196" w:firstLine="472"/>
              <w:rPr>
                <w:rFonts w:eastAsia="宋体" w:cs="Times New Roman"/>
                <w:b/>
                <w:bCs/>
                <w:color w:val="000000"/>
                <w:sz w:val="24"/>
                <w:szCs w:val="24"/>
              </w:rPr>
            </w:pPr>
            <w:r>
              <w:rPr>
                <w:rFonts w:hint="eastAsia"/>
                <w:b/>
                <w:bCs/>
                <w:color w:val="000000"/>
                <w:sz w:val="24"/>
                <w:szCs w:val="24"/>
              </w:rPr>
              <w:t>五、毕业与学位授予</w:t>
            </w:r>
          </w:p>
          <w:p w:rsidR="009A3F28" w:rsidRDefault="00D923B3" w:rsidP="00733CBF">
            <w:pPr>
              <w:widowControl/>
              <w:snapToGrid w:val="0"/>
              <w:spacing w:line="400" w:lineRule="exact"/>
              <w:ind w:firstLineChars="200" w:firstLine="480"/>
              <w:rPr>
                <w:rFonts w:cs="Times New Roman"/>
                <w:color w:val="000000"/>
              </w:rPr>
            </w:pPr>
            <w:r>
              <w:rPr>
                <w:rFonts w:hint="eastAsia"/>
                <w:color w:val="000000"/>
                <w:sz w:val="24"/>
                <w:szCs w:val="24"/>
              </w:rPr>
              <w:t>学生思想政治与道德品质良好，在规定时间内修完规定课程并达到学分要求的，颁发全日制普通高等学校大学本科毕业证书；符合体育教育专业学士学位授予条件，授予教育学学士学位。</w:t>
            </w:r>
          </w:p>
          <w:p w:rsidR="009A3F28" w:rsidRDefault="00D923B3">
            <w:pPr>
              <w:spacing w:line="400" w:lineRule="exact"/>
              <w:ind w:firstLineChars="200" w:firstLine="482"/>
              <w:rPr>
                <w:b/>
                <w:bCs/>
                <w:color w:val="000000"/>
                <w:sz w:val="24"/>
                <w:szCs w:val="24"/>
              </w:rPr>
            </w:pPr>
            <w:r>
              <w:rPr>
                <w:rFonts w:hint="eastAsia"/>
                <w:b/>
                <w:bCs/>
                <w:color w:val="000000"/>
                <w:sz w:val="24"/>
                <w:szCs w:val="24"/>
              </w:rPr>
              <w:t>六、学分要求与分配</w:t>
            </w:r>
          </w:p>
          <w:p w:rsidR="009A3F28" w:rsidRDefault="00D923B3">
            <w:pPr>
              <w:spacing w:line="400" w:lineRule="exact"/>
              <w:ind w:firstLineChars="200" w:firstLine="480"/>
              <w:rPr>
                <w:color w:val="000000"/>
                <w:sz w:val="24"/>
                <w:szCs w:val="24"/>
              </w:rPr>
            </w:pPr>
            <w:r>
              <w:rPr>
                <w:rFonts w:hint="eastAsia"/>
                <w:color w:val="000000"/>
                <w:sz w:val="24"/>
                <w:szCs w:val="24"/>
              </w:rPr>
              <w:t>本专业学生必须修满</w:t>
            </w:r>
            <w:r>
              <w:rPr>
                <w:rFonts w:hint="eastAsia"/>
                <w:color w:val="000000"/>
                <w:sz w:val="24"/>
                <w:szCs w:val="24"/>
              </w:rPr>
              <w:t>170</w:t>
            </w:r>
            <w:r>
              <w:rPr>
                <w:rFonts w:hint="eastAsia"/>
                <w:color w:val="000000"/>
                <w:sz w:val="24"/>
                <w:szCs w:val="24"/>
              </w:rPr>
              <w:t>学分方可毕业。其中公共必修课</w:t>
            </w:r>
            <w:r>
              <w:rPr>
                <w:rFonts w:hint="eastAsia"/>
                <w:color w:val="000000"/>
                <w:sz w:val="24"/>
                <w:szCs w:val="24"/>
              </w:rPr>
              <w:t>32</w:t>
            </w:r>
            <w:r>
              <w:rPr>
                <w:rFonts w:hint="eastAsia"/>
                <w:color w:val="000000"/>
                <w:sz w:val="24"/>
                <w:szCs w:val="24"/>
              </w:rPr>
              <w:t>学分，公共选修课</w:t>
            </w:r>
            <w:r>
              <w:rPr>
                <w:rFonts w:hint="eastAsia"/>
                <w:color w:val="000000"/>
                <w:sz w:val="24"/>
                <w:szCs w:val="24"/>
              </w:rPr>
              <w:t xml:space="preserve">8 </w:t>
            </w:r>
            <w:r>
              <w:rPr>
                <w:rFonts w:hint="eastAsia"/>
                <w:color w:val="000000"/>
                <w:sz w:val="24"/>
                <w:szCs w:val="24"/>
              </w:rPr>
              <w:t>学分，专业必修课</w:t>
            </w:r>
            <w:r>
              <w:rPr>
                <w:rFonts w:hint="eastAsia"/>
                <w:color w:val="000000"/>
                <w:sz w:val="24"/>
                <w:szCs w:val="24"/>
              </w:rPr>
              <w:t>56</w:t>
            </w:r>
            <w:r>
              <w:rPr>
                <w:rFonts w:hint="eastAsia"/>
                <w:color w:val="000000"/>
                <w:sz w:val="24"/>
                <w:szCs w:val="24"/>
              </w:rPr>
              <w:t>学分，专业选修课</w:t>
            </w:r>
            <w:r>
              <w:rPr>
                <w:rFonts w:hint="eastAsia"/>
                <w:color w:val="000000"/>
                <w:sz w:val="24"/>
                <w:szCs w:val="24"/>
              </w:rPr>
              <w:t>41</w:t>
            </w:r>
            <w:r>
              <w:rPr>
                <w:rFonts w:hint="eastAsia"/>
                <w:color w:val="000000"/>
                <w:sz w:val="24"/>
                <w:szCs w:val="24"/>
              </w:rPr>
              <w:t>学分，综合实践</w:t>
            </w:r>
            <w:r>
              <w:rPr>
                <w:rFonts w:hint="eastAsia"/>
                <w:color w:val="000000"/>
                <w:sz w:val="24"/>
                <w:szCs w:val="24"/>
              </w:rPr>
              <w:t>33</w:t>
            </w:r>
            <w:r>
              <w:rPr>
                <w:rFonts w:hint="eastAsia"/>
                <w:color w:val="000000"/>
                <w:sz w:val="24"/>
                <w:szCs w:val="24"/>
              </w:rPr>
              <w:t>学分。</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1159"/>
              <w:gridCol w:w="180"/>
              <w:gridCol w:w="7"/>
              <w:gridCol w:w="1072"/>
              <w:gridCol w:w="540"/>
              <w:gridCol w:w="8"/>
              <w:gridCol w:w="352"/>
              <w:gridCol w:w="1172"/>
              <w:gridCol w:w="9"/>
              <w:gridCol w:w="519"/>
              <w:gridCol w:w="9"/>
              <w:gridCol w:w="632"/>
              <w:gridCol w:w="7"/>
              <w:gridCol w:w="518"/>
              <w:gridCol w:w="11"/>
              <w:gridCol w:w="524"/>
              <w:gridCol w:w="613"/>
              <w:gridCol w:w="579"/>
              <w:gridCol w:w="6"/>
              <w:gridCol w:w="508"/>
              <w:gridCol w:w="508"/>
              <w:gridCol w:w="432"/>
            </w:tblGrid>
            <w:tr w:rsidR="009A3F28">
              <w:trPr>
                <w:cantSplit/>
                <w:trHeight w:val="340"/>
                <w:jc w:val="center"/>
              </w:trPr>
              <w:tc>
                <w:tcPr>
                  <w:tcW w:w="1623" w:type="dxa"/>
                  <w:gridSpan w:val="2"/>
                  <w:vMerge w:val="restart"/>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课程类型</w:t>
                  </w:r>
                </w:p>
              </w:tc>
              <w:tc>
                <w:tcPr>
                  <w:tcW w:w="2159" w:type="dxa"/>
                  <w:gridSpan w:val="6"/>
                  <w:tcBorders>
                    <w:top w:val="single" w:sz="4" w:space="0" w:color="auto"/>
                    <w:left w:val="single" w:sz="4" w:space="0" w:color="auto"/>
                    <w:bottom w:val="single" w:sz="4" w:space="0" w:color="auto"/>
                    <w:right w:val="single" w:sz="4" w:space="0" w:color="auto"/>
                  </w:tcBorders>
                  <w:noWrap/>
                  <w:vAlign w:val="center"/>
                </w:tcPr>
                <w:p w:rsidR="009A3F28" w:rsidRDefault="00D923B3" w:rsidP="00D923B3">
                  <w:pPr>
                    <w:spacing w:line="400" w:lineRule="exact"/>
                    <w:ind w:firstLineChars="147" w:firstLine="265"/>
                    <w:rPr>
                      <w:color w:val="000000"/>
                      <w:sz w:val="18"/>
                      <w:szCs w:val="18"/>
                    </w:rPr>
                  </w:pPr>
                  <w:r>
                    <w:rPr>
                      <w:rFonts w:hint="eastAsia"/>
                      <w:color w:val="000000"/>
                      <w:sz w:val="18"/>
                      <w:szCs w:val="18"/>
                    </w:rPr>
                    <w:t>学分</w:t>
                  </w:r>
                  <w:r>
                    <w:rPr>
                      <w:color w:val="000000"/>
                      <w:sz w:val="18"/>
                      <w:szCs w:val="18"/>
                    </w:rPr>
                    <w:t>(</w:t>
                  </w:r>
                  <w:r>
                    <w:rPr>
                      <w:rFonts w:hint="eastAsia"/>
                      <w:color w:val="000000"/>
                      <w:sz w:val="18"/>
                      <w:szCs w:val="18"/>
                    </w:rPr>
                    <w:t>学时</w:t>
                  </w:r>
                  <w:r>
                    <w:rPr>
                      <w:color w:val="000000"/>
                      <w:sz w:val="18"/>
                      <w:szCs w:val="18"/>
                    </w:rPr>
                    <w:t>)</w:t>
                  </w:r>
                </w:p>
              </w:tc>
              <w:tc>
                <w:tcPr>
                  <w:tcW w:w="1172"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pacing w:val="-8"/>
                      <w:sz w:val="18"/>
                      <w:szCs w:val="18"/>
                    </w:rPr>
                  </w:pPr>
                  <w:r>
                    <w:rPr>
                      <w:rFonts w:hint="eastAsia"/>
                      <w:color w:val="000000"/>
                      <w:spacing w:val="-8"/>
                      <w:sz w:val="18"/>
                      <w:szCs w:val="18"/>
                    </w:rPr>
                    <w:t>其中实践</w:t>
                  </w:r>
                </w:p>
              </w:tc>
              <w:tc>
                <w:tcPr>
                  <w:tcW w:w="4875" w:type="dxa"/>
                  <w:gridSpan w:val="14"/>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分学期学分安排</w:t>
                  </w:r>
                </w:p>
              </w:tc>
            </w:tr>
            <w:tr w:rsidR="009A3F28">
              <w:trPr>
                <w:cantSplit/>
                <w:trHeight w:val="340"/>
                <w:jc w:val="center"/>
              </w:trPr>
              <w:tc>
                <w:tcPr>
                  <w:tcW w:w="1623" w:type="dxa"/>
                  <w:gridSpan w:val="2"/>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25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学分</w:t>
                  </w:r>
                </w:p>
                <w:p w:rsidR="009A3F28" w:rsidRDefault="00D923B3">
                  <w:pPr>
                    <w:spacing w:line="400" w:lineRule="exact"/>
                    <w:jc w:val="center"/>
                    <w:rPr>
                      <w:rFonts w:cs="Times New Roman"/>
                      <w:color w:val="000000"/>
                      <w:sz w:val="18"/>
                      <w:szCs w:val="18"/>
                    </w:rPr>
                  </w:pPr>
                  <w:r>
                    <w:rPr>
                      <w:rFonts w:hint="eastAsia"/>
                      <w:color w:val="000000"/>
                      <w:sz w:val="18"/>
                      <w:szCs w:val="18"/>
                    </w:rPr>
                    <w:t>（学时）</w:t>
                  </w: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比例</w:t>
                  </w:r>
                </w:p>
              </w:tc>
              <w:tc>
                <w:tcPr>
                  <w:tcW w:w="1172"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学分</w:t>
                  </w:r>
                </w:p>
                <w:p w:rsidR="009A3F28" w:rsidRDefault="00D923B3">
                  <w:pPr>
                    <w:spacing w:line="400" w:lineRule="exact"/>
                    <w:jc w:val="center"/>
                    <w:rPr>
                      <w:rFonts w:cs="Times New Roman"/>
                      <w:color w:val="000000"/>
                      <w:sz w:val="18"/>
                      <w:szCs w:val="18"/>
                    </w:rPr>
                  </w:pPr>
                  <w:r>
                    <w:rPr>
                      <w:rFonts w:hint="eastAsia"/>
                      <w:color w:val="000000"/>
                      <w:sz w:val="18"/>
                      <w:szCs w:val="18"/>
                    </w:rPr>
                    <w:t>（学时）</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1</w:t>
                  </w: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2</w:t>
                  </w: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3</w:t>
                  </w: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4</w:t>
                  </w: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5</w:t>
                  </w: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6</w:t>
                  </w: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7</w:t>
                  </w: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8</w:t>
                  </w: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9</w:t>
                  </w:r>
                </w:p>
              </w:tc>
            </w:tr>
            <w:tr w:rsidR="009A3F28">
              <w:trPr>
                <w:cantSplit/>
                <w:trHeight w:val="340"/>
                <w:jc w:val="center"/>
              </w:trPr>
              <w:tc>
                <w:tcPr>
                  <w:tcW w:w="464" w:type="dxa"/>
                  <w:vMerge w:val="restart"/>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课堂教学</w:t>
                  </w:r>
                </w:p>
              </w:tc>
              <w:tc>
                <w:tcPr>
                  <w:tcW w:w="1159"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rPr>
                      <w:rFonts w:cs="Times New Roman"/>
                      <w:color w:val="000000"/>
                      <w:sz w:val="18"/>
                      <w:szCs w:val="18"/>
                    </w:rPr>
                  </w:pPr>
                  <w:r>
                    <w:rPr>
                      <w:rFonts w:hint="eastAsia"/>
                      <w:color w:val="000000"/>
                      <w:sz w:val="18"/>
                      <w:szCs w:val="18"/>
                    </w:rPr>
                    <w:t>公共必修课</w:t>
                  </w:r>
                </w:p>
              </w:tc>
              <w:tc>
                <w:tcPr>
                  <w:tcW w:w="125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cs="Times New Roman"/>
                      <w:color w:val="000000"/>
                      <w:sz w:val="18"/>
                      <w:szCs w:val="18"/>
                    </w:rPr>
                  </w:pPr>
                  <w:r>
                    <w:rPr>
                      <w:color w:val="000000"/>
                      <w:sz w:val="18"/>
                      <w:szCs w:val="18"/>
                    </w:rPr>
                    <w:t>31</w:t>
                  </w:r>
                  <w:r>
                    <w:rPr>
                      <w:rFonts w:hint="eastAsia"/>
                      <w:color w:val="000000"/>
                      <w:sz w:val="18"/>
                      <w:szCs w:val="18"/>
                    </w:rPr>
                    <w:t>（</w:t>
                  </w:r>
                  <w:r>
                    <w:rPr>
                      <w:color w:val="000000"/>
                      <w:sz w:val="18"/>
                      <w:szCs w:val="18"/>
                    </w:rPr>
                    <w:t>480</w:t>
                  </w:r>
                  <w:r>
                    <w:rPr>
                      <w:rFonts w:hint="eastAsia"/>
                      <w:color w:val="000000"/>
                      <w:sz w:val="18"/>
                      <w:szCs w:val="18"/>
                    </w:rPr>
                    <w:t>）</w:t>
                  </w: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color w:val="000000"/>
                      <w:sz w:val="18"/>
                      <w:szCs w:val="18"/>
                    </w:rPr>
                    <w:t>2</w:t>
                  </w:r>
                  <w:r>
                    <w:rPr>
                      <w:rFonts w:hint="eastAsia"/>
                      <w:color w:val="000000"/>
                      <w:sz w:val="18"/>
                      <w:szCs w:val="18"/>
                    </w:rPr>
                    <w:t>2.79</w:t>
                  </w:r>
                  <w:r>
                    <w:rPr>
                      <w:color w:val="000000"/>
                      <w:sz w:val="18"/>
                      <w:szCs w:val="18"/>
                    </w:rPr>
                    <w:t>%</w:t>
                  </w:r>
                </w:p>
              </w:tc>
              <w:tc>
                <w:tcPr>
                  <w:tcW w:w="1172"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color w:val="000000"/>
                      <w:sz w:val="18"/>
                      <w:szCs w:val="18"/>
                    </w:rPr>
                    <w:t>5.5(48)</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olor w:val="000000"/>
                      <w:sz w:val="18"/>
                      <w:szCs w:val="18"/>
                    </w:rPr>
                  </w:pPr>
                  <w:r>
                    <w:rPr>
                      <w:rFonts w:hint="eastAsia"/>
                      <w:color w:val="000000"/>
                      <w:sz w:val="18"/>
                      <w:szCs w:val="18"/>
                    </w:rPr>
                    <w:t>9</w:t>
                  </w: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8</w:t>
                  </w: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pacing w:val="-10"/>
                      <w:sz w:val="18"/>
                      <w:szCs w:val="18"/>
                    </w:rPr>
                  </w:pPr>
                  <w:r>
                    <w:rPr>
                      <w:color w:val="000000"/>
                      <w:spacing w:val="-10"/>
                      <w:sz w:val="18"/>
                      <w:szCs w:val="18"/>
                    </w:rPr>
                    <w:t>8</w:t>
                  </w: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2</w:t>
                  </w: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3</w:t>
                  </w: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0</w:t>
                  </w: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1</w:t>
                  </w: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color w:val="000000"/>
                      <w:sz w:val="18"/>
                      <w:szCs w:val="18"/>
                    </w:rPr>
                  </w:pP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rFonts w:cs="Times New Roman"/>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15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专业必修课</w:t>
                  </w:r>
                </w:p>
              </w:tc>
              <w:tc>
                <w:tcPr>
                  <w:tcW w:w="125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cs="Times New Roman"/>
                      <w:color w:val="000000"/>
                      <w:sz w:val="18"/>
                      <w:szCs w:val="18"/>
                    </w:rPr>
                  </w:pPr>
                  <w:r>
                    <w:rPr>
                      <w:rFonts w:hint="eastAsia"/>
                      <w:color w:val="000000"/>
                      <w:sz w:val="18"/>
                      <w:szCs w:val="18"/>
                    </w:rPr>
                    <w:t>56</w:t>
                  </w:r>
                  <w:r>
                    <w:rPr>
                      <w:rFonts w:hint="eastAsia"/>
                      <w:color w:val="000000"/>
                      <w:sz w:val="18"/>
                      <w:szCs w:val="18"/>
                    </w:rPr>
                    <w:t>（</w:t>
                  </w:r>
                  <w:r>
                    <w:rPr>
                      <w:rFonts w:hint="eastAsia"/>
                      <w:color w:val="000000"/>
                      <w:sz w:val="18"/>
                      <w:szCs w:val="18"/>
                    </w:rPr>
                    <w:t>896</w:t>
                  </w:r>
                  <w:r>
                    <w:rPr>
                      <w:rFonts w:hint="eastAsia"/>
                      <w:color w:val="000000"/>
                      <w:sz w:val="18"/>
                      <w:szCs w:val="18"/>
                    </w:rPr>
                    <w:t>）</w:t>
                  </w: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rFonts w:hint="eastAsia"/>
                      <w:color w:val="000000"/>
                      <w:sz w:val="18"/>
                      <w:szCs w:val="18"/>
                    </w:rPr>
                    <w:t>41.18</w:t>
                  </w:r>
                  <w:r>
                    <w:rPr>
                      <w:color w:val="000000"/>
                      <w:sz w:val="18"/>
                      <w:szCs w:val="18"/>
                    </w:rPr>
                    <w:t>%</w:t>
                  </w:r>
                </w:p>
              </w:tc>
              <w:tc>
                <w:tcPr>
                  <w:tcW w:w="1172"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rFonts w:hint="eastAsia"/>
                      <w:color w:val="000000"/>
                      <w:sz w:val="18"/>
                      <w:szCs w:val="18"/>
                    </w:rPr>
                    <w:t>8</w:t>
                  </w:r>
                  <w:r>
                    <w:rPr>
                      <w:color w:val="000000"/>
                      <w:sz w:val="18"/>
                      <w:szCs w:val="18"/>
                    </w:rPr>
                    <w:t>(1</w:t>
                  </w:r>
                  <w:r>
                    <w:rPr>
                      <w:rFonts w:hint="eastAsia"/>
                      <w:color w:val="000000"/>
                      <w:sz w:val="18"/>
                      <w:szCs w:val="18"/>
                    </w:rPr>
                    <w:t>84</w:t>
                  </w:r>
                  <w:r>
                    <w:rPr>
                      <w:color w:val="000000"/>
                      <w:sz w:val="18"/>
                      <w:szCs w:val="18"/>
                    </w:rPr>
                    <w:t>)</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s="Times New Roman"/>
                      <w:color w:val="000000"/>
                      <w:sz w:val="18"/>
                      <w:szCs w:val="18"/>
                    </w:rPr>
                  </w:pPr>
                  <w:r>
                    <w:rPr>
                      <w:rFonts w:cs="Times New Roman" w:hint="eastAsia"/>
                      <w:color w:val="000000"/>
                      <w:sz w:val="18"/>
                      <w:szCs w:val="18"/>
                    </w:rPr>
                    <w:t>14</w:t>
                  </w: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s="Times New Roman"/>
                      <w:color w:val="000000"/>
                      <w:sz w:val="18"/>
                      <w:szCs w:val="18"/>
                    </w:rPr>
                  </w:pPr>
                  <w:r>
                    <w:rPr>
                      <w:rFonts w:cs="Times New Roman" w:hint="eastAsia"/>
                      <w:color w:val="000000"/>
                      <w:sz w:val="18"/>
                      <w:szCs w:val="18"/>
                    </w:rPr>
                    <w:t>16</w:t>
                  </w: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olor w:val="000000"/>
                      <w:sz w:val="18"/>
                      <w:szCs w:val="18"/>
                    </w:rPr>
                  </w:pPr>
                  <w:r>
                    <w:rPr>
                      <w:rFonts w:hint="eastAsia"/>
                      <w:color w:val="000000"/>
                      <w:sz w:val="18"/>
                      <w:szCs w:val="18"/>
                    </w:rPr>
                    <w:t>9</w:t>
                  </w: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olor w:val="000000"/>
                      <w:sz w:val="18"/>
                      <w:szCs w:val="18"/>
                    </w:rPr>
                  </w:pPr>
                  <w:r>
                    <w:rPr>
                      <w:rFonts w:hint="eastAsia"/>
                      <w:color w:val="000000"/>
                      <w:sz w:val="18"/>
                      <w:szCs w:val="18"/>
                    </w:rPr>
                    <w:t>7</w:t>
                  </w: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olor w:val="000000"/>
                      <w:sz w:val="18"/>
                      <w:szCs w:val="18"/>
                    </w:rPr>
                  </w:pPr>
                  <w:r>
                    <w:rPr>
                      <w:rFonts w:hint="eastAsia"/>
                      <w:color w:val="000000"/>
                      <w:sz w:val="18"/>
                      <w:szCs w:val="18"/>
                    </w:rPr>
                    <w:t>6</w:t>
                  </w: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olor w:val="000000"/>
                      <w:sz w:val="18"/>
                      <w:szCs w:val="18"/>
                    </w:rPr>
                  </w:pPr>
                  <w:r>
                    <w:rPr>
                      <w:rFonts w:hint="eastAsia"/>
                      <w:color w:val="000000"/>
                      <w:sz w:val="18"/>
                      <w:szCs w:val="18"/>
                    </w:rPr>
                    <w:t>4</w:t>
                  </w: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color w:val="000000"/>
                      <w:sz w:val="18"/>
                      <w:szCs w:val="18"/>
                    </w:rPr>
                  </w:pP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color w:val="000000"/>
                      <w:sz w:val="18"/>
                      <w:szCs w:val="18"/>
                    </w:rPr>
                  </w:pP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rFonts w:cs="Times New Roman"/>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15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专业选修课</w:t>
                  </w:r>
                </w:p>
              </w:tc>
              <w:tc>
                <w:tcPr>
                  <w:tcW w:w="125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cs="Times New Roman"/>
                      <w:color w:val="000000"/>
                      <w:sz w:val="18"/>
                      <w:szCs w:val="18"/>
                    </w:rPr>
                  </w:pPr>
                  <w:r>
                    <w:rPr>
                      <w:rFonts w:hint="eastAsia"/>
                      <w:color w:val="000000"/>
                      <w:sz w:val="18"/>
                      <w:szCs w:val="18"/>
                    </w:rPr>
                    <w:t>41</w:t>
                  </w:r>
                  <w:r>
                    <w:rPr>
                      <w:rFonts w:hint="eastAsia"/>
                      <w:color w:val="000000"/>
                      <w:sz w:val="18"/>
                      <w:szCs w:val="18"/>
                    </w:rPr>
                    <w:t>（</w:t>
                  </w:r>
                  <w:r>
                    <w:rPr>
                      <w:rFonts w:hint="eastAsia"/>
                      <w:color w:val="000000"/>
                      <w:sz w:val="18"/>
                      <w:szCs w:val="18"/>
                    </w:rPr>
                    <w:t>656</w:t>
                  </w:r>
                  <w:r>
                    <w:rPr>
                      <w:rFonts w:hint="eastAsia"/>
                      <w:color w:val="000000"/>
                      <w:sz w:val="18"/>
                      <w:szCs w:val="18"/>
                    </w:rPr>
                    <w:t>）</w:t>
                  </w: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rFonts w:hint="eastAsia"/>
                      <w:color w:val="000000"/>
                      <w:sz w:val="18"/>
                      <w:szCs w:val="18"/>
                    </w:rPr>
                    <w:t>30.15</w:t>
                  </w:r>
                  <w:r>
                    <w:rPr>
                      <w:color w:val="000000"/>
                      <w:sz w:val="18"/>
                      <w:szCs w:val="18"/>
                    </w:rPr>
                    <w:t>%</w:t>
                  </w:r>
                </w:p>
              </w:tc>
              <w:tc>
                <w:tcPr>
                  <w:tcW w:w="1172"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rFonts w:hint="eastAsia"/>
                      <w:color w:val="000000"/>
                      <w:sz w:val="18"/>
                      <w:szCs w:val="18"/>
                    </w:rPr>
                    <w:t>7</w:t>
                  </w:r>
                  <w:r>
                    <w:rPr>
                      <w:color w:val="000000"/>
                      <w:sz w:val="18"/>
                      <w:szCs w:val="18"/>
                    </w:rPr>
                    <w:t>(</w:t>
                  </w:r>
                  <w:r>
                    <w:rPr>
                      <w:rFonts w:hint="eastAsia"/>
                      <w:color w:val="000000"/>
                      <w:sz w:val="18"/>
                      <w:szCs w:val="18"/>
                    </w:rPr>
                    <w:t>112</w:t>
                  </w:r>
                  <w:r>
                    <w:rPr>
                      <w:color w:val="000000"/>
                      <w:sz w:val="18"/>
                      <w:szCs w:val="18"/>
                    </w:rPr>
                    <w:t>)</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rFonts w:cs="Times New Roman"/>
                      <w:color w:val="000000"/>
                      <w:sz w:val="18"/>
                      <w:szCs w:val="18"/>
                    </w:rPr>
                  </w:pP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rFonts w:cs="Times New Roman"/>
                      <w:color w:val="000000"/>
                      <w:sz w:val="18"/>
                      <w:szCs w:val="18"/>
                    </w:rPr>
                  </w:pP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olor w:val="000000"/>
                      <w:sz w:val="18"/>
                      <w:szCs w:val="18"/>
                    </w:rPr>
                  </w:pPr>
                  <w:r>
                    <w:rPr>
                      <w:rFonts w:hint="eastAsia"/>
                      <w:color w:val="000000"/>
                      <w:sz w:val="18"/>
                      <w:szCs w:val="18"/>
                    </w:rPr>
                    <w:t>6</w:t>
                  </w: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olor w:val="000000"/>
                      <w:sz w:val="18"/>
                      <w:szCs w:val="18"/>
                    </w:rPr>
                  </w:pPr>
                  <w:r>
                    <w:rPr>
                      <w:rFonts w:hint="eastAsia"/>
                      <w:color w:val="000000"/>
                      <w:sz w:val="18"/>
                      <w:szCs w:val="18"/>
                    </w:rPr>
                    <w:t>10</w:t>
                  </w: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olor w:val="000000"/>
                      <w:sz w:val="18"/>
                      <w:szCs w:val="18"/>
                    </w:rPr>
                  </w:pPr>
                  <w:r>
                    <w:rPr>
                      <w:rFonts w:hint="eastAsia"/>
                      <w:color w:val="000000"/>
                      <w:sz w:val="18"/>
                      <w:szCs w:val="18"/>
                    </w:rPr>
                    <w:t>10</w:t>
                  </w: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olor w:val="000000"/>
                      <w:sz w:val="18"/>
                      <w:szCs w:val="18"/>
                    </w:rPr>
                  </w:pPr>
                  <w:r>
                    <w:rPr>
                      <w:rFonts w:hint="eastAsia"/>
                      <w:color w:val="000000"/>
                      <w:sz w:val="18"/>
                      <w:szCs w:val="18"/>
                    </w:rPr>
                    <w:t>15</w:t>
                  </w: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color w:val="000000"/>
                      <w:sz w:val="18"/>
                      <w:szCs w:val="18"/>
                    </w:rPr>
                  </w:pP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color w:val="000000"/>
                      <w:sz w:val="18"/>
                      <w:szCs w:val="18"/>
                    </w:rPr>
                  </w:pP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15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公共选修课</w:t>
                  </w:r>
                </w:p>
              </w:tc>
              <w:tc>
                <w:tcPr>
                  <w:tcW w:w="125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cs="Times New Roman"/>
                      <w:color w:val="000000"/>
                      <w:sz w:val="18"/>
                      <w:szCs w:val="18"/>
                    </w:rPr>
                  </w:pPr>
                  <w:r>
                    <w:rPr>
                      <w:color w:val="000000"/>
                      <w:sz w:val="18"/>
                      <w:szCs w:val="18"/>
                    </w:rPr>
                    <w:t>8</w:t>
                  </w:r>
                  <w:r>
                    <w:rPr>
                      <w:rFonts w:hint="eastAsia"/>
                      <w:color w:val="000000"/>
                      <w:sz w:val="18"/>
                      <w:szCs w:val="18"/>
                    </w:rPr>
                    <w:t>（</w:t>
                  </w:r>
                  <w:r>
                    <w:rPr>
                      <w:color w:val="000000"/>
                      <w:sz w:val="18"/>
                      <w:szCs w:val="18"/>
                    </w:rPr>
                    <w:t>128</w:t>
                  </w:r>
                  <w:r>
                    <w:rPr>
                      <w:rFonts w:hint="eastAsia"/>
                      <w:color w:val="000000"/>
                      <w:sz w:val="18"/>
                      <w:szCs w:val="18"/>
                    </w:rPr>
                    <w:t>）</w:t>
                  </w: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color w:val="000000"/>
                      <w:sz w:val="18"/>
                      <w:szCs w:val="18"/>
                    </w:rPr>
                    <w:t>5.</w:t>
                  </w:r>
                  <w:r>
                    <w:rPr>
                      <w:rFonts w:hint="eastAsia"/>
                      <w:color w:val="000000"/>
                      <w:sz w:val="18"/>
                      <w:szCs w:val="18"/>
                    </w:rPr>
                    <w:t>88</w:t>
                  </w:r>
                  <w:r>
                    <w:rPr>
                      <w:color w:val="000000"/>
                      <w:sz w:val="18"/>
                      <w:szCs w:val="18"/>
                    </w:rPr>
                    <w:t>%</w:t>
                  </w:r>
                </w:p>
              </w:tc>
              <w:tc>
                <w:tcPr>
                  <w:tcW w:w="1172"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rFonts w:cs="Times New Roman"/>
                      <w:color w:val="000000"/>
                      <w:sz w:val="18"/>
                      <w:szCs w:val="18"/>
                    </w:rPr>
                  </w:pP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rFonts w:cs="Times New Roman"/>
                      <w:color w:val="000000"/>
                      <w:sz w:val="18"/>
                      <w:szCs w:val="18"/>
                    </w:rPr>
                  </w:pP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s="Times New Roman"/>
                      <w:color w:val="000000"/>
                      <w:sz w:val="18"/>
                      <w:szCs w:val="18"/>
                    </w:rPr>
                  </w:pPr>
                  <w:r>
                    <w:rPr>
                      <w:rFonts w:cs="Times New Roman" w:hint="eastAsia"/>
                      <w:color w:val="000000"/>
                      <w:sz w:val="18"/>
                      <w:szCs w:val="18"/>
                    </w:rPr>
                    <w:t>2</w:t>
                  </w: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color w:val="000000"/>
                      <w:sz w:val="18"/>
                      <w:szCs w:val="18"/>
                    </w:rPr>
                    <w:t>2</w:t>
                  </w: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color w:val="000000"/>
                      <w:sz w:val="18"/>
                      <w:szCs w:val="18"/>
                    </w:rPr>
                    <w:t>2</w:t>
                  </w: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color w:val="000000"/>
                      <w:sz w:val="18"/>
                      <w:szCs w:val="18"/>
                    </w:rPr>
                    <w:t>2</w:t>
                  </w: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color w:val="000000"/>
                      <w:sz w:val="18"/>
                      <w:szCs w:val="18"/>
                    </w:rPr>
                  </w:pP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color w:val="000000"/>
                      <w:sz w:val="18"/>
                      <w:szCs w:val="18"/>
                    </w:rPr>
                  </w:pP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15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合计</w:t>
                  </w:r>
                </w:p>
              </w:tc>
              <w:tc>
                <w:tcPr>
                  <w:tcW w:w="125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cs="Times New Roman"/>
                      <w:color w:val="000000"/>
                      <w:sz w:val="18"/>
                      <w:szCs w:val="18"/>
                    </w:rPr>
                  </w:pPr>
                  <w:r>
                    <w:rPr>
                      <w:color w:val="000000"/>
                      <w:sz w:val="18"/>
                      <w:szCs w:val="18"/>
                    </w:rPr>
                    <w:t>13</w:t>
                  </w:r>
                  <w:r>
                    <w:rPr>
                      <w:rFonts w:hint="eastAsia"/>
                      <w:color w:val="000000"/>
                      <w:sz w:val="18"/>
                      <w:szCs w:val="18"/>
                    </w:rPr>
                    <w:t>6</w:t>
                  </w:r>
                  <w:r>
                    <w:rPr>
                      <w:rFonts w:hint="eastAsia"/>
                      <w:color w:val="000000"/>
                      <w:sz w:val="18"/>
                      <w:szCs w:val="18"/>
                    </w:rPr>
                    <w:t>（</w:t>
                  </w:r>
                  <w:r>
                    <w:rPr>
                      <w:color w:val="000000"/>
                      <w:sz w:val="18"/>
                      <w:szCs w:val="18"/>
                    </w:rPr>
                    <w:t>21</w:t>
                  </w:r>
                  <w:r>
                    <w:rPr>
                      <w:rFonts w:hint="eastAsia"/>
                      <w:color w:val="000000"/>
                      <w:sz w:val="18"/>
                      <w:szCs w:val="18"/>
                    </w:rPr>
                    <w:t>76</w:t>
                  </w:r>
                  <w:r>
                    <w:rPr>
                      <w:rFonts w:hint="eastAsia"/>
                      <w:color w:val="000000"/>
                      <w:sz w:val="18"/>
                      <w:szCs w:val="18"/>
                    </w:rPr>
                    <w:t>）</w:t>
                  </w: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color w:val="000000"/>
                      <w:sz w:val="18"/>
                      <w:szCs w:val="18"/>
                    </w:rPr>
                    <w:t>100%</w:t>
                  </w:r>
                </w:p>
              </w:tc>
              <w:tc>
                <w:tcPr>
                  <w:tcW w:w="1172"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rFonts w:hint="eastAsia"/>
                      <w:color w:val="000000"/>
                      <w:sz w:val="18"/>
                      <w:szCs w:val="18"/>
                    </w:rPr>
                    <w:t>20.5</w:t>
                  </w:r>
                  <w:r>
                    <w:rPr>
                      <w:rFonts w:hint="eastAsia"/>
                      <w:color w:val="000000"/>
                      <w:sz w:val="18"/>
                      <w:szCs w:val="18"/>
                    </w:rPr>
                    <w:t>（</w:t>
                  </w:r>
                  <w:r>
                    <w:rPr>
                      <w:rFonts w:hint="eastAsia"/>
                      <w:color w:val="000000"/>
                      <w:sz w:val="18"/>
                      <w:szCs w:val="18"/>
                    </w:rPr>
                    <w:t>344</w:t>
                  </w:r>
                  <w:r>
                    <w:rPr>
                      <w:color w:val="000000"/>
                      <w:sz w:val="18"/>
                      <w:szCs w:val="18"/>
                    </w:rPr>
                    <w:t>)</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olor w:val="000000"/>
                      <w:sz w:val="18"/>
                      <w:szCs w:val="18"/>
                    </w:rPr>
                  </w:pPr>
                  <w:r>
                    <w:rPr>
                      <w:rFonts w:hint="eastAsia"/>
                      <w:color w:val="000000"/>
                      <w:sz w:val="18"/>
                      <w:szCs w:val="18"/>
                    </w:rPr>
                    <w:t>23</w:t>
                  </w: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s="Times New Roman"/>
                      <w:color w:val="000000"/>
                      <w:sz w:val="18"/>
                      <w:szCs w:val="18"/>
                    </w:rPr>
                  </w:pPr>
                  <w:r>
                    <w:rPr>
                      <w:rFonts w:cs="Times New Roman" w:hint="eastAsia"/>
                      <w:color w:val="000000"/>
                      <w:sz w:val="18"/>
                      <w:szCs w:val="18"/>
                    </w:rPr>
                    <w:t>24</w:t>
                  </w: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olor w:val="000000"/>
                      <w:sz w:val="18"/>
                      <w:szCs w:val="18"/>
                    </w:rPr>
                  </w:pPr>
                  <w:r>
                    <w:rPr>
                      <w:rFonts w:hint="eastAsia"/>
                      <w:color w:val="000000"/>
                      <w:sz w:val="18"/>
                      <w:szCs w:val="18"/>
                    </w:rPr>
                    <w:t>25</w:t>
                  </w: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s="Times New Roman"/>
                      <w:color w:val="000000"/>
                      <w:sz w:val="18"/>
                      <w:szCs w:val="18"/>
                    </w:rPr>
                  </w:pPr>
                  <w:r>
                    <w:rPr>
                      <w:rFonts w:cs="Times New Roman" w:hint="eastAsia"/>
                      <w:color w:val="000000"/>
                      <w:sz w:val="18"/>
                      <w:szCs w:val="18"/>
                    </w:rPr>
                    <w:t>21</w:t>
                  </w: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olor w:val="000000"/>
                      <w:sz w:val="18"/>
                      <w:szCs w:val="18"/>
                    </w:rPr>
                  </w:pPr>
                  <w:r>
                    <w:rPr>
                      <w:rFonts w:hint="eastAsia"/>
                      <w:color w:val="000000"/>
                      <w:sz w:val="18"/>
                      <w:szCs w:val="18"/>
                    </w:rPr>
                    <w:t>21</w:t>
                  </w: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rFonts w:eastAsia="宋体" w:cs="Times New Roman"/>
                      <w:color w:val="000000"/>
                      <w:sz w:val="18"/>
                      <w:szCs w:val="18"/>
                    </w:rPr>
                  </w:pPr>
                  <w:r>
                    <w:rPr>
                      <w:rFonts w:cs="Times New Roman" w:hint="eastAsia"/>
                      <w:color w:val="000000"/>
                      <w:sz w:val="18"/>
                      <w:szCs w:val="18"/>
                    </w:rPr>
                    <w:t>21</w:t>
                  </w: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color w:val="000000"/>
                      <w:sz w:val="18"/>
                      <w:szCs w:val="18"/>
                    </w:rPr>
                    <w:t>1</w:t>
                  </w: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color w:val="000000"/>
                      <w:sz w:val="18"/>
                      <w:szCs w:val="18"/>
                    </w:rPr>
                  </w:pP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spacing w:line="400" w:lineRule="exact"/>
                    <w:jc w:val="center"/>
                    <w:rPr>
                      <w:color w:val="000000"/>
                      <w:sz w:val="18"/>
                      <w:szCs w:val="18"/>
                    </w:rPr>
                  </w:pPr>
                </w:p>
              </w:tc>
            </w:tr>
            <w:tr w:rsidR="009A3F28">
              <w:trPr>
                <w:cantSplit/>
                <w:trHeight w:val="340"/>
                <w:jc w:val="center"/>
              </w:trPr>
              <w:tc>
                <w:tcPr>
                  <w:tcW w:w="464" w:type="dxa"/>
                  <w:vMerge w:val="restart"/>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p w:rsidR="009A3F28" w:rsidRDefault="009A3F28">
                  <w:pPr>
                    <w:spacing w:line="400" w:lineRule="exact"/>
                    <w:rPr>
                      <w:rFonts w:cs="Times New Roman"/>
                      <w:color w:val="000000"/>
                      <w:sz w:val="18"/>
                      <w:szCs w:val="18"/>
                    </w:rPr>
                  </w:pPr>
                </w:p>
                <w:p w:rsidR="009A3F28" w:rsidRDefault="00D923B3">
                  <w:pPr>
                    <w:spacing w:line="400" w:lineRule="exact"/>
                    <w:rPr>
                      <w:rFonts w:cs="Times New Roman"/>
                      <w:color w:val="000000"/>
                      <w:sz w:val="18"/>
                      <w:szCs w:val="18"/>
                    </w:rPr>
                  </w:pPr>
                  <w:r>
                    <w:rPr>
                      <w:rFonts w:hint="eastAsia"/>
                      <w:color w:val="000000"/>
                      <w:sz w:val="18"/>
                      <w:szCs w:val="18"/>
                    </w:rPr>
                    <w:t>综合实践活动</w:t>
                  </w:r>
                </w:p>
                <w:p w:rsidR="009A3F28" w:rsidRDefault="009A3F28">
                  <w:pPr>
                    <w:spacing w:line="400" w:lineRule="exact"/>
                    <w:rPr>
                      <w:rFonts w:cs="Times New Roman"/>
                      <w:color w:val="000000"/>
                      <w:sz w:val="18"/>
                      <w:szCs w:val="18"/>
                    </w:rPr>
                  </w:pPr>
                </w:p>
              </w:tc>
              <w:tc>
                <w:tcPr>
                  <w:tcW w:w="9365" w:type="dxa"/>
                  <w:gridSpan w:val="2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集中安排的实践教学（</w:t>
                  </w:r>
                  <w:r>
                    <w:rPr>
                      <w:color w:val="000000"/>
                      <w:sz w:val="18"/>
                      <w:szCs w:val="18"/>
                    </w:rPr>
                    <w:t>2</w:t>
                  </w:r>
                  <w:r>
                    <w:rPr>
                      <w:rFonts w:hint="eastAsia"/>
                      <w:color w:val="000000"/>
                      <w:sz w:val="18"/>
                      <w:szCs w:val="18"/>
                    </w:rPr>
                    <w:t>8</w:t>
                  </w:r>
                  <w:r>
                    <w:rPr>
                      <w:rFonts w:hint="eastAsia"/>
                      <w:color w:val="000000"/>
                      <w:sz w:val="18"/>
                      <w:szCs w:val="18"/>
                    </w:rPr>
                    <w:t>学分，占总学分的</w:t>
                  </w:r>
                  <w:r>
                    <w:rPr>
                      <w:color w:val="000000"/>
                      <w:sz w:val="18"/>
                      <w:szCs w:val="18"/>
                    </w:rPr>
                    <w:t>1</w:t>
                  </w:r>
                  <w:r>
                    <w:rPr>
                      <w:rFonts w:hint="eastAsia"/>
                      <w:color w:val="000000"/>
                      <w:sz w:val="18"/>
                      <w:szCs w:val="18"/>
                    </w:rPr>
                    <w:t>5.98</w:t>
                  </w:r>
                  <w:r>
                    <w:rPr>
                      <w:color w:val="000000"/>
                      <w:sz w:val="18"/>
                      <w:szCs w:val="18"/>
                    </w:rPr>
                    <w:t>%</w:t>
                  </w:r>
                  <w:r>
                    <w:rPr>
                      <w:rFonts w:hint="eastAsia"/>
                      <w:color w:val="000000"/>
                      <w:sz w:val="18"/>
                      <w:szCs w:val="18"/>
                    </w:rPr>
                    <w:t>）</w:t>
                  </w: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4490" w:type="dxa"/>
                  <w:gridSpan w:val="8"/>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ind w:left="282" w:firstLineChars="950" w:firstLine="1710"/>
                    <w:rPr>
                      <w:rFonts w:cs="Times New Roman"/>
                      <w:color w:val="000000"/>
                      <w:sz w:val="18"/>
                      <w:szCs w:val="18"/>
                    </w:rPr>
                  </w:pPr>
                  <w:r>
                    <w:rPr>
                      <w:rFonts w:hint="eastAsia"/>
                      <w:color w:val="000000"/>
                      <w:sz w:val="18"/>
                      <w:szCs w:val="18"/>
                    </w:rPr>
                    <w:t>课程信息</w:t>
                  </w:r>
                </w:p>
              </w:tc>
              <w:tc>
                <w:tcPr>
                  <w:tcW w:w="4875" w:type="dxa"/>
                  <w:gridSpan w:val="14"/>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分学期安排表</w:t>
                  </w: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339"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课程代码</w:t>
                  </w:r>
                </w:p>
              </w:tc>
              <w:tc>
                <w:tcPr>
                  <w:tcW w:w="161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课程名称</w:t>
                  </w:r>
                </w:p>
              </w:tc>
              <w:tc>
                <w:tcPr>
                  <w:tcW w:w="1532"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学分</w:t>
                  </w:r>
                  <w:r>
                    <w:rPr>
                      <w:color w:val="000000"/>
                      <w:sz w:val="18"/>
                      <w:szCs w:val="18"/>
                    </w:rPr>
                    <w:t>(</w:t>
                  </w:r>
                  <w:r>
                    <w:rPr>
                      <w:rFonts w:hint="eastAsia"/>
                      <w:color w:val="000000"/>
                      <w:sz w:val="18"/>
                      <w:szCs w:val="18"/>
                    </w:rPr>
                    <w:t>学周</w:t>
                  </w:r>
                  <w:r>
                    <w:rPr>
                      <w:color w:val="000000"/>
                      <w:sz w:val="18"/>
                      <w:szCs w:val="18"/>
                    </w:rPr>
                    <w:t>)</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1</w:t>
                  </w: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2</w:t>
                  </w: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3</w:t>
                  </w: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4</w:t>
                  </w: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5</w:t>
                  </w: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6</w:t>
                  </w: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7</w:t>
                  </w: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8</w:t>
                  </w: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9</w:t>
                  </w:r>
                </w:p>
              </w:tc>
            </w:tr>
            <w:tr w:rsidR="009A3F28">
              <w:trPr>
                <w:cantSplit/>
                <w:trHeight w:val="9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339"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color w:val="000000"/>
                      <w:sz w:val="18"/>
                      <w:szCs w:val="18"/>
                    </w:rPr>
                    <w:t>6600231A010</w:t>
                  </w:r>
                </w:p>
              </w:tc>
              <w:tc>
                <w:tcPr>
                  <w:tcW w:w="161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军事技能</w:t>
                  </w:r>
                </w:p>
              </w:tc>
              <w:tc>
                <w:tcPr>
                  <w:tcW w:w="1532"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color w:val="000000"/>
                      <w:sz w:val="18"/>
                      <w:szCs w:val="18"/>
                    </w:rPr>
                    <w:t>2</w:t>
                  </w:r>
                  <w:r>
                    <w:rPr>
                      <w:rFonts w:hint="eastAsia"/>
                      <w:color w:val="000000"/>
                      <w:sz w:val="18"/>
                      <w:szCs w:val="18"/>
                    </w:rPr>
                    <w:t>（</w:t>
                  </w:r>
                  <w:r>
                    <w:rPr>
                      <w:color w:val="000000"/>
                      <w:sz w:val="18"/>
                      <w:szCs w:val="18"/>
                    </w:rPr>
                    <w:t>2</w:t>
                  </w:r>
                  <w:r>
                    <w:rPr>
                      <w:rFonts w:hint="eastAsia"/>
                      <w:color w:val="000000"/>
                      <w:sz w:val="18"/>
                      <w:szCs w:val="18"/>
                    </w:rPr>
                    <w:t>周）</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color w:val="000000"/>
                      <w:sz w:val="18"/>
                      <w:szCs w:val="18"/>
                    </w:rPr>
                    <w:t>2</w:t>
                  </w:r>
                  <w:r>
                    <w:rPr>
                      <w:rFonts w:hint="eastAsia"/>
                      <w:color w:val="000000"/>
                      <w:sz w:val="18"/>
                      <w:szCs w:val="18"/>
                    </w:rPr>
                    <w:t>周</w:t>
                  </w: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339"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color w:val="000000"/>
                      <w:sz w:val="18"/>
                      <w:szCs w:val="18"/>
                    </w:rPr>
                    <w:t>5900231a010</w:t>
                  </w:r>
                </w:p>
              </w:tc>
              <w:tc>
                <w:tcPr>
                  <w:tcW w:w="161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劳动教育</w:t>
                  </w:r>
                </w:p>
              </w:tc>
              <w:tc>
                <w:tcPr>
                  <w:tcW w:w="1532"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1</w:t>
                  </w:r>
                  <w:r>
                    <w:rPr>
                      <w:rFonts w:hint="eastAsia"/>
                      <w:color w:val="000000"/>
                      <w:sz w:val="18"/>
                      <w:szCs w:val="18"/>
                    </w:rPr>
                    <w:t>（</w:t>
                  </w:r>
                  <w:r>
                    <w:rPr>
                      <w:rFonts w:hint="eastAsia"/>
                      <w:color w:val="000000"/>
                      <w:sz w:val="18"/>
                      <w:szCs w:val="18"/>
                    </w:rPr>
                    <w:t>16</w:t>
                  </w:r>
                  <w:r>
                    <w:rPr>
                      <w:rFonts w:hint="eastAsia"/>
                      <w:color w:val="000000"/>
                      <w:sz w:val="18"/>
                      <w:szCs w:val="18"/>
                    </w:rPr>
                    <w:t>周）</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color w:val="000000"/>
                      <w:sz w:val="18"/>
                      <w:szCs w:val="18"/>
                    </w:rPr>
                    <w:t>1</w:t>
                  </w:r>
                  <w:r>
                    <w:rPr>
                      <w:rFonts w:hint="eastAsia"/>
                      <w:color w:val="000000"/>
                      <w:sz w:val="18"/>
                      <w:szCs w:val="18"/>
                    </w:rPr>
                    <w:t>6</w:t>
                  </w:r>
                  <w:r>
                    <w:rPr>
                      <w:rFonts w:hint="eastAsia"/>
                      <w:color w:val="000000"/>
                      <w:sz w:val="18"/>
                      <w:szCs w:val="18"/>
                    </w:rPr>
                    <w:t>周</w:t>
                  </w: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339"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color w:val="000000"/>
                      <w:sz w:val="18"/>
                      <w:szCs w:val="18"/>
                    </w:rPr>
                  </w:pPr>
                  <w:r>
                    <w:rPr>
                      <w:color w:val="000000"/>
                      <w:sz w:val="18"/>
                      <w:szCs w:val="18"/>
                    </w:rPr>
                    <w:t>1601232a480</w:t>
                  </w:r>
                </w:p>
              </w:tc>
              <w:tc>
                <w:tcPr>
                  <w:tcW w:w="161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毕业设计（论文）</w:t>
                  </w:r>
                </w:p>
              </w:tc>
              <w:tc>
                <w:tcPr>
                  <w:tcW w:w="1532"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color w:val="000000"/>
                      <w:sz w:val="18"/>
                      <w:szCs w:val="18"/>
                    </w:rPr>
                    <w:t>6</w:t>
                  </w:r>
                  <w:r>
                    <w:rPr>
                      <w:rFonts w:hint="eastAsia"/>
                      <w:color w:val="000000"/>
                      <w:sz w:val="18"/>
                      <w:szCs w:val="18"/>
                    </w:rPr>
                    <w:t>（</w:t>
                  </w:r>
                  <w:r>
                    <w:rPr>
                      <w:color w:val="000000"/>
                      <w:sz w:val="18"/>
                      <w:szCs w:val="18"/>
                    </w:rPr>
                    <w:t>6</w:t>
                  </w:r>
                  <w:r>
                    <w:rPr>
                      <w:rFonts w:hint="eastAsia"/>
                      <w:color w:val="000000"/>
                      <w:sz w:val="18"/>
                      <w:szCs w:val="18"/>
                    </w:rPr>
                    <w:t>周）</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5"/>
                      <w:szCs w:val="15"/>
                    </w:rPr>
                  </w:pPr>
                  <w:r>
                    <w:rPr>
                      <w:color w:val="000000"/>
                      <w:sz w:val="15"/>
                      <w:szCs w:val="15"/>
                    </w:rPr>
                    <w:t>6</w:t>
                  </w:r>
                  <w:r>
                    <w:rPr>
                      <w:rFonts w:hint="eastAsia"/>
                      <w:color w:val="000000"/>
                      <w:sz w:val="15"/>
                      <w:szCs w:val="15"/>
                    </w:rPr>
                    <w:t>周</w:t>
                  </w: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339"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color w:val="000000"/>
                      <w:sz w:val="18"/>
                      <w:szCs w:val="18"/>
                    </w:rPr>
                    <w:t>1601232a460</w:t>
                  </w:r>
                </w:p>
              </w:tc>
              <w:tc>
                <w:tcPr>
                  <w:tcW w:w="161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eastAsia="宋体" w:cs="Times New Roman"/>
                      <w:color w:val="000000"/>
                      <w:sz w:val="18"/>
                      <w:szCs w:val="18"/>
                    </w:rPr>
                  </w:pPr>
                  <w:r>
                    <w:rPr>
                      <w:rFonts w:hint="eastAsia"/>
                      <w:color w:val="000000"/>
                      <w:sz w:val="18"/>
                      <w:szCs w:val="18"/>
                    </w:rPr>
                    <w:t>专业实习（见习）</w:t>
                  </w:r>
                </w:p>
              </w:tc>
              <w:tc>
                <w:tcPr>
                  <w:tcW w:w="1532"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19</w:t>
                  </w:r>
                  <w:r>
                    <w:rPr>
                      <w:rFonts w:hint="eastAsia"/>
                      <w:color w:val="000000"/>
                      <w:sz w:val="18"/>
                      <w:szCs w:val="18"/>
                    </w:rPr>
                    <w:t>（</w:t>
                  </w:r>
                  <w:r>
                    <w:rPr>
                      <w:rFonts w:hint="eastAsia"/>
                      <w:color w:val="000000"/>
                      <w:sz w:val="18"/>
                      <w:szCs w:val="18"/>
                    </w:rPr>
                    <w:t>19</w:t>
                  </w:r>
                  <w:r>
                    <w:rPr>
                      <w:rFonts w:hint="eastAsia"/>
                      <w:color w:val="000000"/>
                      <w:sz w:val="18"/>
                      <w:szCs w:val="18"/>
                    </w:rPr>
                    <w:t>周）</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eastAsia="宋体" w:cs="Times New Roman"/>
                      <w:color w:val="000000"/>
                      <w:sz w:val="18"/>
                      <w:szCs w:val="18"/>
                    </w:rPr>
                  </w:pP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3"/>
                      <w:szCs w:val="13"/>
                    </w:rPr>
                  </w:pPr>
                  <w:r>
                    <w:rPr>
                      <w:color w:val="000000"/>
                      <w:sz w:val="18"/>
                      <w:szCs w:val="18"/>
                    </w:rPr>
                    <w:t>1</w:t>
                  </w:r>
                  <w:r>
                    <w:rPr>
                      <w:rFonts w:hint="eastAsia"/>
                      <w:color w:val="000000"/>
                      <w:sz w:val="18"/>
                      <w:szCs w:val="18"/>
                    </w:rPr>
                    <w:t>周</w:t>
                  </w: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color w:val="000000"/>
                      <w:sz w:val="18"/>
                      <w:szCs w:val="18"/>
                    </w:rPr>
                    <w:t>1</w:t>
                  </w:r>
                  <w:r>
                    <w:rPr>
                      <w:rFonts w:hint="eastAsia"/>
                      <w:color w:val="000000"/>
                      <w:sz w:val="18"/>
                      <w:szCs w:val="18"/>
                    </w:rPr>
                    <w:t>周</w:t>
                  </w: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color w:val="000000"/>
                      <w:sz w:val="18"/>
                      <w:szCs w:val="18"/>
                    </w:rPr>
                    <w:t>1</w:t>
                  </w:r>
                  <w:r>
                    <w:rPr>
                      <w:rFonts w:hint="eastAsia"/>
                      <w:color w:val="000000"/>
                      <w:sz w:val="18"/>
                      <w:szCs w:val="18"/>
                    </w:rPr>
                    <w:t>周</w:t>
                  </w: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3"/>
                      <w:szCs w:val="13"/>
                    </w:rPr>
                  </w:pPr>
                  <w:r>
                    <w:rPr>
                      <w:color w:val="000000"/>
                      <w:sz w:val="13"/>
                      <w:szCs w:val="13"/>
                    </w:rPr>
                    <w:t>14</w:t>
                  </w:r>
                  <w:r>
                    <w:rPr>
                      <w:rFonts w:hint="eastAsia"/>
                      <w:color w:val="000000"/>
                      <w:sz w:val="13"/>
                      <w:szCs w:val="13"/>
                    </w:rPr>
                    <w:t>周</w:t>
                  </w: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3"/>
                      <w:szCs w:val="13"/>
                    </w:rPr>
                  </w:pPr>
                  <w:r>
                    <w:rPr>
                      <w:color w:val="000000"/>
                      <w:sz w:val="13"/>
                      <w:szCs w:val="13"/>
                    </w:rPr>
                    <w:t>2</w:t>
                  </w:r>
                  <w:r>
                    <w:rPr>
                      <w:rFonts w:hint="eastAsia"/>
                      <w:color w:val="000000"/>
                      <w:sz w:val="13"/>
                      <w:szCs w:val="13"/>
                    </w:rPr>
                    <w:t>周</w:t>
                  </w: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339"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color w:val="000000"/>
                      <w:sz w:val="18"/>
                      <w:szCs w:val="18"/>
                    </w:rPr>
                    <w:t>5800211a010</w:t>
                  </w:r>
                </w:p>
              </w:tc>
              <w:tc>
                <w:tcPr>
                  <w:tcW w:w="161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8"/>
                      <w:szCs w:val="18"/>
                    </w:rPr>
                  </w:pPr>
                  <w:r>
                    <w:rPr>
                      <w:rFonts w:hint="eastAsia"/>
                      <w:color w:val="000000"/>
                      <w:sz w:val="18"/>
                      <w:szCs w:val="18"/>
                    </w:rPr>
                    <w:t>安全教育</w:t>
                  </w:r>
                </w:p>
              </w:tc>
              <w:tc>
                <w:tcPr>
                  <w:tcW w:w="1532"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0</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rPr>
                      <w:rFonts w:cs="Times New Roman"/>
                      <w:color w:val="000000"/>
                      <w:sz w:val="15"/>
                      <w:szCs w:val="15"/>
                    </w:rPr>
                  </w:pPr>
                  <w:r>
                    <w:rPr>
                      <w:rFonts w:hint="eastAsia"/>
                      <w:color w:val="000000"/>
                      <w:sz w:val="15"/>
                      <w:szCs w:val="15"/>
                    </w:rPr>
                    <w:t>半周</w:t>
                  </w: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highlight w:val="yellow"/>
                    </w:rPr>
                  </w:pP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339"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rPr>
                      <w:rFonts w:cs="Times New Roman"/>
                      <w:color w:val="000000"/>
                      <w:sz w:val="18"/>
                      <w:szCs w:val="18"/>
                    </w:rPr>
                  </w:pPr>
                  <w:r>
                    <w:rPr>
                      <w:color w:val="000000"/>
                      <w:sz w:val="18"/>
                      <w:szCs w:val="18"/>
                    </w:rPr>
                    <w:t>5800211a020</w:t>
                  </w:r>
                </w:p>
              </w:tc>
              <w:tc>
                <w:tcPr>
                  <w:tcW w:w="161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rPr>
                      <w:rFonts w:cs="Times New Roman"/>
                      <w:color w:val="000000"/>
                      <w:sz w:val="18"/>
                      <w:szCs w:val="18"/>
                    </w:rPr>
                  </w:pPr>
                  <w:proofErr w:type="gramStart"/>
                  <w:r>
                    <w:rPr>
                      <w:rFonts w:hint="eastAsia"/>
                      <w:color w:val="000000"/>
                      <w:sz w:val="18"/>
                      <w:szCs w:val="18"/>
                    </w:rPr>
                    <w:t>防艾禁毒</w:t>
                  </w:r>
                  <w:proofErr w:type="gramEnd"/>
                  <w:r>
                    <w:rPr>
                      <w:rFonts w:hint="eastAsia"/>
                      <w:color w:val="000000"/>
                      <w:sz w:val="18"/>
                      <w:szCs w:val="18"/>
                    </w:rPr>
                    <w:t>教育</w:t>
                  </w:r>
                </w:p>
              </w:tc>
              <w:tc>
                <w:tcPr>
                  <w:tcW w:w="1532"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spacing w:line="400" w:lineRule="exact"/>
                    <w:jc w:val="center"/>
                    <w:rPr>
                      <w:color w:val="000000"/>
                      <w:sz w:val="18"/>
                      <w:szCs w:val="18"/>
                    </w:rPr>
                  </w:pPr>
                  <w:r>
                    <w:rPr>
                      <w:color w:val="000000"/>
                      <w:sz w:val="18"/>
                      <w:szCs w:val="18"/>
                    </w:rPr>
                    <w:t>0</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5"/>
                      <w:szCs w:val="15"/>
                    </w:rPr>
                  </w:pPr>
                  <w:r>
                    <w:rPr>
                      <w:rFonts w:hint="eastAsia"/>
                      <w:color w:val="000000"/>
                      <w:sz w:val="15"/>
                      <w:szCs w:val="15"/>
                    </w:rPr>
                    <w:t>半周</w:t>
                  </w: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1339"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ind w:firstLineChars="185" w:firstLine="333"/>
                    <w:rPr>
                      <w:rFonts w:cs="Times New Roman"/>
                      <w:color w:val="000000"/>
                      <w:sz w:val="18"/>
                      <w:szCs w:val="18"/>
                    </w:rPr>
                  </w:pPr>
                  <w:r>
                    <w:rPr>
                      <w:rFonts w:hint="eastAsia"/>
                      <w:color w:val="000000"/>
                      <w:sz w:val="18"/>
                      <w:szCs w:val="18"/>
                    </w:rPr>
                    <w:t>小计</w:t>
                  </w:r>
                </w:p>
              </w:tc>
              <w:tc>
                <w:tcPr>
                  <w:tcW w:w="1619"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z w:val="18"/>
                      <w:szCs w:val="18"/>
                    </w:rPr>
                  </w:pPr>
                </w:p>
              </w:tc>
              <w:tc>
                <w:tcPr>
                  <w:tcW w:w="1532"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ind w:firstLineChars="50" w:firstLine="80"/>
                    <w:jc w:val="center"/>
                    <w:rPr>
                      <w:rFonts w:eastAsia="宋体" w:cs="Times New Roman"/>
                      <w:color w:val="000000"/>
                      <w:spacing w:val="-20"/>
                      <w:sz w:val="18"/>
                      <w:szCs w:val="18"/>
                    </w:rPr>
                  </w:pPr>
                  <w:r>
                    <w:rPr>
                      <w:color w:val="000000"/>
                      <w:spacing w:val="-10"/>
                      <w:sz w:val="18"/>
                      <w:szCs w:val="18"/>
                    </w:rPr>
                    <w:t>2</w:t>
                  </w:r>
                  <w:r>
                    <w:rPr>
                      <w:rFonts w:hint="eastAsia"/>
                      <w:color w:val="000000"/>
                      <w:spacing w:val="-10"/>
                      <w:sz w:val="18"/>
                      <w:szCs w:val="18"/>
                    </w:rPr>
                    <w:t>8</w:t>
                  </w:r>
                </w:p>
              </w:tc>
              <w:tc>
                <w:tcPr>
                  <w:tcW w:w="528"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s="Times New Roman"/>
                      <w:color w:val="000000"/>
                      <w:sz w:val="18"/>
                      <w:szCs w:val="18"/>
                    </w:rPr>
                  </w:pPr>
                  <w:r>
                    <w:rPr>
                      <w:rFonts w:hint="eastAsia"/>
                      <w:color w:val="000000"/>
                      <w:sz w:val="18"/>
                      <w:szCs w:val="18"/>
                    </w:rPr>
                    <w:t>3</w:t>
                  </w:r>
                </w:p>
              </w:tc>
              <w:tc>
                <w:tcPr>
                  <w:tcW w:w="641"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olor w:val="000000"/>
                      <w:sz w:val="18"/>
                      <w:szCs w:val="18"/>
                    </w:rPr>
                  </w:pPr>
                  <w:r>
                    <w:rPr>
                      <w:rFonts w:hint="eastAsia"/>
                      <w:color w:val="000000"/>
                      <w:sz w:val="18"/>
                      <w:szCs w:val="18"/>
                    </w:rPr>
                    <w:t>16</w:t>
                  </w:r>
                </w:p>
              </w:tc>
              <w:tc>
                <w:tcPr>
                  <w:tcW w:w="52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olor w:val="000000"/>
                      <w:sz w:val="18"/>
                      <w:szCs w:val="18"/>
                    </w:rPr>
                  </w:pPr>
                  <w:r>
                    <w:rPr>
                      <w:rFonts w:hint="eastAsia"/>
                      <w:color w:val="000000"/>
                      <w:sz w:val="18"/>
                      <w:szCs w:val="18"/>
                    </w:rPr>
                    <w:t>1</w:t>
                  </w:r>
                </w:p>
              </w:tc>
              <w:tc>
                <w:tcPr>
                  <w:tcW w:w="53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color w:val="000000"/>
                      <w:sz w:val="18"/>
                      <w:szCs w:val="18"/>
                    </w:rPr>
                  </w:pPr>
                </w:p>
              </w:tc>
              <w:tc>
                <w:tcPr>
                  <w:tcW w:w="613"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olor w:val="000000"/>
                      <w:sz w:val="18"/>
                      <w:szCs w:val="18"/>
                    </w:rPr>
                  </w:pPr>
                  <w:r>
                    <w:rPr>
                      <w:rFonts w:hint="eastAsia"/>
                      <w:color w:val="000000"/>
                      <w:sz w:val="18"/>
                      <w:szCs w:val="18"/>
                    </w:rPr>
                    <w:t>1</w:t>
                  </w:r>
                </w:p>
              </w:tc>
              <w:tc>
                <w:tcPr>
                  <w:tcW w:w="579"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eastAsia="宋体"/>
                      <w:color w:val="000000"/>
                      <w:sz w:val="18"/>
                      <w:szCs w:val="18"/>
                    </w:rPr>
                  </w:pPr>
                  <w:r>
                    <w:rPr>
                      <w:rFonts w:hint="eastAsia"/>
                      <w:color w:val="000000"/>
                      <w:sz w:val="18"/>
                      <w:szCs w:val="18"/>
                    </w:rPr>
                    <w:t>1</w:t>
                  </w:r>
                </w:p>
              </w:tc>
              <w:tc>
                <w:tcPr>
                  <w:tcW w:w="514"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color w:val="000000"/>
                      <w:sz w:val="18"/>
                      <w:szCs w:val="18"/>
                    </w:rPr>
                    <w:t>14</w:t>
                  </w:r>
                </w:p>
              </w:tc>
              <w:tc>
                <w:tcPr>
                  <w:tcW w:w="508" w:type="dxa"/>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color w:val="000000"/>
                      <w:sz w:val="18"/>
                      <w:szCs w:val="18"/>
                    </w:rPr>
                  </w:pPr>
                  <w:r>
                    <w:rPr>
                      <w:color w:val="000000"/>
                      <w:sz w:val="18"/>
                      <w:szCs w:val="18"/>
                    </w:rPr>
                    <w:t>8</w:t>
                  </w:r>
                </w:p>
              </w:tc>
              <w:tc>
                <w:tcPr>
                  <w:tcW w:w="432" w:type="dxa"/>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jc w:val="center"/>
                    <w:rPr>
                      <w:rFonts w:cs="Times New Roman"/>
                      <w:color w:val="000000"/>
                      <w:spacing w:val="-10"/>
                      <w:sz w:val="18"/>
                      <w:szCs w:val="18"/>
                    </w:rPr>
                  </w:pPr>
                </w:p>
              </w:tc>
            </w:tr>
            <w:tr w:rsidR="009A3F28">
              <w:trPr>
                <w:cantSplit/>
                <w:trHeight w:val="340"/>
                <w:jc w:val="center"/>
              </w:trPr>
              <w:tc>
                <w:tcPr>
                  <w:tcW w:w="464" w:type="dxa"/>
                  <w:vMerge/>
                  <w:tcBorders>
                    <w:top w:val="single" w:sz="4" w:space="0" w:color="auto"/>
                    <w:left w:val="single" w:sz="4" w:space="0" w:color="auto"/>
                    <w:bottom w:val="single" w:sz="4" w:space="0" w:color="auto"/>
                    <w:right w:val="single" w:sz="4" w:space="0" w:color="auto"/>
                  </w:tcBorders>
                  <w:noWrap/>
                  <w:vAlign w:val="center"/>
                </w:tcPr>
                <w:p w:rsidR="009A3F28" w:rsidRDefault="009A3F28">
                  <w:pPr>
                    <w:spacing w:line="400" w:lineRule="exact"/>
                    <w:rPr>
                      <w:rFonts w:cs="Times New Roman"/>
                      <w:color w:val="000000"/>
                      <w:sz w:val="18"/>
                      <w:szCs w:val="18"/>
                    </w:rPr>
                  </w:pPr>
                </w:p>
              </w:tc>
              <w:tc>
                <w:tcPr>
                  <w:tcW w:w="9365" w:type="dxa"/>
                  <w:gridSpan w:val="22"/>
                  <w:tcBorders>
                    <w:top w:val="single" w:sz="4" w:space="0" w:color="auto"/>
                    <w:left w:val="single" w:sz="4" w:space="0" w:color="auto"/>
                    <w:bottom w:val="single" w:sz="4" w:space="0" w:color="auto"/>
                    <w:right w:val="single" w:sz="4" w:space="0" w:color="auto"/>
                  </w:tcBorders>
                  <w:noWrap/>
                  <w:vAlign w:val="center"/>
                </w:tcPr>
                <w:p w:rsidR="009A3F28" w:rsidRDefault="00D923B3">
                  <w:pPr>
                    <w:spacing w:line="400" w:lineRule="exact"/>
                    <w:jc w:val="center"/>
                    <w:rPr>
                      <w:rFonts w:cs="Times New Roman"/>
                      <w:color w:val="000000"/>
                      <w:sz w:val="18"/>
                      <w:szCs w:val="18"/>
                    </w:rPr>
                  </w:pPr>
                  <w:r>
                    <w:rPr>
                      <w:rFonts w:hint="eastAsia"/>
                      <w:color w:val="000000"/>
                      <w:sz w:val="18"/>
                      <w:szCs w:val="18"/>
                    </w:rPr>
                    <w:t>第二课堂（</w:t>
                  </w:r>
                  <w:r>
                    <w:rPr>
                      <w:color w:val="000000"/>
                      <w:sz w:val="18"/>
                      <w:szCs w:val="18"/>
                    </w:rPr>
                    <w:t>6</w:t>
                  </w:r>
                  <w:r>
                    <w:rPr>
                      <w:rFonts w:hint="eastAsia"/>
                      <w:color w:val="000000"/>
                      <w:sz w:val="18"/>
                      <w:szCs w:val="18"/>
                    </w:rPr>
                    <w:t>学分，占总学分的</w:t>
                  </w:r>
                  <w:r>
                    <w:rPr>
                      <w:color w:val="000000"/>
                      <w:sz w:val="18"/>
                      <w:szCs w:val="18"/>
                    </w:rPr>
                    <w:t>3.55%</w:t>
                  </w:r>
                  <w:r>
                    <w:rPr>
                      <w:rFonts w:hint="eastAsia"/>
                      <w:color w:val="000000"/>
                      <w:sz w:val="18"/>
                      <w:szCs w:val="18"/>
                    </w:rPr>
                    <w:t>）</w:t>
                  </w:r>
                </w:p>
              </w:tc>
            </w:tr>
            <w:tr w:rsidR="009A3F28">
              <w:trPr>
                <w:jc w:val="center"/>
              </w:trPr>
              <w:tc>
                <w:tcPr>
                  <w:tcW w:w="1810" w:type="dxa"/>
                  <w:gridSpan w:val="4"/>
                  <w:tcBorders>
                    <w:top w:val="single" w:sz="4" w:space="0" w:color="auto"/>
                    <w:left w:val="single" w:sz="4" w:space="0" w:color="auto"/>
                    <w:bottom w:val="single" w:sz="4" w:space="0" w:color="auto"/>
                    <w:right w:val="single" w:sz="4" w:space="0" w:color="auto"/>
                  </w:tcBorders>
                  <w:noWrap/>
                </w:tcPr>
                <w:p w:rsidR="009A3F28" w:rsidRDefault="00D923B3">
                  <w:pPr>
                    <w:spacing w:line="400" w:lineRule="exact"/>
                    <w:jc w:val="center"/>
                    <w:rPr>
                      <w:rFonts w:cs="Times New Roman"/>
                      <w:color w:val="000000"/>
                      <w:sz w:val="18"/>
                      <w:szCs w:val="18"/>
                    </w:rPr>
                  </w:pPr>
                  <w:r>
                    <w:rPr>
                      <w:rFonts w:hint="eastAsia"/>
                      <w:color w:val="000000"/>
                      <w:sz w:val="18"/>
                      <w:szCs w:val="18"/>
                    </w:rPr>
                    <w:t>合计总学分</w:t>
                  </w:r>
                </w:p>
              </w:tc>
              <w:tc>
                <w:tcPr>
                  <w:tcW w:w="1620" w:type="dxa"/>
                  <w:gridSpan w:val="3"/>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ind w:firstLineChars="99" w:firstLine="178"/>
                    <w:jc w:val="center"/>
                    <w:rPr>
                      <w:rFonts w:cs="Times New Roman"/>
                      <w:color w:val="000000"/>
                      <w:sz w:val="18"/>
                      <w:szCs w:val="18"/>
                    </w:rPr>
                  </w:pPr>
                </w:p>
              </w:tc>
              <w:tc>
                <w:tcPr>
                  <w:tcW w:w="1533" w:type="dxa"/>
                  <w:gridSpan w:val="3"/>
                  <w:tcBorders>
                    <w:top w:val="single" w:sz="4" w:space="0" w:color="auto"/>
                    <w:left w:val="single" w:sz="4" w:space="0" w:color="auto"/>
                    <w:bottom w:val="single" w:sz="4" w:space="0" w:color="auto"/>
                    <w:right w:val="single" w:sz="4" w:space="0" w:color="auto"/>
                  </w:tcBorders>
                  <w:noWrap/>
                </w:tcPr>
                <w:p w:rsidR="009A3F28" w:rsidRDefault="00D923B3">
                  <w:pPr>
                    <w:spacing w:line="400" w:lineRule="exact"/>
                    <w:jc w:val="center"/>
                    <w:rPr>
                      <w:rFonts w:cs="Times New Roman"/>
                      <w:color w:val="000000"/>
                      <w:sz w:val="18"/>
                      <w:szCs w:val="18"/>
                    </w:rPr>
                  </w:pPr>
                  <w:r>
                    <w:rPr>
                      <w:color w:val="000000"/>
                      <w:sz w:val="18"/>
                      <w:szCs w:val="18"/>
                    </w:rPr>
                    <w:t>1</w:t>
                  </w:r>
                  <w:r>
                    <w:rPr>
                      <w:rFonts w:hint="eastAsia"/>
                      <w:color w:val="000000"/>
                      <w:sz w:val="18"/>
                      <w:szCs w:val="18"/>
                    </w:rPr>
                    <w:t>70</w:t>
                  </w:r>
                  <w:r>
                    <w:rPr>
                      <w:rFonts w:hint="eastAsia"/>
                      <w:color w:val="000000"/>
                      <w:sz w:val="18"/>
                      <w:szCs w:val="18"/>
                    </w:rPr>
                    <w:t>（</w:t>
                  </w:r>
                  <w:r>
                    <w:rPr>
                      <w:rFonts w:hint="eastAsia"/>
                      <w:color w:val="000000"/>
                      <w:sz w:val="18"/>
                      <w:szCs w:val="18"/>
                    </w:rPr>
                    <w:t>2562</w:t>
                  </w:r>
                  <w:r>
                    <w:rPr>
                      <w:rFonts w:hint="eastAsia"/>
                      <w:color w:val="000000"/>
                      <w:sz w:val="18"/>
                      <w:szCs w:val="18"/>
                    </w:rPr>
                    <w:t>）</w:t>
                  </w:r>
                </w:p>
              </w:tc>
              <w:tc>
                <w:tcPr>
                  <w:tcW w:w="528" w:type="dxa"/>
                  <w:gridSpan w:val="2"/>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rPr>
                      <w:rFonts w:cs="Times New Roman"/>
                      <w:color w:val="000000"/>
                      <w:spacing w:val="-10"/>
                      <w:sz w:val="18"/>
                      <w:szCs w:val="18"/>
                    </w:rPr>
                  </w:pPr>
                </w:p>
              </w:tc>
              <w:tc>
                <w:tcPr>
                  <w:tcW w:w="639" w:type="dxa"/>
                  <w:gridSpan w:val="2"/>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rPr>
                      <w:rFonts w:cs="Times New Roman"/>
                      <w:color w:val="000000"/>
                      <w:spacing w:val="-10"/>
                      <w:sz w:val="18"/>
                      <w:szCs w:val="18"/>
                    </w:rPr>
                  </w:pPr>
                </w:p>
              </w:tc>
              <w:tc>
                <w:tcPr>
                  <w:tcW w:w="529" w:type="dxa"/>
                  <w:gridSpan w:val="2"/>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rPr>
                      <w:rFonts w:cs="Times New Roman"/>
                      <w:color w:val="000000"/>
                      <w:spacing w:val="-10"/>
                      <w:sz w:val="18"/>
                      <w:szCs w:val="18"/>
                    </w:rPr>
                  </w:pPr>
                </w:p>
              </w:tc>
              <w:tc>
                <w:tcPr>
                  <w:tcW w:w="524" w:type="dxa"/>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rPr>
                      <w:rFonts w:cs="Times New Roman"/>
                      <w:color w:val="000000"/>
                      <w:spacing w:val="-10"/>
                      <w:sz w:val="18"/>
                      <w:szCs w:val="18"/>
                    </w:rPr>
                  </w:pPr>
                </w:p>
              </w:tc>
              <w:tc>
                <w:tcPr>
                  <w:tcW w:w="613" w:type="dxa"/>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rPr>
                      <w:rFonts w:cs="Times New Roman"/>
                      <w:color w:val="000000"/>
                      <w:spacing w:val="-10"/>
                      <w:sz w:val="18"/>
                      <w:szCs w:val="18"/>
                    </w:rPr>
                  </w:pPr>
                </w:p>
              </w:tc>
              <w:tc>
                <w:tcPr>
                  <w:tcW w:w="585" w:type="dxa"/>
                  <w:gridSpan w:val="2"/>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rPr>
                      <w:rFonts w:cs="Times New Roman"/>
                      <w:color w:val="000000"/>
                      <w:spacing w:val="-10"/>
                      <w:sz w:val="18"/>
                      <w:szCs w:val="18"/>
                    </w:rPr>
                  </w:pPr>
                </w:p>
              </w:tc>
              <w:tc>
                <w:tcPr>
                  <w:tcW w:w="508" w:type="dxa"/>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rPr>
                      <w:rFonts w:cs="Times New Roman"/>
                      <w:color w:val="000000"/>
                      <w:spacing w:val="-10"/>
                      <w:sz w:val="18"/>
                      <w:szCs w:val="18"/>
                    </w:rPr>
                  </w:pPr>
                </w:p>
              </w:tc>
              <w:tc>
                <w:tcPr>
                  <w:tcW w:w="508" w:type="dxa"/>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rPr>
                      <w:rFonts w:cs="Times New Roman"/>
                      <w:color w:val="000000"/>
                      <w:spacing w:val="-10"/>
                      <w:sz w:val="18"/>
                      <w:szCs w:val="18"/>
                    </w:rPr>
                  </w:pPr>
                </w:p>
              </w:tc>
              <w:tc>
                <w:tcPr>
                  <w:tcW w:w="432" w:type="dxa"/>
                  <w:tcBorders>
                    <w:top w:val="single" w:sz="4" w:space="0" w:color="auto"/>
                    <w:left w:val="single" w:sz="4" w:space="0" w:color="auto"/>
                    <w:bottom w:val="single" w:sz="4" w:space="0" w:color="auto"/>
                    <w:right w:val="single" w:sz="4" w:space="0" w:color="auto"/>
                  </w:tcBorders>
                  <w:noWrap/>
                </w:tcPr>
                <w:p w:rsidR="009A3F28" w:rsidRDefault="009A3F28">
                  <w:pPr>
                    <w:spacing w:line="400" w:lineRule="exact"/>
                    <w:jc w:val="center"/>
                    <w:rPr>
                      <w:rFonts w:cs="Times New Roman"/>
                      <w:color w:val="000000"/>
                      <w:spacing w:val="-10"/>
                      <w:sz w:val="18"/>
                      <w:szCs w:val="18"/>
                    </w:rPr>
                  </w:pPr>
                </w:p>
              </w:tc>
            </w:tr>
          </w:tbl>
          <w:p w:rsidR="009A3F28" w:rsidRDefault="00D923B3">
            <w:pPr>
              <w:widowControl/>
              <w:spacing w:line="400" w:lineRule="exact"/>
              <w:ind w:firstLineChars="200" w:firstLine="360"/>
              <w:rPr>
                <w:color w:val="000000"/>
                <w:sz w:val="18"/>
                <w:szCs w:val="18"/>
              </w:rPr>
            </w:pPr>
            <w:r>
              <w:rPr>
                <w:rFonts w:hint="eastAsia"/>
                <w:color w:val="000000"/>
                <w:sz w:val="18"/>
                <w:szCs w:val="18"/>
              </w:rPr>
              <w:t>注：</w:t>
            </w:r>
            <w:r>
              <w:rPr>
                <w:color w:val="000000"/>
                <w:sz w:val="18"/>
                <w:szCs w:val="18"/>
              </w:rPr>
              <w:t>1</w:t>
            </w:r>
            <w:r>
              <w:rPr>
                <w:rFonts w:hint="eastAsia"/>
                <w:color w:val="000000"/>
                <w:sz w:val="18"/>
                <w:szCs w:val="18"/>
              </w:rPr>
              <w:t>．入学教育、安全教育</w:t>
            </w:r>
            <w:proofErr w:type="gramStart"/>
            <w:r>
              <w:rPr>
                <w:rFonts w:hint="eastAsia"/>
                <w:color w:val="000000"/>
                <w:sz w:val="18"/>
                <w:szCs w:val="18"/>
              </w:rPr>
              <w:t>和防艾禁毒</w:t>
            </w:r>
            <w:proofErr w:type="gramEnd"/>
            <w:r>
              <w:rPr>
                <w:rFonts w:hint="eastAsia"/>
                <w:color w:val="000000"/>
                <w:sz w:val="18"/>
                <w:szCs w:val="18"/>
              </w:rPr>
              <w:t>教育等可采用集中采取专题讲座、主题活动等多种形式，不作整周安排。</w:t>
            </w:r>
            <w:r>
              <w:rPr>
                <w:color w:val="000000"/>
                <w:sz w:val="18"/>
                <w:szCs w:val="18"/>
              </w:rPr>
              <w:t>2</w:t>
            </w:r>
            <w:r>
              <w:rPr>
                <w:rFonts w:hint="eastAsia"/>
                <w:color w:val="000000"/>
                <w:sz w:val="18"/>
                <w:szCs w:val="18"/>
              </w:rPr>
              <w:t>．劳动教育课主要依托《劳动教育》等课程。</w:t>
            </w:r>
            <w:r>
              <w:rPr>
                <w:color w:val="000000"/>
                <w:sz w:val="18"/>
                <w:szCs w:val="18"/>
              </w:rPr>
              <w:t>3</w:t>
            </w:r>
            <w:r>
              <w:rPr>
                <w:rFonts w:hint="eastAsia"/>
                <w:color w:val="000000"/>
                <w:sz w:val="18"/>
                <w:szCs w:val="18"/>
              </w:rPr>
              <w:t>．其中实验教学（包括课堂教学中的实验部分、综合实践活动）共</w:t>
            </w:r>
            <w:r>
              <w:rPr>
                <w:color w:val="000000"/>
                <w:sz w:val="18"/>
                <w:szCs w:val="18"/>
              </w:rPr>
              <w:t xml:space="preserve"> 4</w:t>
            </w:r>
            <w:r>
              <w:rPr>
                <w:rFonts w:hint="eastAsia"/>
                <w:color w:val="000000"/>
                <w:sz w:val="18"/>
                <w:szCs w:val="18"/>
              </w:rPr>
              <w:t>7.5</w:t>
            </w:r>
            <w:r>
              <w:rPr>
                <w:rFonts w:hint="eastAsia"/>
                <w:color w:val="000000"/>
                <w:sz w:val="18"/>
                <w:szCs w:val="18"/>
              </w:rPr>
              <w:t>学分，占总学分的</w:t>
            </w:r>
            <w:r>
              <w:rPr>
                <w:color w:val="000000"/>
                <w:sz w:val="18"/>
                <w:szCs w:val="18"/>
              </w:rPr>
              <w:t xml:space="preserve"> 28%</w:t>
            </w:r>
            <w:r>
              <w:rPr>
                <w:rFonts w:hint="eastAsia"/>
                <w:color w:val="000000"/>
                <w:sz w:val="18"/>
                <w:szCs w:val="18"/>
              </w:rPr>
              <w:t>。</w:t>
            </w:r>
            <w:r>
              <w:rPr>
                <w:color w:val="000000"/>
                <w:sz w:val="18"/>
                <w:szCs w:val="18"/>
              </w:rPr>
              <w:t>4.</w:t>
            </w:r>
            <w:r>
              <w:rPr>
                <w:rFonts w:hint="eastAsia"/>
                <w:color w:val="000000"/>
                <w:sz w:val="18"/>
                <w:szCs w:val="18"/>
              </w:rPr>
              <w:t>第二课堂</w:t>
            </w:r>
            <w:r>
              <w:rPr>
                <w:color w:val="000000"/>
                <w:sz w:val="18"/>
                <w:szCs w:val="18"/>
              </w:rPr>
              <w:t xml:space="preserve"> 6 </w:t>
            </w:r>
            <w:r>
              <w:rPr>
                <w:rFonts w:hint="eastAsia"/>
                <w:color w:val="000000"/>
                <w:sz w:val="18"/>
                <w:szCs w:val="18"/>
              </w:rPr>
              <w:t>学分，按《梧州学院第二课堂成绩单制度实施办法》执行。</w:t>
            </w:r>
          </w:p>
          <w:p w:rsidR="009A3F28" w:rsidRDefault="00D923B3">
            <w:pPr>
              <w:spacing w:line="400" w:lineRule="exact"/>
              <w:ind w:firstLineChars="200" w:firstLine="482"/>
              <w:jc w:val="left"/>
              <w:rPr>
                <w:rFonts w:ascii="宋体" w:eastAsia="宋体" w:hAnsi="宋体" w:cs="宋体"/>
                <w:b/>
                <w:bCs/>
                <w:color w:val="000000"/>
                <w:sz w:val="24"/>
                <w:szCs w:val="24"/>
              </w:rPr>
            </w:pPr>
            <w:r>
              <w:rPr>
                <w:rFonts w:ascii="宋体" w:eastAsia="宋体" w:hAnsi="宋体" w:cs="宋体" w:hint="eastAsia"/>
                <w:b/>
                <w:bCs/>
                <w:color w:val="000000"/>
                <w:sz w:val="24"/>
                <w:szCs w:val="24"/>
              </w:rPr>
              <w:t>七、主要实践性教学环节和主要专业实验</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1.主要实践性教学环节</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（1）参加学院组织的学术交流、社团活动，开展丰富多彩的学生课外活动；参加认识实习、体育体验实践、劳动实践等社会实践活动，并按要求撰写相应的实习、实践报告；</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（2）通过开展运动训练学、体育教学法、体育保健学</w:t>
            </w:r>
            <w:r>
              <w:rPr>
                <w:rFonts w:ascii="宋体" w:hAnsi="宋体" w:cs="宋体" w:hint="eastAsia"/>
                <w:color w:val="000000"/>
                <w:sz w:val="24"/>
                <w:szCs w:val="24"/>
              </w:rPr>
              <w:t>、</w:t>
            </w:r>
            <w:r>
              <w:rPr>
                <w:rFonts w:ascii="宋体" w:eastAsia="宋体" w:hAnsi="宋体" w:cs="宋体" w:hint="eastAsia"/>
                <w:color w:val="000000"/>
                <w:sz w:val="24"/>
                <w:szCs w:val="24"/>
              </w:rPr>
              <w:t>田径、篮球、排球、足球、体操、武术等</w:t>
            </w:r>
            <w:r>
              <w:rPr>
                <w:rFonts w:ascii="宋体" w:hAnsi="宋体" w:cs="宋体" w:hint="eastAsia"/>
                <w:color w:val="000000"/>
                <w:sz w:val="24"/>
                <w:szCs w:val="24"/>
              </w:rPr>
              <w:t>课程的</w:t>
            </w:r>
            <w:r>
              <w:rPr>
                <w:rFonts w:ascii="宋体" w:eastAsia="宋体" w:hAnsi="宋体" w:cs="宋体" w:hint="eastAsia"/>
                <w:color w:val="000000"/>
                <w:sz w:val="24"/>
                <w:szCs w:val="24"/>
              </w:rPr>
              <w:t>实践教学活动</w:t>
            </w:r>
            <w:r>
              <w:rPr>
                <w:rFonts w:ascii="宋体" w:hAnsi="宋体" w:cs="宋体" w:hint="eastAsia"/>
                <w:color w:val="000000"/>
                <w:sz w:val="24"/>
                <w:szCs w:val="24"/>
              </w:rPr>
              <w:t>，</w:t>
            </w:r>
            <w:r>
              <w:rPr>
                <w:rFonts w:ascii="宋体" w:eastAsia="宋体" w:hAnsi="宋体" w:cs="宋体" w:hint="eastAsia"/>
                <w:color w:val="000000"/>
                <w:sz w:val="24"/>
                <w:szCs w:val="24"/>
              </w:rPr>
              <w:t>提升学生理论应用能力；</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（3）开展教育实习、就业实习、毕业论文等集中性实践教学，提升与强化实践能力。</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2.主要专业实验</w:t>
            </w:r>
          </w:p>
          <w:p w:rsidR="009A3F28" w:rsidRDefault="00D923B3">
            <w:pPr>
              <w:spacing w:line="400" w:lineRule="exact"/>
              <w:ind w:firstLineChars="200" w:firstLine="480"/>
              <w:jc w:val="left"/>
              <w:rPr>
                <w:rFonts w:ascii="宋体" w:eastAsia="宋体" w:hAnsi="宋体" w:cs="宋体"/>
                <w:b/>
                <w:bCs/>
                <w:color w:val="000000"/>
                <w:sz w:val="24"/>
                <w:szCs w:val="24"/>
              </w:rPr>
            </w:pPr>
            <w:r>
              <w:rPr>
                <w:rFonts w:ascii="宋体" w:eastAsia="宋体" w:hAnsi="宋体" w:cs="宋体" w:hint="eastAsia"/>
                <w:color w:val="000000"/>
                <w:sz w:val="24"/>
                <w:szCs w:val="24"/>
              </w:rPr>
              <w:t>骨骼名称、肌肉类型、心脏功能解刨、生殖泌尿系统解刨、血型测定、闪烁实验、最大有氧量实验（间接法）、肺活量测定、压顶试验、抽屉试验、搭肩试验、直腿抬高试验等。</w:t>
            </w:r>
          </w:p>
          <w:p w:rsidR="009A3F28" w:rsidRDefault="00D923B3">
            <w:pPr>
              <w:numPr>
                <w:ilvl w:val="0"/>
                <w:numId w:val="4"/>
              </w:numPr>
              <w:spacing w:line="400" w:lineRule="exact"/>
              <w:ind w:firstLineChars="196" w:firstLine="472"/>
              <w:rPr>
                <w:b/>
                <w:bCs/>
                <w:color w:val="000000"/>
                <w:sz w:val="24"/>
                <w:szCs w:val="24"/>
              </w:rPr>
            </w:pPr>
            <w:r>
              <w:rPr>
                <w:rFonts w:hint="eastAsia"/>
                <w:b/>
                <w:bCs/>
                <w:color w:val="000000"/>
                <w:sz w:val="24"/>
                <w:szCs w:val="24"/>
              </w:rPr>
              <w:t>课堂教学计划表</w:t>
            </w:r>
          </w:p>
          <w:tbl>
            <w:tblPr>
              <w:tblW w:w="9042"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481"/>
              <w:gridCol w:w="630"/>
              <w:gridCol w:w="240"/>
              <w:gridCol w:w="2297"/>
              <w:gridCol w:w="567"/>
              <w:gridCol w:w="567"/>
              <w:gridCol w:w="567"/>
              <w:gridCol w:w="567"/>
              <w:gridCol w:w="567"/>
              <w:gridCol w:w="567"/>
              <w:gridCol w:w="669"/>
              <w:gridCol w:w="6"/>
              <w:gridCol w:w="1317"/>
            </w:tblGrid>
            <w:tr w:rsidR="009A3F28">
              <w:trPr>
                <w:cantSplit/>
                <w:trHeight w:val="340"/>
                <w:tblHeader/>
                <w:jc w:val="center"/>
              </w:trPr>
              <w:tc>
                <w:tcPr>
                  <w:tcW w:w="481" w:type="dxa"/>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rPr>
                  </w:pPr>
                  <w:r>
                    <w:rPr>
                      <w:rFonts w:hint="eastAsia"/>
                      <w:color w:val="000000"/>
                    </w:rPr>
                    <w:t>课程类型</w:t>
                  </w: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rPr>
                    <w:t>序号</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eastAsia="宋体" w:cs="Times New Roman"/>
                      <w:color w:val="000000"/>
                    </w:rPr>
                  </w:pPr>
                </w:p>
              </w:tc>
              <w:tc>
                <w:tcPr>
                  <w:tcW w:w="2297" w:type="dxa"/>
                  <w:tcBorders>
                    <w:top w:val="single" w:sz="4" w:space="0" w:color="auto"/>
                    <w:left w:val="single" w:sz="4" w:space="0" w:color="auto"/>
                    <w:right w:val="single" w:sz="4" w:space="0" w:color="auto"/>
                  </w:tcBorders>
                  <w:noWrap/>
                  <w:vAlign w:val="center"/>
                </w:tcPr>
                <w:p w:rsidR="009A3F28" w:rsidRDefault="00D923B3">
                  <w:pPr>
                    <w:ind w:firstLineChars="250" w:firstLine="525"/>
                    <w:rPr>
                      <w:rFonts w:cs="Times New Roman"/>
                      <w:color w:val="000000"/>
                    </w:rPr>
                  </w:pPr>
                  <w:r>
                    <w:rPr>
                      <w:rFonts w:hint="eastAsia"/>
                      <w:color w:val="000000"/>
                    </w:rPr>
                    <w:t>课程名称</w:t>
                  </w:r>
                </w:p>
              </w:tc>
              <w:tc>
                <w:tcPr>
                  <w:tcW w:w="567" w:type="dxa"/>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rPr>
                  </w:pPr>
                  <w:r>
                    <w:rPr>
                      <w:rFonts w:hint="eastAsia"/>
                      <w:color w:val="000000"/>
                    </w:rPr>
                    <w:t>总课时数</w:t>
                  </w:r>
                </w:p>
              </w:tc>
              <w:tc>
                <w:tcPr>
                  <w:tcW w:w="567" w:type="dxa"/>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rPr>
                  </w:pPr>
                  <w:r>
                    <w:rPr>
                      <w:rFonts w:hint="eastAsia"/>
                      <w:color w:val="000000"/>
                    </w:rPr>
                    <w:t>总学</w:t>
                  </w:r>
                </w:p>
                <w:p w:rsidR="009A3F28" w:rsidRDefault="00D923B3">
                  <w:pPr>
                    <w:jc w:val="center"/>
                    <w:rPr>
                      <w:rFonts w:cs="Times New Roman"/>
                      <w:color w:val="000000"/>
                    </w:rPr>
                  </w:pPr>
                  <w:r>
                    <w:rPr>
                      <w:rFonts w:hint="eastAsia"/>
                      <w:color w:val="000000"/>
                    </w:rPr>
                    <w:t>分</w:t>
                  </w:r>
                </w:p>
              </w:tc>
              <w:tc>
                <w:tcPr>
                  <w:tcW w:w="567" w:type="dxa"/>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rPr>
                  </w:pPr>
                  <w:r>
                    <w:rPr>
                      <w:rFonts w:hint="eastAsia"/>
                      <w:color w:val="000000"/>
                    </w:rPr>
                    <w:t>实践课时</w:t>
                  </w:r>
                </w:p>
              </w:tc>
              <w:tc>
                <w:tcPr>
                  <w:tcW w:w="567" w:type="dxa"/>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rPr>
                  </w:pPr>
                  <w:r>
                    <w:rPr>
                      <w:rFonts w:hint="eastAsia"/>
                      <w:color w:val="000000"/>
                    </w:rPr>
                    <w:t>实践学分</w:t>
                  </w:r>
                </w:p>
              </w:tc>
              <w:tc>
                <w:tcPr>
                  <w:tcW w:w="567" w:type="dxa"/>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rPr>
                  </w:pPr>
                  <w:r>
                    <w:rPr>
                      <w:rFonts w:hint="eastAsia"/>
                      <w:color w:val="000000"/>
                    </w:rPr>
                    <w:t>周学时</w:t>
                  </w:r>
                </w:p>
              </w:tc>
              <w:tc>
                <w:tcPr>
                  <w:tcW w:w="567" w:type="dxa"/>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rPr>
                  </w:pPr>
                  <w:r>
                    <w:rPr>
                      <w:rFonts w:hint="eastAsia"/>
                      <w:color w:val="000000"/>
                    </w:rPr>
                    <w:t>开课学期</w:t>
                  </w:r>
                </w:p>
              </w:tc>
              <w:tc>
                <w:tcPr>
                  <w:tcW w:w="669" w:type="dxa"/>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rPr>
                  </w:pPr>
                  <w:r>
                    <w:rPr>
                      <w:rFonts w:hint="eastAsia"/>
                      <w:color w:val="000000"/>
                    </w:rPr>
                    <w:t>考核</w:t>
                  </w:r>
                </w:p>
                <w:p w:rsidR="009A3F28" w:rsidRDefault="00D923B3">
                  <w:pPr>
                    <w:jc w:val="center"/>
                    <w:rPr>
                      <w:rFonts w:cs="Times New Roman"/>
                      <w:color w:val="000000"/>
                    </w:rPr>
                  </w:pPr>
                  <w:r>
                    <w:rPr>
                      <w:rFonts w:hint="eastAsia"/>
                      <w:color w:val="000000"/>
                    </w:rPr>
                    <w:t>方式</w:t>
                  </w:r>
                </w:p>
              </w:tc>
              <w:tc>
                <w:tcPr>
                  <w:tcW w:w="1323" w:type="dxa"/>
                  <w:gridSpan w:val="2"/>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rPr>
                  </w:pPr>
                  <w:r>
                    <w:rPr>
                      <w:rFonts w:hint="eastAsia"/>
                      <w:color w:val="000000"/>
                    </w:rPr>
                    <w:t>归属部门</w:t>
                  </w:r>
                </w:p>
              </w:tc>
            </w:tr>
            <w:tr w:rsidR="009A3F28">
              <w:trPr>
                <w:cantSplit/>
                <w:trHeight w:val="340"/>
                <w:jc w:val="center"/>
              </w:trPr>
              <w:tc>
                <w:tcPr>
                  <w:tcW w:w="481" w:type="dxa"/>
                  <w:vMerge w:val="restart"/>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公</w:t>
                  </w:r>
                </w:p>
                <w:p w:rsidR="009A3F28" w:rsidRDefault="00D923B3">
                  <w:pPr>
                    <w:jc w:val="center"/>
                    <w:rPr>
                      <w:rFonts w:cs="Times New Roman"/>
                      <w:color w:val="000000"/>
                      <w:sz w:val="18"/>
                      <w:szCs w:val="18"/>
                    </w:rPr>
                  </w:pPr>
                  <w:r>
                    <w:rPr>
                      <w:rFonts w:hint="eastAsia"/>
                      <w:color w:val="000000"/>
                      <w:sz w:val="18"/>
                      <w:szCs w:val="18"/>
                    </w:rPr>
                    <w:t>共</w:t>
                  </w:r>
                </w:p>
                <w:p w:rsidR="009A3F28" w:rsidRDefault="00D923B3">
                  <w:pPr>
                    <w:jc w:val="center"/>
                    <w:rPr>
                      <w:rFonts w:cs="Times New Roman"/>
                      <w:color w:val="000000"/>
                      <w:sz w:val="18"/>
                      <w:szCs w:val="18"/>
                    </w:rPr>
                  </w:pPr>
                  <w:r>
                    <w:rPr>
                      <w:rFonts w:hint="eastAsia"/>
                      <w:color w:val="000000"/>
                      <w:sz w:val="18"/>
                      <w:szCs w:val="18"/>
                    </w:rPr>
                    <w:t>必</w:t>
                  </w:r>
                </w:p>
                <w:p w:rsidR="009A3F28" w:rsidRDefault="00D923B3">
                  <w:pPr>
                    <w:jc w:val="center"/>
                    <w:rPr>
                      <w:rFonts w:cs="Times New Roman"/>
                      <w:color w:val="000000"/>
                      <w:sz w:val="18"/>
                      <w:szCs w:val="18"/>
                    </w:rPr>
                  </w:pPr>
                  <w:r>
                    <w:rPr>
                      <w:rFonts w:hint="eastAsia"/>
                      <w:color w:val="000000"/>
                      <w:sz w:val="18"/>
                      <w:szCs w:val="18"/>
                    </w:rPr>
                    <w:t>修</w:t>
                  </w:r>
                </w:p>
                <w:p w:rsidR="009A3F28" w:rsidRDefault="00D923B3">
                  <w:pPr>
                    <w:jc w:val="center"/>
                    <w:rPr>
                      <w:rFonts w:cs="Times New Roman"/>
                      <w:color w:val="000000"/>
                      <w:sz w:val="18"/>
                      <w:szCs w:val="18"/>
                    </w:rPr>
                  </w:pPr>
                  <w:r>
                    <w:rPr>
                      <w:rFonts w:hint="eastAsia"/>
                      <w:color w:val="000000"/>
                      <w:sz w:val="18"/>
                      <w:szCs w:val="18"/>
                    </w:rPr>
                    <w:t>课</w:t>
                  </w: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思想道德修养与法律基础</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48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3.0-0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rPr>
                  </w:pPr>
                  <w:r>
                    <w:rPr>
                      <w:color w:val="000000"/>
                    </w:rPr>
                    <w:t>1</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rPr>
                      <w:rFonts w:cs="Times New Roman"/>
                      <w:color w:val="000000"/>
                      <w:sz w:val="18"/>
                      <w:szCs w:val="18"/>
                    </w:rPr>
                  </w:pPr>
                  <w:r>
                    <w:rPr>
                      <w:rFonts w:hint="eastAsia"/>
                      <w:color w:val="000000"/>
                      <w:sz w:val="18"/>
                      <w:szCs w:val="18"/>
                    </w:rPr>
                    <w:t>马克思主义学院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大学英语（一）</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外国语学院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军事理论与军训</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2</w:t>
                  </w:r>
                  <w:r>
                    <w:rPr>
                      <w:rFonts w:hint="eastAsia"/>
                      <w:color w:val="000000"/>
                      <w:sz w:val="18"/>
                      <w:szCs w:val="18"/>
                    </w:rPr>
                    <w:t>周</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学生工作处</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安全教育</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学生工作处</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劳动教育</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学生工作处</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06</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adjustRightInd w:val="0"/>
                    <w:snapToGrid w:val="0"/>
                    <w:jc w:val="center"/>
                    <w:rPr>
                      <w:rFonts w:cs="Times New Roman"/>
                      <w:color w:val="000000"/>
                      <w:sz w:val="18"/>
                      <w:szCs w:val="18"/>
                    </w:rPr>
                  </w:pPr>
                  <w:r>
                    <w:rPr>
                      <w:rFonts w:hint="eastAsia"/>
                      <w:color w:val="000000"/>
                      <w:sz w:val="18"/>
                      <w:szCs w:val="18"/>
                    </w:rPr>
                    <w:t>大学生心理健康教育</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adjustRightInd w:val="0"/>
                    <w:snapToGrid w:val="0"/>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心理健康中心</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07</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adjustRightInd w:val="0"/>
                    <w:snapToGrid w:val="0"/>
                    <w:jc w:val="center"/>
                    <w:rPr>
                      <w:rFonts w:cs="Times New Roman"/>
                      <w:color w:val="000000"/>
                      <w:sz w:val="18"/>
                      <w:szCs w:val="18"/>
                    </w:rPr>
                  </w:pPr>
                  <w:r>
                    <w:rPr>
                      <w:rFonts w:hint="eastAsia"/>
                      <w:color w:val="000000"/>
                      <w:sz w:val="18"/>
                      <w:szCs w:val="18"/>
                    </w:rPr>
                    <w:t>形势与政策</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adjustRightInd w:val="0"/>
                    <w:snapToGrid w:val="0"/>
                    <w:jc w:val="center"/>
                    <w:rPr>
                      <w:rFonts w:cs="Times New Roman"/>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讲座</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1-8</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马克思主义学院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08</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中国近现代史纲要</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48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马克思主义学院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09</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大学英语（二）</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外国语学院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10</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大学生职业生涯规划与就业指导</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学生工作处</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大学生创新创业基础</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创新创业学院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毛泽东思想和中国特色社会主义理论体系概论</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4.0-0.</w:t>
                  </w:r>
                </w:p>
              </w:tc>
              <w:tc>
                <w:tcPr>
                  <w:tcW w:w="567" w:type="dxa"/>
                  <w:tcBorders>
                    <w:top w:val="single" w:sz="4" w:space="0" w:color="auto"/>
                    <w:left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w:t>
                  </w:r>
                </w:p>
              </w:tc>
              <w:tc>
                <w:tcPr>
                  <w:tcW w:w="669" w:type="dxa"/>
                  <w:tcBorders>
                    <w:top w:val="single" w:sz="4" w:space="0" w:color="auto"/>
                    <w:left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马克思主义学院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大学英语（三）</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外国语学院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大学英语（四）</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2.0-0</w:t>
                  </w:r>
                </w:p>
              </w:tc>
              <w:tc>
                <w:tcPr>
                  <w:tcW w:w="567" w:type="dxa"/>
                  <w:tcBorders>
                    <w:top w:val="single" w:sz="4" w:space="0" w:color="auto"/>
                    <w:left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4</w:t>
                  </w:r>
                </w:p>
              </w:tc>
              <w:tc>
                <w:tcPr>
                  <w:tcW w:w="669" w:type="dxa"/>
                  <w:tcBorders>
                    <w:top w:val="single" w:sz="4" w:space="0" w:color="auto"/>
                    <w:left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rPr>
                      <w:rFonts w:cs="Times New Roman"/>
                      <w:color w:val="000000"/>
                      <w:sz w:val="18"/>
                      <w:szCs w:val="18"/>
                    </w:rPr>
                  </w:pPr>
                  <w:r>
                    <w:rPr>
                      <w:rFonts w:hint="eastAsia"/>
                      <w:color w:val="000000"/>
                      <w:sz w:val="18"/>
                      <w:szCs w:val="18"/>
                    </w:rPr>
                    <w:t>外国语学院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adjustRightInd w:val="0"/>
                    <w:snapToGrid w:val="0"/>
                    <w:jc w:val="center"/>
                    <w:rPr>
                      <w:rFonts w:cs="Times New Roman"/>
                      <w:color w:val="000000"/>
                      <w:sz w:val="18"/>
                      <w:szCs w:val="18"/>
                    </w:rPr>
                  </w:pPr>
                  <w:r>
                    <w:rPr>
                      <w:rFonts w:hint="eastAsia"/>
                      <w:color w:val="000000"/>
                      <w:sz w:val="18"/>
                      <w:szCs w:val="18"/>
                    </w:rPr>
                    <w:t>民族理论与政策</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adjustRightInd w:val="0"/>
                    <w:snapToGrid w:val="0"/>
                    <w:jc w:val="center"/>
                    <w:rPr>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讲座</w:t>
                  </w:r>
                </w:p>
              </w:tc>
              <w:tc>
                <w:tcPr>
                  <w:tcW w:w="567" w:type="dxa"/>
                  <w:tcBorders>
                    <w:top w:val="single" w:sz="4" w:space="0" w:color="auto"/>
                    <w:left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4</w:t>
                  </w:r>
                </w:p>
              </w:tc>
              <w:tc>
                <w:tcPr>
                  <w:tcW w:w="669" w:type="dxa"/>
                  <w:tcBorders>
                    <w:top w:val="single" w:sz="4" w:space="0" w:color="auto"/>
                    <w:left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rPr>
                      <w:rFonts w:cs="Times New Roman"/>
                      <w:color w:val="000000"/>
                      <w:sz w:val="18"/>
                      <w:szCs w:val="18"/>
                    </w:rPr>
                  </w:pPr>
                  <w:r>
                    <w:rPr>
                      <w:rFonts w:hint="eastAsia"/>
                      <w:color w:val="000000"/>
                      <w:sz w:val="18"/>
                      <w:szCs w:val="18"/>
                    </w:rPr>
                    <w:t>马克思主义学院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马克思主义基本原理</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48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3.0-0</w:t>
                  </w:r>
                </w:p>
              </w:tc>
              <w:tc>
                <w:tcPr>
                  <w:tcW w:w="567" w:type="dxa"/>
                  <w:tcBorders>
                    <w:top w:val="single" w:sz="4" w:space="0" w:color="auto"/>
                    <w:left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5</w:t>
                  </w:r>
                </w:p>
              </w:tc>
              <w:tc>
                <w:tcPr>
                  <w:tcW w:w="669" w:type="dxa"/>
                  <w:tcBorders>
                    <w:top w:val="single" w:sz="4" w:space="0" w:color="auto"/>
                    <w:left w:val="single" w:sz="4" w:space="0" w:color="auto"/>
                    <w:right w:val="single" w:sz="4" w:space="0" w:color="auto"/>
                  </w:tcBorders>
                  <w:noWrap/>
                  <w:vAlign w:val="center"/>
                </w:tcPr>
                <w:p w:rsidR="009A3F28" w:rsidRDefault="00D923B3">
                  <w:pPr>
                    <w:widowControl/>
                    <w:ind w:firstLineChars="100" w:firstLine="180"/>
                    <w:rPr>
                      <w:rFonts w:cs="Times New Roman"/>
                      <w:color w:val="000000"/>
                      <w:sz w:val="15"/>
                      <w:szCs w:val="15"/>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rPr>
                      <w:rFonts w:cs="Times New Roman"/>
                      <w:color w:val="000000"/>
                      <w:sz w:val="15"/>
                      <w:szCs w:val="15"/>
                    </w:rPr>
                  </w:pPr>
                  <w:r>
                    <w:rPr>
                      <w:rFonts w:hint="eastAsia"/>
                      <w:color w:val="000000"/>
                      <w:sz w:val="18"/>
                      <w:szCs w:val="18"/>
                    </w:rPr>
                    <w:t>马克思主义学院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17</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proofErr w:type="gramStart"/>
                  <w:r>
                    <w:rPr>
                      <w:rFonts w:hint="eastAsia"/>
                      <w:color w:val="000000"/>
                      <w:sz w:val="18"/>
                      <w:szCs w:val="18"/>
                    </w:rPr>
                    <w:t>防艾禁毒</w:t>
                  </w:r>
                  <w:proofErr w:type="gramEnd"/>
                  <w:r>
                    <w:rPr>
                      <w:rFonts w:hint="eastAsia"/>
                      <w:color w:val="000000"/>
                      <w:sz w:val="18"/>
                      <w:szCs w:val="18"/>
                    </w:rPr>
                    <w:t>教育</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7</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学生工作处</w:t>
                  </w:r>
                </w:p>
              </w:tc>
            </w:tr>
            <w:tr w:rsidR="009A3F28">
              <w:trPr>
                <w:cantSplit/>
                <w:trHeight w:val="340"/>
                <w:jc w:val="center"/>
              </w:trPr>
              <w:tc>
                <w:tcPr>
                  <w:tcW w:w="481" w:type="dxa"/>
                  <w:vMerge/>
                  <w:tcBorders>
                    <w:top w:val="nil"/>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3167" w:type="dxa"/>
                  <w:gridSpan w:val="3"/>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合计</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578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48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5.5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jc w:val="center"/>
                    <w:rPr>
                      <w:rFonts w:cs="Times New Roman"/>
                      <w:color w:val="000000"/>
                      <w:sz w:val="15"/>
                      <w:szCs w:val="15"/>
                    </w:rPr>
                  </w:pPr>
                </w:p>
              </w:tc>
            </w:tr>
            <w:tr w:rsidR="009A3F28">
              <w:trPr>
                <w:cantSplit/>
                <w:trHeight w:val="90"/>
                <w:jc w:val="center"/>
              </w:trPr>
              <w:tc>
                <w:tcPr>
                  <w:tcW w:w="9042" w:type="dxa"/>
                  <w:gridSpan w:val="13"/>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rPr>
                      <w:rFonts w:cs="Times New Roman"/>
                      <w:color w:val="000000"/>
                      <w:sz w:val="15"/>
                      <w:szCs w:val="15"/>
                    </w:rPr>
                  </w:pPr>
                </w:p>
              </w:tc>
            </w:tr>
            <w:tr w:rsidR="009A3F28">
              <w:trPr>
                <w:cantSplit/>
                <w:trHeight w:val="340"/>
                <w:jc w:val="center"/>
              </w:trPr>
              <w:tc>
                <w:tcPr>
                  <w:tcW w:w="481" w:type="dxa"/>
                  <w:vMerge w:val="restart"/>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专</w:t>
                  </w:r>
                </w:p>
                <w:p w:rsidR="009A3F28" w:rsidRDefault="00D923B3">
                  <w:pPr>
                    <w:jc w:val="center"/>
                    <w:rPr>
                      <w:rFonts w:cs="Times New Roman"/>
                      <w:color w:val="000000"/>
                      <w:sz w:val="18"/>
                      <w:szCs w:val="18"/>
                    </w:rPr>
                  </w:pPr>
                  <w:r>
                    <w:rPr>
                      <w:rFonts w:hint="eastAsia"/>
                      <w:color w:val="000000"/>
                      <w:sz w:val="18"/>
                      <w:szCs w:val="18"/>
                    </w:rPr>
                    <w:t>业</w:t>
                  </w:r>
                </w:p>
                <w:p w:rsidR="009A3F28" w:rsidRDefault="00D923B3">
                  <w:pPr>
                    <w:jc w:val="center"/>
                    <w:rPr>
                      <w:rFonts w:cs="Times New Roman"/>
                      <w:color w:val="000000"/>
                      <w:sz w:val="18"/>
                      <w:szCs w:val="18"/>
                    </w:rPr>
                  </w:pPr>
                  <w:r>
                    <w:rPr>
                      <w:rFonts w:hint="eastAsia"/>
                      <w:color w:val="000000"/>
                      <w:sz w:val="18"/>
                      <w:szCs w:val="18"/>
                    </w:rPr>
                    <w:t>必</w:t>
                  </w:r>
                </w:p>
                <w:p w:rsidR="009A3F28" w:rsidRDefault="00D923B3">
                  <w:pPr>
                    <w:jc w:val="center"/>
                    <w:rPr>
                      <w:rFonts w:cs="Times New Roman"/>
                      <w:color w:val="000000"/>
                      <w:sz w:val="18"/>
                      <w:szCs w:val="18"/>
                    </w:rPr>
                  </w:pPr>
                  <w:r>
                    <w:rPr>
                      <w:rFonts w:hint="eastAsia"/>
                      <w:color w:val="000000"/>
                      <w:sz w:val="18"/>
                      <w:szCs w:val="18"/>
                    </w:rPr>
                    <w:t>修</w:t>
                  </w:r>
                </w:p>
                <w:p w:rsidR="009A3F28" w:rsidRDefault="00D923B3">
                  <w:pPr>
                    <w:jc w:val="center"/>
                    <w:rPr>
                      <w:rFonts w:cs="Times New Roman"/>
                      <w:color w:val="000000"/>
                      <w:sz w:val="18"/>
                      <w:szCs w:val="18"/>
                    </w:rPr>
                  </w:pPr>
                  <w:r>
                    <w:rPr>
                      <w:rFonts w:hint="eastAsia"/>
                      <w:color w:val="000000"/>
                      <w:sz w:val="18"/>
                      <w:szCs w:val="18"/>
                    </w:rPr>
                    <w:t>课</w:t>
                  </w:r>
                </w:p>
              </w:tc>
              <w:tc>
                <w:tcPr>
                  <w:tcW w:w="630" w:type="dxa"/>
                  <w:tcBorders>
                    <w:top w:val="single" w:sz="4" w:space="0" w:color="auto"/>
                    <w:left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体育教育专业导论</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体育健康学院</w:t>
                  </w:r>
                </w:p>
              </w:tc>
            </w:tr>
            <w:tr w:rsidR="009A3F28">
              <w:trPr>
                <w:cantSplit/>
                <w:trHeight w:val="340"/>
                <w:jc w:val="center"/>
              </w:trPr>
              <w:tc>
                <w:tcPr>
                  <w:tcW w:w="481" w:type="dxa"/>
                  <w:vMerge/>
                  <w:tcBorders>
                    <w:left w:val="single" w:sz="4" w:space="0" w:color="auto"/>
                    <w:right w:val="single" w:sz="4" w:space="0" w:color="auto"/>
                  </w:tcBorders>
                  <w:noWrap/>
                  <w:vAlign w:val="center"/>
                </w:tcPr>
                <w:p w:rsidR="009A3F28" w:rsidRDefault="009A3F28">
                  <w:pPr>
                    <w:jc w:val="center"/>
                    <w:rPr>
                      <w:color w:val="000000"/>
                      <w:sz w:val="18"/>
                      <w:szCs w:val="18"/>
                    </w:rPr>
                  </w:pPr>
                </w:p>
              </w:tc>
              <w:tc>
                <w:tcPr>
                  <w:tcW w:w="630" w:type="dxa"/>
                  <w:tcBorders>
                    <w:top w:val="single" w:sz="4" w:space="0" w:color="auto"/>
                    <w:left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02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ascii="Calibri" w:eastAsia="宋体" w:hAnsi="Calibri" w:cs="Times New Roman"/>
                      <w:color w:val="000000"/>
                      <w:sz w:val="18"/>
                      <w:szCs w:val="18"/>
                    </w:rPr>
                  </w:pPr>
                  <w:r>
                    <w:rPr>
                      <w:rFonts w:hint="eastAsia"/>
                      <w:color w:val="000000"/>
                      <w:sz w:val="18"/>
                      <w:szCs w:val="18"/>
                    </w:rPr>
                    <w:t>体育概论</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ascii="Calibri" w:eastAsia="宋体" w:hAnsi="Calibri" w:cs="Times New Roman"/>
                      <w:color w:val="000000"/>
                      <w:sz w:val="18"/>
                      <w:szCs w:val="18"/>
                    </w:rPr>
                  </w:pPr>
                  <w:r>
                    <w:rPr>
                      <w:rFonts w:ascii="Calibri" w:eastAsia="宋体" w:hAnsi="Calibri" w:cs="Calibri"/>
                      <w:color w:val="000000"/>
                      <w:kern w:val="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ascii="Calibri" w:eastAsia="宋体" w:hAnsi="Calibri" w:cs="Times New Roman"/>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ascii="Calibri" w:eastAsia="宋体" w:hAnsi="Calibri"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ascii="Calibri" w:eastAsia="宋体" w:hAnsi="Calibri"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ascii="Calibri" w:eastAsia="宋体" w:hAnsi="Calibri" w:cs="Times New Roman"/>
                      <w:color w:val="000000"/>
                      <w:sz w:val="18"/>
                      <w:szCs w:val="18"/>
                    </w:rPr>
                  </w:pPr>
                  <w:r>
                    <w:rPr>
                      <w:rFonts w:ascii="Calibri" w:eastAsia="宋体" w:hAnsi="Calibri" w:cs="Calibri"/>
                      <w:color w:val="000000"/>
                      <w:kern w:val="0"/>
                      <w:sz w:val="18"/>
                      <w:szCs w:val="18"/>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ascii="Calibri" w:eastAsia="宋体" w:hAnsi="Calibri" w:cs="Times New Roman"/>
                      <w:color w:val="000000"/>
                      <w:sz w:val="18"/>
                      <w:szCs w:val="18"/>
                    </w:rPr>
                  </w:pPr>
                  <w:r>
                    <w:rPr>
                      <w:rFonts w:ascii="Calibri" w:eastAsia="宋体" w:hAnsi="Calibri" w:cs="Calibri"/>
                      <w:color w:val="000000"/>
                      <w:kern w:val="0"/>
                      <w:sz w:val="18"/>
                      <w:szCs w:val="18"/>
                    </w:rPr>
                    <w:t>16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ascii="Calibri" w:eastAsia="宋体" w:hAnsi="Calibri" w:cs="Times New Roman"/>
                      <w:color w:val="000000"/>
                      <w:szCs w:val="24"/>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ascii="Calibri" w:eastAsia="宋体" w:hAnsi="Calibri" w:cs="Times New Roman"/>
                      <w:color w:val="000000"/>
                      <w:szCs w:val="24"/>
                    </w:rPr>
                  </w:pPr>
                  <w:r>
                    <w:rPr>
                      <w:rFonts w:hint="eastAsia"/>
                      <w:color w:val="000000"/>
                      <w:sz w:val="18"/>
                      <w:szCs w:val="18"/>
                    </w:rPr>
                    <w:t>体育健康学院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03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20"/>
                      <w:szCs w:val="20"/>
                    </w:rPr>
                    <w:t>运动解剖学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04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篮球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eastAsia="宋体"/>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eastAsia="宋体"/>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w:t>
                  </w:r>
                  <w:r>
                    <w:rPr>
                      <w:rStyle w:val="font11"/>
                      <w:rFonts w:eastAsia="宋体"/>
                    </w:rPr>
                    <w:t>.0-0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05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ascii="Calibri" w:eastAsia="宋体" w:hAnsi="Calibri" w:cs="Times New Roman"/>
                      <w:color w:val="000000"/>
                      <w:sz w:val="18"/>
                      <w:szCs w:val="18"/>
                    </w:rPr>
                  </w:pPr>
                  <w:r>
                    <w:rPr>
                      <w:rFonts w:hint="eastAsia"/>
                      <w:color w:val="000000"/>
                      <w:sz w:val="18"/>
                      <w:szCs w:val="18"/>
                    </w:rPr>
                    <w:t>田径</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ascii="Calibri" w:eastAsia="宋体" w:hAnsi="Calibri" w:cs="Times New Roman"/>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ascii="Calibri" w:eastAsia="宋体" w:hAnsi="Calibri" w:cs="Times New Roman"/>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ascii="Calibri" w:eastAsia="宋体" w:hAnsi="Calibri"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ascii="Calibri" w:eastAsia="宋体" w:hAnsi="Calibri"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ascii="Calibri" w:eastAsia="宋体" w:hAnsi="Calibri"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ascii="Calibri" w:eastAsia="宋体" w:hAnsi="Calibri" w:cs="Times New Roman"/>
                      <w:color w:val="000000"/>
                      <w:sz w:val="18"/>
                      <w:szCs w:val="18"/>
                    </w:rPr>
                  </w:pPr>
                  <w:r>
                    <w:rPr>
                      <w:rFonts w:ascii="Calibri" w:eastAsia="宋体" w:hAnsi="Calibri" w:cs="Calibri"/>
                      <w:color w:val="000000"/>
                      <w:kern w:val="0"/>
                      <w:sz w:val="18"/>
                      <w:szCs w:val="18"/>
                    </w:rPr>
                    <w:t>32</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ascii="Calibri" w:eastAsia="宋体" w:hAnsi="Calibri" w:cs="Times New Roman"/>
                      <w:color w:val="000000"/>
                      <w:szCs w:val="24"/>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ascii="Calibri" w:eastAsia="宋体" w:hAnsi="Calibri" w:cs="Times New Roman"/>
                      <w:color w:val="000000"/>
                      <w:szCs w:val="24"/>
                    </w:rPr>
                  </w:pPr>
                  <w:r>
                    <w:rPr>
                      <w:rFonts w:hint="eastAsia"/>
                      <w:color w:val="000000"/>
                      <w:sz w:val="18"/>
                      <w:szCs w:val="18"/>
                    </w:rPr>
                    <w:t>体育健康学院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06</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健美操</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07</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普通话培训与测试</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教师教育学院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08</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书写技能</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教师教育学院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09</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20"/>
                      <w:szCs w:val="20"/>
                    </w:rPr>
                    <w:t>运动生理学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10</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20"/>
                      <w:szCs w:val="20"/>
                    </w:rPr>
                  </w:pPr>
                  <w:r>
                    <w:rPr>
                      <w:rFonts w:hint="eastAsia"/>
                      <w:color w:val="000000"/>
                      <w:sz w:val="20"/>
                      <w:szCs w:val="20"/>
                    </w:rPr>
                    <w:t>排球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eastAsia="宋体"/>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eastAsia="宋体"/>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val="340"/>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武术</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现代教育技术（含实践）</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教师教育学院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心理学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3.0-0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48</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教师教育学院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计算机应用基础</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54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54</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大数据学院</w:t>
                  </w:r>
                </w:p>
              </w:tc>
            </w:tr>
            <w:tr w:rsidR="009A3F28">
              <w:trPr>
                <w:cantSplit/>
                <w:trHeight w:hRule="exact" w:val="292"/>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15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足球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3.0-0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trHeight w:hRule="exact" w:val="295"/>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16</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体育管理学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17</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20"/>
                      <w:szCs w:val="20"/>
                    </w:rPr>
                    <w:t>教育学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3.0-0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48</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教师教育学院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18</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20"/>
                      <w:szCs w:val="20"/>
                    </w:rPr>
                    <w:t>体操</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19</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游泳</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20</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体育心理学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21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体育课程与教学论</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3.0-0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48</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22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学校体育学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23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运动技能学习与控制</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24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体育科研方法</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25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体育社会学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eastAsia="宋体"/>
                      <w:color w:val="000000"/>
                      <w:sz w:val="18"/>
                      <w:szCs w:val="18"/>
                    </w:rPr>
                  </w:pPr>
                  <w:r>
                    <w:rPr>
                      <w:rFonts w:ascii="Calibri" w:eastAsia="宋体" w:hAnsi="Calibri" w:cs="Calibri"/>
                      <w:color w:val="000000"/>
                      <w:kern w:val="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eastAsia="宋体"/>
                      <w:color w:val="000000"/>
                      <w:sz w:val="18"/>
                      <w:szCs w:val="18"/>
                    </w:rPr>
                  </w:pPr>
                  <w:r>
                    <w:rPr>
                      <w:rFonts w:ascii="Calibri" w:eastAsia="宋体" w:hAnsi="Calibri" w:cs="Calibri"/>
                      <w:color w:val="000000"/>
                      <w:kern w:val="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eastAsia="宋体"/>
                      <w:color w:val="000000"/>
                      <w:sz w:val="18"/>
                      <w:szCs w:val="18"/>
                    </w:rPr>
                  </w:pPr>
                  <w:r>
                    <w:rPr>
                      <w:rFonts w:ascii="Calibri" w:eastAsia="宋体" w:hAnsi="Calibri" w:cs="Calibri"/>
                      <w:color w:val="000000"/>
                      <w:kern w:val="0"/>
                      <w:sz w:val="18"/>
                      <w:szCs w:val="18"/>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32</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537"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合计</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902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56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color w:val="000000"/>
                      <w:sz w:val="18"/>
                      <w:szCs w:val="18"/>
                    </w:rPr>
                    <w:t>1</w:t>
                  </w:r>
                  <w:r>
                    <w:rPr>
                      <w:rFonts w:hint="eastAsia"/>
                      <w:color w:val="000000"/>
                      <w:sz w:val="18"/>
                      <w:szCs w:val="18"/>
                    </w:rPr>
                    <w:t>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jc w:val="center"/>
                    <w:rPr>
                      <w:rFonts w:cs="Times New Roman"/>
                      <w:color w:val="000000"/>
                      <w:sz w:val="15"/>
                      <w:szCs w:val="15"/>
                    </w:rPr>
                  </w:pP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jc w:val="center"/>
                    <w:rPr>
                      <w:rFonts w:cs="Times New Roman"/>
                      <w:color w:val="000000"/>
                      <w:sz w:val="15"/>
                      <w:szCs w:val="15"/>
                    </w:rPr>
                  </w:pPr>
                </w:p>
              </w:tc>
            </w:tr>
            <w:tr w:rsidR="009A3F28">
              <w:trPr>
                <w:cantSplit/>
                <w:trHeight w:hRule="exact" w:val="284"/>
                <w:jc w:val="center"/>
              </w:trPr>
              <w:tc>
                <w:tcPr>
                  <w:tcW w:w="9042" w:type="dxa"/>
                  <w:gridSpan w:val="13"/>
                  <w:tcBorders>
                    <w:top w:val="nil"/>
                    <w:left w:val="single" w:sz="4" w:space="0" w:color="auto"/>
                    <w:bottom w:val="single" w:sz="4" w:space="0" w:color="auto"/>
                    <w:right w:val="single" w:sz="4" w:space="0" w:color="auto"/>
                  </w:tcBorders>
                  <w:noWrap/>
                  <w:vAlign w:val="center"/>
                </w:tcPr>
                <w:p w:rsidR="009A3F28" w:rsidRDefault="009A3F28">
                  <w:pPr>
                    <w:widowControl/>
                    <w:jc w:val="center"/>
                    <w:rPr>
                      <w:rFonts w:cs="Times New Roman"/>
                      <w:color w:val="000000"/>
                      <w:sz w:val="15"/>
                      <w:szCs w:val="15"/>
                    </w:rPr>
                  </w:pPr>
                </w:p>
              </w:tc>
            </w:tr>
            <w:tr w:rsidR="009A3F28">
              <w:trPr>
                <w:cantSplit/>
                <w:trHeight w:hRule="exact" w:val="284"/>
                <w:jc w:val="center"/>
              </w:trPr>
              <w:tc>
                <w:tcPr>
                  <w:tcW w:w="481" w:type="dxa"/>
                  <w:vMerge w:val="restart"/>
                  <w:tcBorders>
                    <w:top w:val="nil"/>
                    <w:left w:val="single" w:sz="4" w:space="0" w:color="auto"/>
                    <w:bottom w:val="nil"/>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专</w:t>
                  </w:r>
                </w:p>
                <w:p w:rsidR="009A3F28" w:rsidRDefault="00D923B3">
                  <w:pPr>
                    <w:jc w:val="center"/>
                    <w:rPr>
                      <w:rFonts w:cs="Times New Roman"/>
                      <w:color w:val="000000"/>
                      <w:sz w:val="18"/>
                      <w:szCs w:val="18"/>
                    </w:rPr>
                  </w:pPr>
                  <w:r>
                    <w:rPr>
                      <w:rFonts w:hint="eastAsia"/>
                      <w:color w:val="000000"/>
                      <w:sz w:val="18"/>
                      <w:szCs w:val="18"/>
                    </w:rPr>
                    <w:t>业</w:t>
                  </w:r>
                </w:p>
                <w:p w:rsidR="009A3F28" w:rsidRDefault="00D923B3">
                  <w:pPr>
                    <w:jc w:val="center"/>
                    <w:rPr>
                      <w:rFonts w:cs="Times New Roman"/>
                      <w:color w:val="000000"/>
                      <w:sz w:val="18"/>
                      <w:szCs w:val="18"/>
                    </w:rPr>
                  </w:pPr>
                  <w:r>
                    <w:rPr>
                      <w:rFonts w:hint="eastAsia"/>
                      <w:color w:val="000000"/>
                      <w:sz w:val="18"/>
                      <w:szCs w:val="18"/>
                    </w:rPr>
                    <w:t>选</w:t>
                  </w:r>
                </w:p>
                <w:p w:rsidR="009A3F28" w:rsidRDefault="00D923B3">
                  <w:pPr>
                    <w:jc w:val="center"/>
                    <w:rPr>
                      <w:rFonts w:cs="Times New Roman"/>
                      <w:color w:val="000000"/>
                      <w:sz w:val="18"/>
                      <w:szCs w:val="18"/>
                    </w:rPr>
                  </w:pPr>
                  <w:r>
                    <w:rPr>
                      <w:rFonts w:hint="eastAsia"/>
                      <w:color w:val="000000"/>
                      <w:sz w:val="18"/>
                      <w:szCs w:val="18"/>
                    </w:rPr>
                    <w:t>修</w:t>
                  </w:r>
                </w:p>
                <w:p w:rsidR="009A3F28" w:rsidRDefault="00D923B3">
                  <w:pPr>
                    <w:jc w:val="center"/>
                    <w:rPr>
                      <w:rFonts w:cs="Times New Roman"/>
                      <w:color w:val="000000"/>
                      <w:sz w:val="18"/>
                      <w:szCs w:val="18"/>
                    </w:rPr>
                  </w:pPr>
                  <w:r>
                    <w:rPr>
                      <w:rFonts w:hint="eastAsia"/>
                      <w:color w:val="000000"/>
                      <w:sz w:val="18"/>
                      <w:szCs w:val="18"/>
                    </w:rPr>
                    <w:t>课</w:t>
                  </w:r>
                </w:p>
                <w:p w:rsidR="009A3F28" w:rsidRDefault="00D923B3">
                  <w:pPr>
                    <w:jc w:val="center"/>
                    <w:rPr>
                      <w:rFonts w:cs="Times New Roman"/>
                      <w:color w:val="000000"/>
                      <w:sz w:val="18"/>
                      <w:szCs w:val="18"/>
                    </w:rPr>
                  </w:pPr>
                  <w:r>
                    <w:rPr>
                      <w:rFonts w:hint="eastAsia"/>
                      <w:color w:val="000000"/>
                      <w:sz w:val="18"/>
                      <w:szCs w:val="18"/>
                    </w:rPr>
                    <w:t>课</w:t>
                  </w:r>
                </w:p>
              </w:tc>
              <w:tc>
                <w:tcPr>
                  <w:tcW w:w="8561" w:type="dxa"/>
                  <w:gridSpan w:val="1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rPr>
                      <w:rFonts w:cs="Times New Roman"/>
                      <w:color w:val="000000"/>
                      <w:sz w:val="15"/>
                      <w:szCs w:val="15"/>
                    </w:rPr>
                  </w:pPr>
                  <w:r>
                    <w:rPr>
                      <w:rFonts w:hint="eastAsia"/>
                      <w:color w:val="000000"/>
                      <w:sz w:val="18"/>
                      <w:szCs w:val="18"/>
                    </w:rPr>
                    <w:t>专项方向</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田径</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384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6.0-0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3-6</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篮球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384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6.0-0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3-6</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排球、气排球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384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6.0-0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3-6</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足球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384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6.0-0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3-6</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武术、散打、跆拳道</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384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6.0-0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3-6</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06</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健美操</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384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6.0-0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3-6</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07</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乒乓球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384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6.0-0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3-6</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08</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体育舞蹈</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384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6.0-0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3-6</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09</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羽毛球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384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6.0-0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3-6</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考试</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val="698"/>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8561" w:type="dxa"/>
                  <w:gridSpan w:val="12"/>
                  <w:tcBorders>
                    <w:top w:val="single" w:sz="4" w:space="0" w:color="auto"/>
                    <w:left w:val="single" w:sz="4" w:space="0" w:color="auto"/>
                    <w:bottom w:val="nil"/>
                    <w:right w:val="single" w:sz="4" w:space="0" w:color="auto"/>
                  </w:tcBorders>
                  <w:noWrap/>
                  <w:vAlign w:val="center"/>
                </w:tcPr>
                <w:p w:rsidR="009A3F28" w:rsidRDefault="00D923B3">
                  <w:pPr>
                    <w:rPr>
                      <w:rFonts w:cs="Times New Roman"/>
                      <w:color w:val="000000"/>
                      <w:sz w:val="18"/>
                      <w:szCs w:val="18"/>
                    </w:rPr>
                  </w:pPr>
                  <w:r>
                    <w:rPr>
                      <w:rFonts w:hint="eastAsia"/>
                      <w:color w:val="000000"/>
                      <w:sz w:val="18"/>
                      <w:szCs w:val="18"/>
                    </w:rPr>
                    <w:t>说明：以上</w:t>
                  </w:r>
                  <w:r>
                    <w:rPr>
                      <w:color w:val="000000"/>
                      <w:sz w:val="18"/>
                      <w:szCs w:val="18"/>
                    </w:rPr>
                    <w:t>01-09</w:t>
                  </w:r>
                  <w:r>
                    <w:rPr>
                      <w:rFonts w:hint="eastAsia"/>
                      <w:color w:val="000000"/>
                      <w:sz w:val="18"/>
                      <w:szCs w:val="18"/>
                    </w:rPr>
                    <w:t>课程，第</w:t>
                  </w:r>
                  <w:r>
                    <w:rPr>
                      <w:color w:val="000000"/>
                      <w:sz w:val="18"/>
                      <w:szCs w:val="18"/>
                    </w:rPr>
                    <w:t>3-6</w:t>
                  </w:r>
                  <w:r>
                    <w:rPr>
                      <w:rFonts w:hint="eastAsia"/>
                      <w:color w:val="000000"/>
                      <w:sz w:val="18"/>
                      <w:szCs w:val="18"/>
                    </w:rPr>
                    <w:t>共</w:t>
                  </w:r>
                  <w:r>
                    <w:rPr>
                      <w:color w:val="000000"/>
                      <w:sz w:val="18"/>
                      <w:szCs w:val="18"/>
                    </w:rPr>
                    <w:t>4</w:t>
                  </w:r>
                  <w:r>
                    <w:rPr>
                      <w:rFonts w:hint="eastAsia"/>
                      <w:color w:val="000000"/>
                      <w:sz w:val="18"/>
                      <w:szCs w:val="18"/>
                    </w:rPr>
                    <w:t>个学期只选修一门，共计</w:t>
                  </w:r>
                  <w:r>
                    <w:rPr>
                      <w:rFonts w:hint="eastAsia"/>
                      <w:color w:val="000000"/>
                      <w:sz w:val="18"/>
                      <w:szCs w:val="18"/>
                    </w:rPr>
                    <w:t>384</w:t>
                  </w:r>
                  <w:r>
                    <w:rPr>
                      <w:rFonts w:hint="eastAsia"/>
                      <w:color w:val="000000"/>
                      <w:sz w:val="18"/>
                      <w:szCs w:val="18"/>
                    </w:rPr>
                    <w:t>学时、</w:t>
                  </w:r>
                  <w:r>
                    <w:rPr>
                      <w:rFonts w:hint="eastAsia"/>
                      <w:color w:val="000000"/>
                      <w:sz w:val="18"/>
                      <w:szCs w:val="18"/>
                    </w:rPr>
                    <w:t>24</w:t>
                  </w:r>
                  <w:r>
                    <w:rPr>
                      <w:rFonts w:hint="eastAsia"/>
                      <w:color w:val="000000"/>
                      <w:sz w:val="18"/>
                      <w:szCs w:val="18"/>
                    </w:rPr>
                    <w:t>学分；其中实训</w:t>
                  </w:r>
                  <w:r>
                    <w:rPr>
                      <w:rFonts w:hint="eastAsia"/>
                      <w:color w:val="000000"/>
                      <w:sz w:val="18"/>
                      <w:szCs w:val="18"/>
                    </w:rPr>
                    <w:t>72</w:t>
                  </w:r>
                  <w:r>
                    <w:rPr>
                      <w:rFonts w:hint="eastAsia"/>
                      <w:color w:val="000000"/>
                      <w:sz w:val="18"/>
                      <w:szCs w:val="18"/>
                    </w:rPr>
                    <w:t>学时、</w:t>
                  </w:r>
                  <w:r>
                    <w:rPr>
                      <w:rFonts w:hint="eastAsia"/>
                      <w:color w:val="000000"/>
                      <w:sz w:val="18"/>
                      <w:szCs w:val="18"/>
                    </w:rPr>
                    <w:t>4</w:t>
                  </w:r>
                  <w:r>
                    <w:rPr>
                      <w:rFonts w:hint="eastAsia"/>
                      <w:color w:val="000000"/>
                      <w:sz w:val="18"/>
                      <w:szCs w:val="18"/>
                    </w:rPr>
                    <w:t>学分，也可以根据专项的教学需要和该项目竞赛条件适当调整</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8561" w:type="dxa"/>
                  <w:gridSpan w:val="1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理论与实践方向</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宋体" w:eastAsia="宋体" w:hAnsi="宋体" w:cs="宋体" w:hint="eastAsia"/>
                      <w:color w:val="000000"/>
                      <w:kern w:val="0"/>
                      <w:sz w:val="18"/>
                      <w:szCs w:val="18"/>
                    </w:rPr>
                    <w:t>体育绘图</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5</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宋体" w:eastAsia="宋体" w:hAnsi="宋体" w:cs="宋体" w:hint="eastAsia"/>
                      <w:color w:val="000000"/>
                      <w:kern w:val="0"/>
                      <w:sz w:val="18"/>
                      <w:szCs w:val="18"/>
                    </w:rPr>
                    <w:t>体育统计学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5</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宋体" w:eastAsia="宋体" w:hAnsi="宋体" w:cs="宋体" w:hint="eastAsia"/>
                      <w:color w:val="000000"/>
                      <w:kern w:val="0"/>
                      <w:sz w:val="18"/>
                      <w:szCs w:val="18"/>
                    </w:rPr>
                    <w:t>运动营养学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5</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95"/>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宋体" w:eastAsia="宋体" w:hAnsi="宋体" w:cs="宋体" w:hint="eastAsia"/>
                      <w:color w:val="000000"/>
                      <w:kern w:val="0"/>
                      <w:sz w:val="18"/>
                      <w:szCs w:val="18"/>
                    </w:rPr>
                    <w:t>健身理论与指导</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5</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1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宋体" w:eastAsia="宋体" w:hAnsi="宋体" w:cs="宋体" w:hint="eastAsia"/>
                      <w:color w:val="000000"/>
                      <w:kern w:val="0"/>
                      <w:sz w:val="18"/>
                      <w:szCs w:val="18"/>
                    </w:rPr>
                    <w:t>体育康复学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5</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06</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宋体" w:eastAsia="宋体" w:hAnsi="宋体" w:cs="宋体" w:hint="eastAsia"/>
                      <w:color w:val="000000"/>
                      <w:kern w:val="0"/>
                      <w:sz w:val="18"/>
                      <w:szCs w:val="18"/>
                    </w:rPr>
                    <w:t>休闲体育概论</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5</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val="restart"/>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p w:rsidR="009A3F28" w:rsidRDefault="009A3F28">
                  <w:pPr>
                    <w:jc w:val="center"/>
                    <w:rPr>
                      <w:rFonts w:cs="Times New Roman"/>
                      <w:color w:val="000000"/>
                      <w:sz w:val="18"/>
                      <w:szCs w:val="18"/>
                    </w:rPr>
                  </w:pPr>
                </w:p>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07</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宋体" w:eastAsia="宋体" w:hAnsi="宋体" w:cs="宋体" w:hint="eastAsia"/>
                      <w:color w:val="000000"/>
                      <w:kern w:val="0"/>
                      <w:sz w:val="18"/>
                      <w:szCs w:val="18"/>
                    </w:rPr>
                    <w:t>安全防护与急救</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08</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宋体" w:eastAsia="宋体" w:hAnsi="宋体" w:cs="宋体" w:hint="eastAsia"/>
                      <w:color w:val="000000"/>
                      <w:kern w:val="0"/>
                      <w:sz w:val="18"/>
                      <w:szCs w:val="18"/>
                    </w:rPr>
                    <w:t>运动营养学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09</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宋体" w:eastAsia="宋体" w:hAnsi="宋体" w:cs="宋体" w:hint="eastAsia"/>
                      <w:color w:val="000000"/>
                      <w:kern w:val="0"/>
                      <w:sz w:val="18"/>
                      <w:szCs w:val="18"/>
                    </w:rPr>
                    <w:t>体育保健学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10</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宋体" w:eastAsia="宋体" w:hAnsi="宋体" w:cs="宋体" w:hint="eastAsia"/>
                      <w:color w:val="000000"/>
                      <w:kern w:val="0"/>
                      <w:sz w:val="18"/>
                      <w:szCs w:val="18"/>
                    </w:rPr>
                    <w:t>体育史</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11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宋体" w:eastAsia="宋体" w:hAnsi="宋体" w:cs="宋体" w:hint="eastAsia"/>
                      <w:color w:val="000000"/>
                      <w:kern w:val="0"/>
                      <w:sz w:val="18"/>
                      <w:szCs w:val="18"/>
                    </w:rPr>
                    <w:t>运动训练学</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12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宋体" w:eastAsia="宋体" w:hAnsi="宋体" w:cs="宋体" w:hint="eastAsia"/>
                      <w:color w:val="000000"/>
                      <w:kern w:val="0"/>
                      <w:sz w:val="18"/>
                      <w:szCs w:val="18"/>
                    </w:rPr>
                    <w:t>民族传统体育</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体育健康学院</w:t>
                  </w:r>
                </w:p>
              </w:tc>
            </w:tr>
            <w:tr w:rsidR="009A3F28">
              <w:trPr>
                <w:cantSplit/>
                <w:trHeight w:hRule="exact" w:val="599"/>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8561" w:type="dxa"/>
                  <w:gridSpan w:val="1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说明：以上</w:t>
                  </w:r>
                  <w:r>
                    <w:rPr>
                      <w:color w:val="000000"/>
                      <w:sz w:val="18"/>
                      <w:szCs w:val="18"/>
                    </w:rPr>
                    <w:t>01-08</w:t>
                  </w:r>
                  <w:r>
                    <w:rPr>
                      <w:rFonts w:hint="eastAsia"/>
                      <w:color w:val="000000"/>
                      <w:sz w:val="18"/>
                      <w:szCs w:val="18"/>
                    </w:rPr>
                    <w:t>课程，第</w:t>
                  </w:r>
                  <w:r>
                    <w:rPr>
                      <w:color w:val="000000"/>
                      <w:sz w:val="18"/>
                      <w:szCs w:val="18"/>
                    </w:rPr>
                    <w:t>5</w:t>
                  </w:r>
                  <w:r>
                    <w:rPr>
                      <w:rFonts w:hint="eastAsia"/>
                      <w:color w:val="000000"/>
                      <w:sz w:val="18"/>
                      <w:szCs w:val="18"/>
                    </w:rPr>
                    <w:t>、</w:t>
                  </w:r>
                  <w:r>
                    <w:rPr>
                      <w:color w:val="000000"/>
                      <w:sz w:val="18"/>
                      <w:szCs w:val="18"/>
                    </w:rPr>
                    <w:t>6</w:t>
                  </w:r>
                  <w:r>
                    <w:rPr>
                      <w:rFonts w:hint="eastAsia"/>
                      <w:color w:val="000000"/>
                      <w:sz w:val="18"/>
                      <w:szCs w:val="18"/>
                    </w:rPr>
                    <w:t>学期各选修一门，共计</w:t>
                  </w:r>
                  <w:r>
                    <w:rPr>
                      <w:color w:val="000000"/>
                      <w:sz w:val="18"/>
                      <w:szCs w:val="18"/>
                    </w:rPr>
                    <w:t>4</w:t>
                  </w:r>
                  <w:r>
                    <w:rPr>
                      <w:rFonts w:hint="eastAsia"/>
                      <w:color w:val="000000"/>
                      <w:sz w:val="18"/>
                      <w:szCs w:val="18"/>
                    </w:rPr>
                    <w:t>学分；其中实训每门课程</w:t>
                  </w:r>
                  <w:r>
                    <w:rPr>
                      <w:color w:val="000000"/>
                      <w:sz w:val="18"/>
                      <w:szCs w:val="18"/>
                    </w:rPr>
                    <w:t>8</w:t>
                  </w:r>
                  <w:r>
                    <w:rPr>
                      <w:rFonts w:hint="eastAsia"/>
                      <w:color w:val="000000"/>
                      <w:sz w:val="18"/>
                      <w:szCs w:val="18"/>
                    </w:rPr>
                    <w:t>学时，</w:t>
                  </w:r>
                  <w:r>
                    <w:rPr>
                      <w:color w:val="000000"/>
                      <w:sz w:val="18"/>
                      <w:szCs w:val="18"/>
                    </w:rPr>
                    <w:t>2</w:t>
                  </w:r>
                  <w:r>
                    <w:rPr>
                      <w:rFonts w:hint="eastAsia"/>
                      <w:color w:val="000000"/>
                      <w:sz w:val="18"/>
                      <w:szCs w:val="18"/>
                    </w:rPr>
                    <w:t>门共</w:t>
                  </w:r>
                  <w:r>
                    <w:rPr>
                      <w:color w:val="000000"/>
                      <w:sz w:val="18"/>
                      <w:szCs w:val="18"/>
                    </w:rPr>
                    <w:t>16</w:t>
                  </w:r>
                  <w:r>
                    <w:rPr>
                      <w:rFonts w:hint="eastAsia"/>
                      <w:color w:val="000000"/>
                      <w:sz w:val="18"/>
                      <w:szCs w:val="18"/>
                    </w:rPr>
                    <w:t>学时、</w:t>
                  </w:r>
                  <w:r>
                    <w:rPr>
                      <w:color w:val="000000"/>
                      <w:sz w:val="18"/>
                      <w:szCs w:val="18"/>
                    </w:rPr>
                    <w:t>1</w:t>
                  </w:r>
                  <w:r>
                    <w:rPr>
                      <w:rFonts w:hint="eastAsia"/>
                      <w:color w:val="000000"/>
                      <w:sz w:val="18"/>
                      <w:szCs w:val="18"/>
                    </w:rPr>
                    <w:t>学分，也可以根据课程的教学需要适当调整</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8561" w:type="dxa"/>
                  <w:gridSpan w:val="1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教师教育课程</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教师职业道德</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color w:val="000000"/>
                      <w:sz w:val="18"/>
                      <w:szCs w:val="18"/>
                    </w:rPr>
                    <w:t>5</w:t>
                  </w:r>
                  <w:r>
                    <w:rPr>
                      <w:rFonts w:ascii="微软雅黑" w:eastAsia="微软雅黑" w:hAnsi="微软雅黑" w:cs="微软雅黑"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教师教育学院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教育政策与法规</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5</w:t>
                  </w:r>
                  <w:r>
                    <w:rPr>
                      <w:rFonts w:ascii="微软雅黑" w:eastAsia="微软雅黑" w:hAnsi="微软雅黑" w:cs="微软雅黑"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教师教育学院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班级管理</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5</w:t>
                  </w:r>
                  <w:r>
                    <w:rPr>
                      <w:rFonts w:ascii="微软雅黑" w:eastAsia="微软雅黑" w:hAnsi="微软雅黑" w:cs="微软雅黑"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教师教育学院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课堂教学艺术</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5</w:t>
                  </w:r>
                  <w:r>
                    <w:rPr>
                      <w:rFonts w:ascii="微软雅黑" w:eastAsia="微软雅黑" w:hAnsi="微软雅黑" w:cs="微软雅黑"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教师教育学院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中学生心理辅导</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cs="Times New Roman" w:hint="eastAsia"/>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5</w:t>
                  </w:r>
                  <w:r>
                    <w:rPr>
                      <w:rFonts w:ascii="微软雅黑" w:eastAsia="微软雅黑" w:hAnsi="微软雅黑" w:cs="微软雅黑"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教师教育学院</w:t>
                  </w:r>
                </w:p>
              </w:tc>
            </w:tr>
            <w:tr w:rsidR="009A3F28">
              <w:trPr>
                <w:cantSplit/>
                <w:trHeight w:hRule="exact" w:val="542"/>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8561" w:type="dxa"/>
                  <w:gridSpan w:val="12"/>
                  <w:tcBorders>
                    <w:top w:val="single" w:sz="4" w:space="0" w:color="auto"/>
                    <w:left w:val="single" w:sz="4" w:space="0" w:color="auto"/>
                    <w:bottom w:val="single" w:sz="4" w:space="0" w:color="auto"/>
                    <w:right w:val="single" w:sz="4" w:space="0" w:color="auto"/>
                  </w:tcBorders>
                  <w:noWrap/>
                  <w:vAlign w:val="center"/>
                </w:tcPr>
                <w:p w:rsidR="009A3F28" w:rsidRDefault="00D923B3">
                  <w:pPr>
                    <w:rPr>
                      <w:rFonts w:cs="Times New Roman"/>
                      <w:color w:val="000000"/>
                      <w:sz w:val="18"/>
                      <w:szCs w:val="18"/>
                    </w:rPr>
                  </w:pPr>
                  <w:r>
                    <w:rPr>
                      <w:rFonts w:hint="eastAsia"/>
                      <w:color w:val="000000"/>
                      <w:sz w:val="18"/>
                      <w:szCs w:val="18"/>
                    </w:rPr>
                    <w:t>说明：以上</w:t>
                  </w:r>
                  <w:r>
                    <w:rPr>
                      <w:color w:val="000000"/>
                      <w:sz w:val="18"/>
                      <w:szCs w:val="18"/>
                    </w:rPr>
                    <w:t>01-05</w:t>
                  </w:r>
                  <w:r>
                    <w:rPr>
                      <w:rFonts w:hint="eastAsia"/>
                      <w:color w:val="000000"/>
                      <w:sz w:val="18"/>
                      <w:szCs w:val="18"/>
                    </w:rPr>
                    <w:t>课程，在第</w:t>
                  </w:r>
                  <w:r>
                    <w:rPr>
                      <w:color w:val="000000"/>
                      <w:sz w:val="18"/>
                      <w:szCs w:val="18"/>
                    </w:rPr>
                    <w:t>5</w:t>
                  </w:r>
                  <w:r>
                    <w:rPr>
                      <w:rFonts w:hint="eastAsia"/>
                      <w:color w:val="000000"/>
                      <w:sz w:val="18"/>
                      <w:szCs w:val="18"/>
                    </w:rPr>
                    <w:t>、</w:t>
                  </w:r>
                  <w:r>
                    <w:rPr>
                      <w:color w:val="000000"/>
                      <w:sz w:val="18"/>
                      <w:szCs w:val="18"/>
                    </w:rPr>
                    <w:t>6</w:t>
                  </w:r>
                  <w:r>
                    <w:rPr>
                      <w:rFonts w:hint="eastAsia"/>
                      <w:color w:val="000000"/>
                      <w:sz w:val="18"/>
                      <w:szCs w:val="18"/>
                    </w:rPr>
                    <w:t>学期至少选修一门</w:t>
                  </w:r>
                  <w:r>
                    <w:rPr>
                      <w:color w:val="000000"/>
                      <w:sz w:val="18"/>
                      <w:szCs w:val="18"/>
                    </w:rPr>
                    <w:t>,</w:t>
                  </w:r>
                  <w:r>
                    <w:rPr>
                      <w:rFonts w:hint="eastAsia"/>
                      <w:color w:val="000000"/>
                      <w:sz w:val="18"/>
                      <w:szCs w:val="18"/>
                    </w:rPr>
                    <w:t>共计</w:t>
                  </w:r>
                  <w:r>
                    <w:rPr>
                      <w:color w:val="000000"/>
                      <w:sz w:val="18"/>
                      <w:szCs w:val="18"/>
                    </w:rPr>
                    <w:t>1</w:t>
                  </w:r>
                  <w:r>
                    <w:rPr>
                      <w:rFonts w:hint="eastAsia"/>
                      <w:color w:val="000000"/>
                      <w:sz w:val="18"/>
                      <w:szCs w:val="18"/>
                    </w:rPr>
                    <w:t>学分。</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8561" w:type="dxa"/>
                  <w:gridSpan w:val="1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运动技术方向</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textAlignment w:val="center"/>
                    <w:rPr>
                      <w:rFonts w:cs="Times New Roman"/>
                      <w:color w:val="000000"/>
                      <w:sz w:val="18"/>
                      <w:szCs w:val="18"/>
                    </w:rPr>
                  </w:pPr>
                  <w:r>
                    <w:rPr>
                      <w:rFonts w:hint="eastAsia"/>
                      <w:color w:val="000000"/>
                      <w:sz w:val="18"/>
                      <w:szCs w:val="18"/>
                    </w:rPr>
                    <w:t>气排球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4</w:t>
                  </w:r>
                  <w:r>
                    <w:rPr>
                      <w:rFonts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textAlignment w:val="center"/>
                    <w:rPr>
                      <w:rFonts w:cs="Times New Roman"/>
                      <w:color w:val="000000"/>
                      <w:sz w:val="18"/>
                      <w:szCs w:val="18"/>
                    </w:rPr>
                  </w:pPr>
                  <w:r>
                    <w:rPr>
                      <w:rFonts w:hint="eastAsia"/>
                      <w:color w:val="000000"/>
                      <w:sz w:val="18"/>
                      <w:szCs w:val="18"/>
                    </w:rPr>
                    <w:t>体育游戏</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4</w:t>
                  </w:r>
                  <w:r>
                    <w:rPr>
                      <w:rFonts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轮滑</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4</w:t>
                  </w:r>
                  <w:r>
                    <w:rPr>
                      <w:rFonts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textAlignment w:val="center"/>
                    <w:rPr>
                      <w:rFonts w:cs="Times New Roman"/>
                      <w:color w:val="000000"/>
                      <w:sz w:val="18"/>
                      <w:szCs w:val="18"/>
                    </w:rPr>
                  </w:pPr>
                  <w:r>
                    <w:rPr>
                      <w:rFonts w:hint="eastAsia"/>
                      <w:color w:val="000000"/>
                      <w:sz w:val="18"/>
                      <w:szCs w:val="18"/>
                    </w:rPr>
                    <w:t>乒乓球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4</w:t>
                  </w:r>
                  <w:r>
                    <w:rPr>
                      <w:rFonts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textAlignment w:val="center"/>
                    <w:rPr>
                      <w:rFonts w:cs="Times New Roman"/>
                      <w:color w:val="000000"/>
                      <w:sz w:val="18"/>
                      <w:szCs w:val="18"/>
                    </w:rPr>
                  </w:pPr>
                  <w:r>
                    <w:rPr>
                      <w:rFonts w:hint="eastAsia"/>
                      <w:color w:val="000000"/>
                      <w:sz w:val="18"/>
                      <w:szCs w:val="18"/>
                    </w:rPr>
                    <w:t>健身气功</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4</w:t>
                  </w:r>
                  <w:r>
                    <w:rPr>
                      <w:rFonts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06</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网球</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rPr>
                  </w:pPr>
                  <w:r>
                    <w:rPr>
                      <w:rFonts w:ascii="Calibri" w:eastAsia="宋体" w:hAnsi="Calibri" w:cs="Calibri"/>
                      <w:color w:val="000000"/>
                      <w:kern w:val="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rFonts w:cs="Times New Roman"/>
                      <w:color w:val="000000"/>
                      <w:sz w:val="18"/>
                      <w:szCs w:val="18"/>
                    </w:rPr>
                  </w:pPr>
                  <w:r>
                    <w:rPr>
                      <w:rFonts w:ascii="Calibri" w:eastAsia="宋体" w:hAnsi="Calibri" w:cs="Calibri"/>
                      <w:color w:val="000000"/>
                      <w:kern w:val="0"/>
                      <w:sz w:val="18"/>
                      <w:szCs w:val="18"/>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jc w:val="center"/>
                    <w:textAlignment w:val="center"/>
                    <w:rPr>
                      <w:color w:val="000000"/>
                      <w:sz w:val="18"/>
                      <w:szCs w:val="18"/>
                    </w:rPr>
                  </w:pPr>
                  <w:r>
                    <w:rPr>
                      <w:rFonts w:ascii="Calibri" w:eastAsia="宋体" w:hAnsi="Calibri" w:cs="Calibri"/>
                      <w:color w:val="000000"/>
                      <w:kern w:val="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rFonts w:hint="eastAsia"/>
                      <w:color w:val="000000"/>
                      <w:sz w:val="18"/>
                      <w:szCs w:val="18"/>
                    </w:rPr>
                    <w:t>4</w:t>
                  </w:r>
                  <w:r>
                    <w:rPr>
                      <w:rFonts w:hint="eastAsia"/>
                      <w:color w:val="000000"/>
                      <w:sz w:val="18"/>
                      <w:szCs w:val="18"/>
                    </w:rPr>
                    <w:t>、</w:t>
                  </w:r>
                  <w:r>
                    <w:rPr>
                      <w:rFonts w:hint="eastAsia"/>
                      <w:color w:val="000000"/>
                      <w:sz w:val="18"/>
                      <w:szCs w:val="18"/>
                    </w:rPr>
                    <w:t>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rPr>
                  </w:pPr>
                  <w:r>
                    <w:rPr>
                      <w:rFonts w:hint="eastAsia"/>
                      <w:color w:val="000000"/>
                      <w:sz w:val="18"/>
                      <w:szCs w:val="18"/>
                    </w:rPr>
                    <w:t>体育健康学院</w:t>
                  </w:r>
                </w:p>
              </w:tc>
            </w:tr>
            <w:tr w:rsidR="009A3F28">
              <w:trPr>
                <w:cantSplit/>
                <w:trHeight w:hRule="exact" w:val="542"/>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8561" w:type="dxa"/>
                  <w:gridSpan w:val="12"/>
                  <w:tcBorders>
                    <w:top w:val="single" w:sz="4" w:space="0" w:color="auto"/>
                    <w:left w:val="single" w:sz="4" w:space="0" w:color="auto"/>
                    <w:bottom w:val="single" w:sz="4" w:space="0" w:color="auto"/>
                    <w:right w:val="single" w:sz="4" w:space="0" w:color="auto"/>
                  </w:tcBorders>
                  <w:noWrap/>
                  <w:vAlign w:val="center"/>
                </w:tcPr>
                <w:p w:rsidR="009A3F28" w:rsidRDefault="00D923B3">
                  <w:pPr>
                    <w:rPr>
                      <w:rFonts w:cs="Times New Roman"/>
                      <w:color w:val="000000"/>
                      <w:sz w:val="18"/>
                      <w:szCs w:val="18"/>
                    </w:rPr>
                  </w:pPr>
                  <w:r>
                    <w:rPr>
                      <w:rFonts w:hint="eastAsia"/>
                      <w:color w:val="000000"/>
                      <w:sz w:val="18"/>
                      <w:szCs w:val="18"/>
                    </w:rPr>
                    <w:t>说明：以上</w:t>
                  </w:r>
                  <w:r>
                    <w:rPr>
                      <w:color w:val="000000"/>
                      <w:sz w:val="18"/>
                      <w:szCs w:val="18"/>
                    </w:rPr>
                    <w:t>01-06</w:t>
                  </w:r>
                  <w:r>
                    <w:rPr>
                      <w:rFonts w:hint="eastAsia"/>
                      <w:color w:val="000000"/>
                      <w:sz w:val="18"/>
                      <w:szCs w:val="18"/>
                    </w:rPr>
                    <w:t>课程，在第</w:t>
                  </w:r>
                  <w:r>
                    <w:rPr>
                      <w:rFonts w:hint="eastAsia"/>
                      <w:color w:val="000000"/>
                      <w:sz w:val="18"/>
                      <w:szCs w:val="18"/>
                    </w:rPr>
                    <w:t>4</w:t>
                  </w:r>
                  <w:r>
                    <w:rPr>
                      <w:rFonts w:hint="eastAsia"/>
                      <w:color w:val="000000"/>
                      <w:sz w:val="18"/>
                      <w:szCs w:val="18"/>
                    </w:rPr>
                    <w:t>、</w:t>
                  </w:r>
                  <w:r>
                    <w:rPr>
                      <w:color w:val="000000"/>
                      <w:sz w:val="18"/>
                      <w:szCs w:val="18"/>
                    </w:rPr>
                    <w:t>6</w:t>
                  </w:r>
                  <w:r>
                    <w:rPr>
                      <w:rFonts w:hint="eastAsia"/>
                      <w:color w:val="000000"/>
                      <w:sz w:val="18"/>
                      <w:szCs w:val="18"/>
                    </w:rPr>
                    <w:t>学期各选修一门，共计</w:t>
                  </w:r>
                  <w:r>
                    <w:rPr>
                      <w:rFonts w:hint="eastAsia"/>
                      <w:color w:val="000000"/>
                      <w:sz w:val="18"/>
                      <w:szCs w:val="18"/>
                    </w:rPr>
                    <w:t>8</w:t>
                  </w:r>
                  <w:r>
                    <w:rPr>
                      <w:rFonts w:hint="eastAsia"/>
                      <w:color w:val="000000"/>
                      <w:sz w:val="18"/>
                      <w:szCs w:val="18"/>
                    </w:rPr>
                    <w:t>学分；其中实训每门课程</w:t>
                  </w:r>
                  <w:r>
                    <w:rPr>
                      <w:rFonts w:hint="eastAsia"/>
                      <w:color w:val="000000"/>
                      <w:sz w:val="18"/>
                      <w:szCs w:val="18"/>
                    </w:rPr>
                    <w:t>8</w:t>
                  </w:r>
                  <w:r>
                    <w:rPr>
                      <w:rFonts w:hint="eastAsia"/>
                      <w:color w:val="000000"/>
                      <w:sz w:val="18"/>
                      <w:szCs w:val="18"/>
                    </w:rPr>
                    <w:t>学时，</w:t>
                  </w:r>
                  <w:r>
                    <w:rPr>
                      <w:color w:val="000000"/>
                      <w:sz w:val="18"/>
                      <w:szCs w:val="18"/>
                    </w:rPr>
                    <w:t>2</w:t>
                  </w:r>
                  <w:r>
                    <w:rPr>
                      <w:rFonts w:hint="eastAsia"/>
                      <w:color w:val="000000"/>
                      <w:sz w:val="18"/>
                      <w:szCs w:val="18"/>
                    </w:rPr>
                    <w:t>门共</w:t>
                  </w:r>
                  <w:r>
                    <w:rPr>
                      <w:rFonts w:hint="eastAsia"/>
                      <w:color w:val="000000"/>
                      <w:sz w:val="18"/>
                      <w:szCs w:val="18"/>
                    </w:rPr>
                    <w:t>16</w:t>
                  </w:r>
                  <w:r>
                    <w:rPr>
                      <w:rFonts w:hint="eastAsia"/>
                      <w:color w:val="000000"/>
                      <w:sz w:val="18"/>
                      <w:szCs w:val="18"/>
                    </w:rPr>
                    <w:t>学时、</w:t>
                  </w:r>
                  <w:r>
                    <w:rPr>
                      <w:rFonts w:hint="eastAsia"/>
                      <w:color w:val="000000"/>
                      <w:sz w:val="18"/>
                      <w:szCs w:val="18"/>
                    </w:rPr>
                    <w:t>1</w:t>
                  </w:r>
                  <w:r>
                    <w:rPr>
                      <w:rFonts w:hint="eastAsia"/>
                      <w:color w:val="000000"/>
                      <w:sz w:val="18"/>
                      <w:szCs w:val="18"/>
                    </w:rPr>
                    <w:t>学分，也可以根据项目的教学需要和该项目竞赛条件适当调整</w:t>
                  </w:r>
                </w:p>
              </w:tc>
            </w:tr>
            <w:tr w:rsidR="009A3F28">
              <w:trPr>
                <w:cantSplit/>
                <w:trHeight w:hRule="exact" w:val="284"/>
                <w:jc w:val="center"/>
              </w:trPr>
              <w:tc>
                <w:tcPr>
                  <w:tcW w:w="481" w:type="dxa"/>
                  <w:vMerge/>
                  <w:tcBorders>
                    <w:top w:val="nil"/>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537"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合计</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656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s="Times New Roman"/>
                      <w:color w:val="000000"/>
                      <w:sz w:val="18"/>
                      <w:szCs w:val="18"/>
                    </w:rPr>
                  </w:pPr>
                  <w:r>
                    <w:rPr>
                      <w:rFonts w:hint="eastAsia"/>
                      <w:color w:val="000000"/>
                      <w:sz w:val="18"/>
                      <w:szCs w:val="18"/>
                    </w:rPr>
                    <w:t>41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112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eastAsia="宋体"/>
                      <w:color w:val="000000"/>
                      <w:sz w:val="18"/>
                      <w:szCs w:val="18"/>
                    </w:rPr>
                  </w:pPr>
                  <w:r>
                    <w:rPr>
                      <w:rFonts w:hint="eastAsia"/>
                      <w:color w:val="000000"/>
                      <w:sz w:val="18"/>
                      <w:szCs w:val="18"/>
                    </w:rPr>
                    <w:t>7</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r>
            <w:tr w:rsidR="009A3F28">
              <w:trPr>
                <w:cantSplit/>
                <w:trHeight w:hRule="exact" w:val="284"/>
                <w:jc w:val="center"/>
              </w:trPr>
              <w:tc>
                <w:tcPr>
                  <w:tcW w:w="9042" w:type="dxa"/>
                  <w:gridSpan w:val="13"/>
                  <w:tcBorders>
                    <w:top w:val="nil"/>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r>
            <w:tr w:rsidR="009A3F28">
              <w:trPr>
                <w:cantSplit/>
                <w:trHeight w:hRule="exact" w:val="284"/>
                <w:jc w:val="center"/>
              </w:trPr>
              <w:tc>
                <w:tcPr>
                  <w:tcW w:w="481" w:type="dxa"/>
                  <w:vMerge w:val="restart"/>
                  <w:tcBorders>
                    <w:top w:val="single" w:sz="4" w:space="0" w:color="auto"/>
                    <w:left w:val="single" w:sz="4" w:space="0" w:color="auto"/>
                    <w:bottom w:val="nil"/>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公共课程类型</w:t>
                  </w:r>
                </w:p>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01</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创新创业类课程</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2-6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02</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校本特色类课程</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03</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国际视野与素养类课程</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04</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人文与科学类课程</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48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4.0-0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r>
            <w:tr w:rsidR="009A3F28">
              <w:trPr>
                <w:cantSplit/>
                <w:trHeight w:hRule="exact" w:val="284"/>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05</w:t>
                  </w:r>
                </w:p>
              </w:tc>
              <w:tc>
                <w:tcPr>
                  <w:tcW w:w="24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29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管理与财务类课程</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2.0-0</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2-6</w:t>
                  </w: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考查</w:t>
                  </w: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r>
            <w:tr w:rsidR="009A3F28">
              <w:trPr>
                <w:cantSplit/>
                <w:trHeight w:val="298"/>
                <w:jc w:val="center"/>
              </w:trPr>
              <w:tc>
                <w:tcPr>
                  <w:tcW w:w="481" w:type="dxa"/>
                  <w:vMerge/>
                  <w:tcBorders>
                    <w:top w:val="nil"/>
                    <w:left w:val="single" w:sz="4" w:space="0" w:color="auto"/>
                    <w:bottom w:val="nil"/>
                    <w:right w:val="single" w:sz="4" w:space="0" w:color="auto"/>
                  </w:tcBorders>
                  <w:noWrap/>
                  <w:vAlign w:val="center"/>
                </w:tcPr>
                <w:p w:rsidR="009A3F28" w:rsidRDefault="009A3F28">
                  <w:pPr>
                    <w:jc w:val="center"/>
                    <w:rPr>
                      <w:rFonts w:cs="Times New Roman"/>
                      <w:color w:val="000000"/>
                      <w:sz w:val="18"/>
                      <w:szCs w:val="18"/>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2537"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rFonts w:hint="eastAsia"/>
                      <w:color w:val="000000"/>
                      <w:sz w:val="18"/>
                      <w:szCs w:val="18"/>
                    </w:rPr>
                    <w:t>合计</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rFonts w:cs="Times New Roman"/>
                      <w:color w:val="000000"/>
                      <w:sz w:val="18"/>
                      <w:szCs w:val="18"/>
                    </w:rPr>
                  </w:pPr>
                  <w:r>
                    <w:rPr>
                      <w:color w:val="000000"/>
                      <w:sz w:val="18"/>
                      <w:szCs w:val="18"/>
                    </w:rPr>
                    <w:t>128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D923B3">
                  <w:pPr>
                    <w:jc w:val="center"/>
                    <w:rPr>
                      <w:color w:val="000000"/>
                      <w:sz w:val="18"/>
                      <w:szCs w:val="18"/>
                    </w:rPr>
                  </w:pPr>
                  <w:r>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669" w:type="dxa"/>
                  <w:tcBorders>
                    <w:top w:val="single" w:sz="4" w:space="0" w:color="auto"/>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1323" w:type="dxa"/>
                  <w:gridSpan w:val="2"/>
                  <w:tcBorders>
                    <w:top w:val="single" w:sz="4" w:space="0" w:color="auto"/>
                    <w:left w:val="single" w:sz="4" w:space="0" w:color="auto"/>
                    <w:bottom w:val="single" w:sz="4" w:space="0" w:color="auto"/>
                    <w:right w:val="single" w:sz="4" w:space="0" w:color="auto"/>
                  </w:tcBorders>
                  <w:noWrap/>
                  <w:vAlign w:val="center"/>
                </w:tcPr>
                <w:p w:rsidR="009A3F28" w:rsidRDefault="009A3F28">
                  <w:pPr>
                    <w:widowControl/>
                    <w:jc w:val="center"/>
                    <w:rPr>
                      <w:rFonts w:cs="Times New Roman"/>
                      <w:color w:val="000000"/>
                      <w:sz w:val="15"/>
                      <w:szCs w:val="15"/>
                    </w:rPr>
                  </w:pPr>
                </w:p>
              </w:tc>
            </w:tr>
            <w:tr w:rsidR="009A3F28">
              <w:trPr>
                <w:cantSplit/>
                <w:trHeight w:val="629"/>
                <w:jc w:val="center"/>
              </w:trPr>
              <w:tc>
                <w:tcPr>
                  <w:tcW w:w="481" w:type="dxa"/>
                  <w:vMerge/>
                  <w:tcBorders>
                    <w:top w:val="nil"/>
                    <w:left w:val="single" w:sz="4" w:space="0" w:color="auto"/>
                    <w:bottom w:val="single" w:sz="4" w:space="0" w:color="auto"/>
                    <w:right w:val="single" w:sz="4" w:space="0" w:color="auto"/>
                  </w:tcBorders>
                  <w:noWrap/>
                  <w:vAlign w:val="center"/>
                </w:tcPr>
                <w:p w:rsidR="009A3F28" w:rsidRDefault="009A3F28">
                  <w:pPr>
                    <w:jc w:val="center"/>
                    <w:rPr>
                      <w:rFonts w:cs="Times New Roman"/>
                      <w:color w:val="000000"/>
                      <w:sz w:val="18"/>
                      <w:szCs w:val="18"/>
                    </w:rPr>
                  </w:pPr>
                </w:p>
              </w:tc>
              <w:tc>
                <w:tcPr>
                  <w:tcW w:w="8561" w:type="dxa"/>
                  <w:gridSpan w:val="12"/>
                  <w:tcBorders>
                    <w:top w:val="single" w:sz="4" w:space="0" w:color="auto"/>
                    <w:left w:val="single" w:sz="4" w:space="0" w:color="auto"/>
                    <w:bottom w:val="single" w:sz="4" w:space="0" w:color="auto"/>
                    <w:right w:val="single" w:sz="4" w:space="0" w:color="auto"/>
                  </w:tcBorders>
                  <w:noWrap/>
                  <w:vAlign w:val="center"/>
                </w:tcPr>
                <w:p w:rsidR="009A3F28" w:rsidRDefault="00D923B3">
                  <w:pPr>
                    <w:widowControl/>
                    <w:rPr>
                      <w:rFonts w:cs="Times New Roman"/>
                      <w:color w:val="000000"/>
                      <w:sz w:val="18"/>
                      <w:szCs w:val="18"/>
                    </w:rPr>
                  </w:pPr>
                  <w:r>
                    <w:rPr>
                      <w:rFonts w:hint="eastAsia"/>
                      <w:color w:val="000000"/>
                      <w:sz w:val="18"/>
                      <w:szCs w:val="18"/>
                    </w:rPr>
                    <w:t>说明：公共选修课部分，每位同学至少选修</w:t>
                  </w:r>
                  <w:r>
                    <w:rPr>
                      <w:color w:val="000000"/>
                      <w:sz w:val="18"/>
                      <w:szCs w:val="18"/>
                    </w:rPr>
                    <w:t>8</w:t>
                  </w:r>
                  <w:r>
                    <w:rPr>
                      <w:rFonts w:hint="eastAsia"/>
                      <w:color w:val="000000"/>
                      <w:sz w:val="18"/>
                      <w:szCs w:val="18"/>
                    </w:rPr>
                    <w:t>学分，其选修时间、归属部门根据学校开课和学生选课状况而定。</w:t>
                  </w:r>
                </w:p>
                <w:p w:rsidR="009A3F28" w:rsidRDefault="009A3F28">
                  <w:pPr>
                    <w:widowControl/>
                    <w:rPr>
                      <w:rFonts w:cs="Times New Roman"/>
                      <w:color w:val="000000"/>
                      <w:sz w:val="15"/>
                      <w:szCs w:val="15"/>
                    </w:rPr>
                  </w:pPr>
                </w:p>
              </w:tc>
            </w:tr>
          </w:tbl>
          <w:p w:rsidR="009A3F28" w:rsidRDefault="00D923B3">
            <w:pPr>
              <w:spacing w:line="400" w:lineRule="exact"/>
              <w:ind w:firstLineChars="200" w:firstLine="482"/>
              <w:rPr>
                <w:rFonts w:cs="Times New Roman"/>
                <w:color w:val="000000"/>
                <w:sz w:val="24"/>
                <w:szCs w:val="24"/>
              </w:rPr>
            </w:pPr>
            <w:r>
              <w:rPr>
                <w:rFonts w:cs="Times New Roman" w:hint="eastAsia"/>
                <w:b/>
                <w:bCs/>
                <w:color w:val="000000"/>
                <w:sz w:val="24"/>
                <w:szCs w:val="24"/>
              </w:rPr>
              <w:t>九、人才培养说明</w:t>
            </w:r>
            <w:r>
              <w:rPr>
                <w:rFonts w:cs="Times New Roman"/>
                <w:b/>
                <w:bCs/>
                <w:color w:val="000000"/>
                <w:sz w:val="24"/>
                <w:szCs w:val="24"/>
              </w:rPr>
              <w:t>与建议</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（一）专业简介与专业特色</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本专业紧密对接广西</w:t>
            </w:r>
            <w:r>
              <w:rPr>
                <w:rFonts w:ascii="宋体" w:hAnsi="宋体" w:cs="宋体" w:hint="eastAsia"/>
                <w:color w:val="000000"/>
                <w:sz w:val="24"/>
                <w:szCs w:val="24"/>
              </w:rPr>
              <w:t>桂东南及周边</w:t>
            </w:r>
            <w:r>
              <w:rPr>
                <w:rFonts w:ascii="宋体" w:eastAsia="宋体" w:hAnsi="宋体" w:cs="宋体" w:hint="eastAsia"/>
                <w:color w:val="000000"/>
                <w:sz w:val="24"/>
                <w:szCs w:val="24"/>
              </w:rPr>
              <w:t>地区经济社会发展需要，为地方培养中小学校体育师资和社会体育指导人员等的高素质应用型人才。以培养德、智、体、美、</w:t>
            </w:r>
            <w:proofErr w:type="gramStart"/>
            <w:r>
              <w:rPr>
                <w:rFonts w:ascii="宋体" w:eastAsia="宋体" w:hAnsi="宋体" w:cs="宋体" w:hint="eastAsia"/>
                <w:color w:val="000000"/>
                <w:sz w:val="24"/>
                <w:szCs w:val="24"/>
              </w:rPr>
              <w:t>劳</w:t>
            </w:r>
            <w:proofErr w:type="gramEnd"/>
            <w:r>
              <w:rPr>
                <w:rFonts w:ascii="宋体" w:eastAsia="宋体" w:hAnsi="宋体" w:cs="宋体" w:hint="eastAsia"/>
                <w:color w:val="000000"/>
                <w:sz w:val="24"/>
                <w:szCs w:val="24"/>
              </w:rPr>
              <w:t>全面发展，具备体育学科的基础理论、基本知识和基本技能，掌握学校体育教育规律，能胜任中小学体育教学与课外体育活动指导、运动队训练与组织竞赛以及社会体育指导等工作，适应学校体育与社会体育发展需要的高素质应用型体育人才为目标。开设学校体育学、运动训练学、运动解剖学、运动生理学、体育教学法、田径、篮球、排球、足球等培养专业能力需要的</w:t>
            </w:r>
            <w:r w:rsidR="00733CBF">
              <w:rPr>
                <w:rFonts w:ascii="宋体" w:eastAsia="宋体" w:hAnsi="宋体" w:cs="宋体" w:hint="eastAsia"/>
                <w:color w:val="000000"/>
                <w:sz w:val="24"/>
                <w:szCs w:val="24"/>
              </w:rPr>
              <w:t>基础课程和</w:t>
            </w:r>
            <w:r>
              <w:rPr>
                <w:rFonts w:ascii="宋体" w:eastAsia="宋体" w:hAnsi="宋体" w:cs="宋体" w:hint="eastAsia"/>
                <w:color w:val="000000"/>
                <w:sz w:val="24"/>
                <w:szCs w:val="24"/>
              </w:rPr>
              <w:t>核心课程体系。重视教育实习、毕业论文设计、核心课程理论的实践应用等实践性教学环节，提升与强化实践能力，达到具有较强实践能力和社会适应能力的人才培养要求。</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本专业目标定位紧密对接广西</w:t>
            </w:r>
            <w:r>
              <w:rPr>
                <w:rFonts w:ascii="宋体" w:hAnsi="宋体" w:cs="宋体" w:hint="eastAsia"/>
                <w:color w:val="000000"/>
                <w:sz w:val="24"/>
                <w:szCs w:val="24"/>
              </w:rPr>
              <w:t>桂东南</w:t>
            </w:r>
            <w:r>
              <w:rPr>
                <w:rFonts w:ascii="宋体" w:eastAsia="宋体" w:hAnsi="宋体" w:cs="宋体" w:hint="eastAsia"/>
                <w:color w:val="000000"/>
                <w:sz w:val="24"/>
                <w:szCs w:val="24"/>
              </w:rPr>
              <w:t>经济社会发展所需，</w:t>
            </w:r>
            <w:r>
              <w:rPr>
                <w:rFonts w:ascii="宋体" w:eastAsia="宋体" w:hAnsi="宋体" w:cs="宋体" w:hint="eastAsia"/>
                <w:color w:val="000000"/>
                <w:sz w:val="24"/>
                <w:szCs w:val="24"/>
                <w:shd w:val="clear" w:color="auto" w:fill="FFFFFF"/>
              </w:rPr>
              <w:t>主动服务“一带一路”、北部湾经济区、“珠江——西江经济带、粤桂合作特别试验区、粤港澳大湾区建设等国家重大战略的实施，</w:t>
            </w:r>
            <w:proofErr w:type="gramStart"/>
            <w:r>
              <w:rPr>
                <w:rFonts w:ascii="宋体" w:eastAsia="宋体" w:hAnsi="宋体" w:cs="宋体" w:hint="eastAsia"/>
                <w:color w:val="000000"/>
                <w:sz w:val="24"/>
                <w:szCs w:val="24"/>
              </w:rPr>
              <w:t>践行</w:t>
            </w:r>
            <w:proofErr w:type="gramEnd"/>
            <w:r>
              <w:rPr>
                <w:rFonts w:ascii="宋体" w:eastAsia="宋体" w:hAnsi="宋体" w:cs="宋体" w:hint="eastAsia"/>
                <w:color w:val="000000"/>
                <w:sz w:val="24"/>
                <w:szCs w:val="24"/>
              </w:rPr>
              <w:t>协同育人、协同创新的应用型人才培养模式，坚持专业核心素养教育和公共人文素养培养相协调，丰富和拓展校内外常态化实践教学资源的应用，拓宽校地和</w:t>
            </w:r>
            <w:proofErr w:type="gramStart"/>
            <w:r>
              <w:rPr>
                <w:rFonts w:ascii="宋体" w:eastAsia="宋体" w:hAnsi="宋体" w:cs="宋体" w:hint="eastAsia"/>
                <w:color w:val="000000"/>
                <w:sz w:val="24"/>
                <w:szCs w:val="24"/>
              </w:rPr>
              <w:t>校企</w:t>
            </w:r>
            <w:proofErr w:type="gramEnd"/>
            <w:r>
              <w:rPr>
                <w:rFonts w:ascii="宋体" w:eastAsia="宋体" w:hAnsi="宋体" w:cs="宋体" w:hint="eastAsia"/>
                <w:color w:val="000000"/>
                <w:sz w:val="24"/>
                <w:szCs w:val="24"/>
              </w:rPr>
              <w:t>协同育人渠道，强化实践性教学环节，提升理论应用能力的培养，达成本专业的培养目标。</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（二）专业人才培养思路</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本专业以培养德、智、体、美、</w:t>
            </w:r>
            <w:proofErr w:type="gramStart"/>
            <w:r>
              <w:rPr>
                <w:rFonts w:ascii="宋体" w:eastAsia="宋体" w:hAnsi="宋体" w:cs="宋体" w:hint="eastAsia"/>
                <w:color w:val="000000"/>
                <w:sz w:val="24"/>
                <w:szCs w:val="24"/>
              </w:rPr>
              <w:t>劳</w:t>
            </w:r>
            <w:proofErr w:type="gramEnd"/>
            <w:r>
              <w:rPr>
                <w:rFonts w:ascii="宋体" w:eastAsia="宋体" w:hAnsi="宋体" w:cs="宋体" w:hint="eastAsia"/>
                <w:color w:val="000000"/>
                <w:sz w:val="24"/>
                <w:szCs w:val="24"/>
              </w:rPr>
              <w:t>全面发展的高素质应用型体育人才为目标，紧紧围绕本科专业国家标准和学校办学定位，培养适应地方经济社会需要的专业人才。一是依托专业核心课程，培养学生具备体育学科的基础理论、基本知识和基本技能，掌握学校体育教育规律，实行“厚基础”培养。二是厚实校内实践教学平台的建设和应用，充分利用校内公共体育俱乐部制教学的实践平台，常态</w:t>
            </w:r>
            <w:proofErr w:type="gramStart"/>
            <w:r>
              <w:rPr>
                <w:rFonts w:ascii="宋体" w:eastAsia="宋体" w:hAnsi="宋体" w:cs="宋体" w:hint="eastAsia"/>
                <w:color w:val="000000"/>
                <w:sz w:val="24"/>
                <w:szCs w:val="24"/>
              </w:rPr>
              <w:t>化开展</w:t>
            </w:r>
            <w:proofErr w:type="gramEnd"/>
            <w:r>
              <w:rPr>
                <w:rFonts w:ascii="宋体" w:eastAsia="宋体" w:hAnsi="宋体" w:cs="宋体" w:hint="eastAsia"/>
                <w:color w:val="000000"/>
                <w:sz w:val="24"/>
                <w:szCs w:val="24"/>
              </w:rPr>
              <w:t>校内实践教学环节，提升学生基本能力。三是深化校外实践教学基地建设，主要是</w:t>
            </w:r>
            <w:proofErr w:type="gramStart"/>
            <w:r>
              <w:rPr>
                <w:rFonts w:ascii="宋体" w:eastAsia="宋体" w:hAnsi="宋体" w:cs="宋体" w:hint="eastAsia"/>
                <w:color w:val="000000"/>
                <w:sz w:val="24"/>
                <w:szCs w:val="24"/>
              </w:rPr>
              <w:t>顺畅实践</w:t>
            </w:r>
            <w:proofErr w:type="gramEnd"/>
            <w:r>
              <w:rPr>
                <w:rFonts w:ascii="宋体" w:eastAsia="宋体" w:hAnsi="宋体" w:cs="宋体" w:hint="eastAsia"/>
                <w:color w:val="000000"/>
                <w:sz w:val="24"/>
                <w:szCs w:val="24"/>
              </w:rPr>
              <w:t>基地的接入应用、优化实践基地的教师指导配置，保障学生参加实践应用的顺畅和效果的提升。四是提升教育实习、毕业论文、课程实践等核心集中性实践教学环节的质量，通过强化管理流程、优化指导过程等方法措施，提升集中性实践教学环节的效果。五是加强就业实习的指导和管理，更高效地实行“校地一体化”的实践实训，使学生在校修读的实践与社会就业岗位能紧密结合，培养能适应社会使用就业的毕业生。</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（三）学生修读说明、要求及建议</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1.公选课修读要求</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每个本科生毕业时至少选修公共选修课8学分,其中：</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lastRenderedPageBreak/>
              <w:t>（1）创新创业类课程（选修1学分）。各专业学生均需</w:t>
            </w:r>
            <w:r>
              <w:rPr>
                <w:rFonts w:ascii="宋体" w:hAnsi="宋体" w:cs="宋体" w:hint="eastAsia"/>
                <w:color w:val="000000"/>
                <w:sz w:val="24"/>
                <w:szCs w:val="24"/>
              </w:rPr>
              <w:t>要</w:t>
            </w:r>
            <w:r>
              <w:rPr>
                <w:rFonts w:ascii="宋体" w:eastAsia="宋体" w:hAnsi="宋体" w:cs="宋体" w:hint="eastAsia"/>
                <w:color w:val="000000"/>
                <w:sz w:val="24"/>
                <w:szCs w:val="24"/>
              </w:rPr>
              <w:t>选修，由双创学院开课或安排学生选修中国大学MOOC等平台的创新创业课，或由导师安排创新活动。</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（2）校本特色类课程（选修1学分）。包括“</w:t>
            </w:r>
            <w:r>
              <w:rPr>
                <w:rFonts w:ascii="宋体" w:eastAsia="宋体" w:hAnsi="宋体" w:cs="宋体" w:hint="eastAsia"/>
                <w:color w:val="000000"/>
                <w:sz w:val="24"/>
                <w:szCs w:val="24"/>
                <w:shd w:val="clear" w:color="auto" w:fill="FFFFFF"/>
              </w:rPr>
              <w:t>信号与信息处理</w:t>
            </w:r>
            <w:r>
              <w:rPr>
                <w:rFonts w:ascii="宋体" w:eastAsia="宋体" w:hAnsi="宋体" w:cs="宋体" w:hint="eastAsia"/>
                <w:color w:val="000000"/>
                <w:sz w:val="24"/>
                <w:szCs w:val="24"/>
              </w:rPr>
              <w:t>”</w:t>
            </w:r>
            <w:r>
              <w:rPr>
                <w:rFonts w:ascii="宋体" w:eastAsia="宋体" w:hAnsi="宋体" w:cs="宋体" w:hint="eastAsia"/>
                <w:color w:val="000000"/>
                <w:sz w:val="24"/>
                <w:szCs w:val="24"/>
                <w:shd w:val="clear" w:color="auto" w:fill="FFFFFF"/>
              </w:rPr>
              <w:t>、“产业经济学”、“软件工程”、“旅游管理”、“小学教育”</w:t>
            </w:r>
            <w:r>
              <w:rPr>
                <w:rFonts w:ascii="宋体" w:eastAsia="宋体" w:hAnsi="宋体" w:cs="宋体" w:hint="eastAsia"/>
                <w:color w:val="000000"/>
                <w:sz w:val="24"/>
                <w:szCs w:val="24"/>
              </w:rPr>
              <w:t>课程，每门课1学分。开课学院分别为信电学院、商学院、大数据学院、管理学院、教师教育学院等。各专业学生均需选修1门。</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3）国际视野与素养类课程（选修2学分）。包括“跨文化交际”、“国际关系”、“外事礼仪”、“国际商务礼仪”、“中国文化外宣”、“东盟国家社会与文化”等课程，其中“国际关系”由马克思主义学院负责，其他课程由国外学院负责开课。</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hAnsi="宋体" w:cs="宋体" w:hint="eastAsia"/>
                <w:color w:val="000000"/>
                <w:sz w:val="24"/>
                <w:szCs w:val="24"/>
              </w:rPr>
              <w:t>4</w:t>
            </w:r>
            <w:r>
              <w:rPr>
                <w:rFonts w:ascii="宋体" w:eastAsia="宋体" w:hAnsi="宋体" w:cs="宋体" w:hint="eastAsia"/>
                <w:color w:val="000000"/>
                <w:sz w:val="24"/>
                <w:szCs w:val="24"/>
              </w:rPr>
              <w:t>）人文与科学类课程（选修3学分）。</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①人文素养课（理科类专业至少选修2学分）。包括“演讲与口才”、“现代公关礼仪”、“写作训练”、“国学经典选读”、“中国传统文化选讲”、“艺术修养”、“哲学与人生”、“大学美育”、“中国四大名著赏析”、“美术基础”、“唐诗宋词赏析”等，由文传学院、教师教育学院等单位开课。“国学经典选读”、“中国传统文化选讲”等各1学分。“艺术修养”由吹、拉、弹、唱、舞等艺术修养专题构成，每一种1学分，采用俱乐部制。参加排演学校大型舞蹈的文学、艺术学、教育学各专业学生也可获得学分（按1学期1学分计），并可顶替科学素养课学分。</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②科学素养课（文科类专业至少选修2学分）。包括“科研训练与论文写作”、“人体工程学”、“计算机动画技术”、“生态文明与环境保护”“饮食文化概论”、“文献检索与信息素养”、“市场营销学”、“劳动与社会保障法学”、“生命科学概论”、“疾病预防与急救常识”、“心理学与生活”、“食品营养学”、“运动与健康”等课程，每门课1学分。开课学院为宝艺学院、大数据学院、管理学院、图书馆、电信学院、食药学院、教师教育学院、法学院、体育健康学院等单位。</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2.修读建议</w:t>
            </w:r>
          </w:p>
          <w:p w:rsidR="009A3F28" w:rsidRDefault="00D923B3">
            <w:pPr>
              <w:spacing w:line="40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新生入学后，首先要了解本专业的学分和培养要求，做到对标对表修读，特别是要抓紧大一、大二学段修读选修课，避免后段修读选不上课的状况。</w:t>
            </w:r>
          </w:p>
          <w:p w:rsidR="009A3F28" w:rsidRDefault="009A3F28">
            <w:pPr>
              <w:autoSpaceDE w:val="0"/>
              <w:autoSpaceDN w:val="0"/>
              <w:spacing w:before="66" w:line="242" w:lineRule="auto"/>
              <w:ind w:left="218" w:right="470"/>
              <w:jc w:val="left"/>
              <w:rPr>
                <w:rFonts w:ascii="宋体" w:hAnsi="宋体"/>
                <w:kern w:val="0"/>
                <w:sz w:val="24"/>
                <w:lang w:val="zh-CN" w:bidi="zh-CN"/>
              </w:rPr>
            </w:pPr>
          </w:p>
          <w:p w:rsidR="009A3F28" w:rsidRDefault="009A3F28">
            <w:pPr>
              <w:autoSpaceDE w:val="0"/>
              <w:autoSpaceDN w:val="0"/>
              <w:spacing w:line="420" w:lineRule="exact"/>
              <w:ind w:firstLineChars="200" w:firstLine="480"/>
              <w:rPr>
                <w:rFonts w:ascii="宋体" w:eastAsia="宋体" w:hAnsi="宋体" w:cs="宋体"/>
                <w:kern w:val="0"/>
                <w:sz w:val="24"/>
                <w:szCs w:val="24"/>
              </w:rPr>
            </w:pPr>
          </w:p>
        </w:tc>
      </w:tr>
    </w:tbl>
    <w:p w:rsidR="009A3F28" w:rsidRDefault="00D923B3">
      <w:pPr>
        <w:autoSpaceDE w:val="0"/>
        <w:autoSpaceDN w:val="0"/>
        <w:spacing w:line="400" w:lineRule="exact"/>
        <w:ind w:left="20"/>
        <w:jc w:val="center"/>
        <w:rPr>
          <w:rFonts w:ascii="黑体" w:eastAsia="黑体" w:hAnsi="黑体" w:cs="黑体"/>
          <w:kern w:val="0"/>
          <w:szCs w:val="32"/>
          <w:lang w:val="zh-CN" w:bidi="zh-CN"/>
        </w:rPr>
      </w:pPr>
      <w:bookmarkStart w:id="1" w:name="_GoBack"/>
      <w:bookmarkEnd w:id="1"/>
      <w:r>
        <w:rPr>
          <w:rFonts w:ascii="黑体" w:eastAsia="黑体" w:hAnsi="黑体" w:cs="黑体"/>
          <w:kern w:val="0"/>
          <w:sz w:val="32"/>
          <w:szCs w:val="32"/>
          <w:lang w:val="zh-CN" w:bidi="zh-CN"/>
        </w:rPr>
        <w:lastRenderedPageBreak/>
        <w:t>9.校内专业设置评议专家组意见表</w:t>
      </w:r>
    </w:p>
    <w:tbl>
      <w:tblPr>
        <w:tblW w:w="9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54"/>
        <w:gridCol w:w="3459"/>
        <w:gridCol w:w="2190"/>
      </w:tblGrid>
      <w:tr w:rsidR="009A3F28">
        <w:trPr>
          <w:trHeight w:val="1096"/>
          <w:jc w:val="center"/>
        </w:trPr>
        <w:tc>
          <w:tcPr>
            <w:tcW w:w="6913" w:type="dxa"/>
            <w:gridSpan w:val="2"/>
            <w:vAlign w:val="center"/>
          </w:tcPr>
          <w:p w:rsidR="009A3F28" w:rsidRDefault="00D923B3">
            <w:pPr>
              <w:autoSpaceDE w:val="0"/>
              <w:autoSpaceDN w:val="0"/>
              <w:jc w:val="center"/>
              <w:rPr>
                <w:rFonts w:ascii="宋体" w:hAnsi="宋体"/>
                <w:kern w:val="0"/>
                <w:sz w:val="24"/>
                <w:lang w:val="zh-CN" w:bidi="zh-CN"/>
              </w:rPr>
            </w:pPr>
            <w:r>
              <w:rPr>
                <w:rFonts w:ascii="宋体" w:hAnsi="宋体"/>
                <w:kern w:val="0"/>
                <w:sz w:val="24"/>
                <w:lang w:val="zh-CN" w:bidi="zh-CN"/>
              </w:rPr>
              <w:t>总体判断拟开设专业是否可行</w:t>
            </w:r>
          </w:p>
        </w:tc>
        <w:tc>
          <w:tcPr>
            <w:tcW w:w="2190" w:type="dxa"/>
            <w:vAlign w:val="center"/>
          </w:tcPr>
          <w:p w:rsidR="009A3F28" w:rsidRDefault="00D923B3">
            <w:pPr>
              <w:autoSpaceDE w:val="0"/>
              <w:autoSpaceDN w:val="0"/>
              <w:jc w:val="center"/>
              <w:rPr>
                <w:rFonts w:ascii="宋体" w:hAnsi="宋体"/>
                <w:kern w:val="0"/>
                <w:sz w:val="24"/>
                <w:lang w:val="zh-CN" w:bidi="zh-CN"/>
              </w:rPr>
            </w:pPr>
            <w:r>
              <w:rPr>
                <w:rFonts w:ascii="宋体" w:hAnsi="宋体" w:hint="eastAsia"/>
                <w:kern w:val="0"/>
                <w:sz w:val="24"/>
                <w:lang w:val="zh-CN" w:bidi="zh-CN"/>
              </w:rPr>
              <w:t>□是</w:t>
            </w:r>
            <w:r>
              <w:rPr>
                <w:rFonts w:ascii="宋体" w:hAnsi="宋体" w:hint="eastAsia"/>
                <w:kern w:val="0"/>
                <w:sz w:val="24"/>
                <w:lang w:val="zh-CN" w:bidi="zh-CN"/>
              </w:rPr>
              <w:tab/>
              <w:t>□否</w:t>
            </w:r>
          </w:p>
        </w:tc>
      </w:tr>
      <w:tr w:rsidR="009A3F28">
        <w:trPr>
          <w:trHeight w:val="7049"/>
          <w:jc w:val="center"/>
        </w:trPr>
        <w:tc>
          <w:tcPr>
            <w:tcW w:w="9103" w:type="dxa"/>
            <w:gridSpan w:val="3"/>
          </w:tcPr>
          <w:p w:rsidR="009A3F28" w:rsidRDefault="00D923B3">
            <w:pPr>
              <w:autoSpaceDE w:val="0"/>
              <w:autoSpaceDN w:val="0"/>
              <w:spacing w:before="112"/>
              <w:ind w:left="107"/>
              <w:jc w:val="left"/>
              <w:rPr>
                <w:rFonts w:ascii="宋体" w:hAnsi="宋体"/>
                <w:kern w:val="0"/>
                <w:sz w:val="24"/>
                <w:lang w:val="zh-CN" w:bidi="zh-CN"/>
              </w:rPr>
            </w:pPr>
            <w:r>
              <w:rPr>
                <w:rFonts w:ascii="宋体" w:hAnsi="宋体"/>
                <w:kern w:val="0"/>
                <w:sz w:val="24"/>
                <w:lang w:val="zh-CN" w:bidi="zh-CN"/>
              </w:rPr>
              <w:t>理由：</w:t>
            </w:r>
          </w:p>
          <w:p w:rsidR="009A3F28" w:rsidRDefault="009A3F28">
            <w:pPr>
              <w:autoSpaceDE w:val="0"/>
              <w:autoSpaceDN w:val="0"/>
              <w:spacing w:before="112"/>
              <w:ind w:left="107"/>
              <w:jc w:val="left"/>
              <w:rPr>
                <w:rFonts w:ascii="宋体" w:hAnsi="宋体"/>
                <w:kern w:val="0"/>
                <w:sz w:val="24"/>
                <w:lang w:val="zh-CN" w:bidi="zh-CN"/>
              </w:rPr>
            </w:pPr>
          </w:p>
        </w:tc>
      </w:tr>
      <w:tr w:rsidR="009A3F28">
        <w:trPr>
          <w:trHeight w:val="700"/>
          <w:jc w:val="center"/>
        </w:trPr>
        <w:tc>
          <w:tcPr>
            <w:tcW w:w="6913" w:type="dxa"/>
            <w:gridSpan w:val="2"/>
            <w:vAlign w:val="center"/>
          </w:tcPr>
          <w:p w:rsidR="009A3F28" w:rsidRDefault="00D923B3">
            <w:pPr>
              <w:autoSpaceDE w:val="0"/>
              <w:autoSpaceDN w:val="0"/>
              <w:jc w:val="center"/>
              <w:rPr>
                <w:rFonts w:ascii="宋体" w:hAnsi="宋体"/>
                <w:kern w:val="0"/>
                <w:sz w:val="24"/>
                <w:lang w:val="zh-CN" w:bidi="zh-CN"/>
              </w:rPr>
            </w:pPr>
            <w:r>
              <w:rPr>
                <w:rFonts w:ascii="宋体" w:hAnsi="宋体"/>
                <w:kern w:val="0"/>
                <w:sz w:val="24"/>
                <w:lang w:val="zh-CN" w:bidi="zh-CN"/>
              </w:rPr>
              <w:t>拟招生人数与人才需求预测是否匹配</w:t>
            </w:r>
          </w:p>
        </w:tc>
        <w:tc>
          <w:tcPr>
            <w:tcW w:w="2190" w:type="dxa"/>
            <w:vAlign w:val="center"/>
          </w:tcPr>
          <w:p w:rsidR="009A3F28" w:rsidRDefault="00D923B3">
            <w:pPr>
              <w:autoSpaceDE w:val="0"/>
              <w:autoSpaceDN w:val="0"/>
              <w:jc w:val="center"/>
              <w:rPr>
                <w:rFonts w:ascii="宋体" w:hAnsi="宋体"/>
                <w:kern w:val="0"/>
                <w:sz w:val="24"/>
                <w:lang w:val="zh-CN" w:bidi="zh-CN"/>
              </w:rPr>
            </w:pPr>
            <w:r>
              <w:rPr>
                <w:rFonts w:ascii="宋体" w:hAnsi="宋体" w:hint="eastAsia"/>
                <w:kern w:val="0"/>
                <w:sz w:val="24"/>
                <w:lang w:val="zh-CN" w:bidi="zh-CN"/>
              </w:rPr>
              <w:t>□是</w:t>
            </w:r>
            <w:r>
              <w:rPr>
                <w:rFonts w:ascii="宋体" w:hAnsi="宋体" w:hint="eastAsia"/>
                <w:kern w:val="0"/>
                <w:sz w:val="24"/>
                <w:lang w:val="zh-CN" w:bidi="zh-CN"/>
              </w:rPr>
              <w:tab/>
              <w:t>□否</w:t>
            </w:r>
          </w:p>
        </w:tc>
      </w:tr>
      <w:tr w:rsidR="009A3F28">
        <w:trPr>
          <w:trHeight w:val="441"/>
          <w:jc w:val="center"/>
        </w:trPr>
        <w:tc>
          <w:tcPr>
            <w:tcW w:w="3454" w:type="dxa"/>
            <w:vMerge w:val="restart"/>
            <w:vAlign w:val="center"/>
          </w:tcPr>
          <w:p w:rsidR="009A3F28" w:rsidRDefault="00D923B3">
            <w:pPr>
              <w:autoSpaceDE w:val="0"/>
              <w:autoSpaceDN w:val="0"/>
              <w:jc w:val="center"/>
              <w:rPr>
                <w:rFonts w:ascii="宋体" w:hAnsi="宋体"/>
                <w:kern w:val="0"/>
                <w:sz w:val="24"/>
                <w:lang w:val="zh-CN" w:bidi="zh-CN"/>
              </w:rPr>
            </w:pPr>
            <w:r>
              <w:rPr>
                <w:rFonts w:ascii="宋体" w:hAnsi="宋体"/>
                <w:kern w:val="0"/>
                <w:sz w:val="24"/>
                <w:lang w:val="zh-CN" w:bidi="zh-CN"/>
              </w:rPr>
              <w:t>本专业开设的基本条件是否符合教学质量国家标准</w:t>
            </w:r>
          </w:p>
        </w:tc>
        <w:tc>
          <w:tcPr>
            <w:tcW w:w="3459" w:type="dxa"/>
            <w:vAlign w:val="center"/>
          </w:tcPr>
          <w:p w:rsidR="009A3F28" w:rsidRDefault="00D923B3">
            <w:pPr>
              <w:autoSpaceDE w:val="0"/>
              <w:autoSpaceDN w:val="0"/>
              <w:jc w:val="center"/>
              <w:rPr>
                <w:rFonts w:ascii="宋体" w:hAnsi="宋体"/>
                <w:kern w:val="0"/>
                <w:sz w:val="24"/>
                <w:lang w:val="zh-CN" w:bidi="zh-CN"/>
              </w:rPr>
            </w:pPr>
            <w:r>
              <w:rPr>
                <w:rFonts w:ascii="宋体" w:hAnsi="宋体"/>
                <w:kern w:val="0"/>
                <w:sz w:val="24"/>
                <w:lang w:val="zh-CN" w:bidi="zh-CN"/>
              </w:rPr>
              <w:t>教师队伍</w:t>
            </w:r>
          </w:p>
        </w:tc>
        <w:tc>
          <w:tcPr>
            <w:tcW w:w="2190" w:type="dxa"/>
          </w:tcPr>
          <w:p w:rsidR="009A3F28" w:rsidRDefault="00D923B3">
            <w:pPr>
              <w:autoSpaceDE w:val="0"/>
              <w:autoSpaceDN w:val="0"/>
              <w:jc w:val="center"/>
              <w:rPr>
                <w:rFonts w:ascii="宋体" w:hAnsi="宋体"/>
                <w:kern w:val="0"/>
                <w:sz w:val="24"/>
                <w:lang w:val="zh-CN" w:bidi="zh-CN"/>
              </w:rPr>
            </w:pPr>
            <w:r>
              <w:rPr>
                <w:rFonts w:ascii="宋体" w:hAnsi="宋体" w:hint="eastAsia"/>
                <w:kern w:val="0"/>
                <w:sz w:val="24"/>
                <w:lang w:val="zh-CN" w:bidi="zh-CN"/>
              </w:rPr>
              <w:t>□是</w:t>
            </w:r>
            <w:r>
              <w:rPr>
                <w:rFonts w:ascii="宋体" w:hAnsi="宋体" w:hint="eastAsia"/>
                <w:kern w:val="0"/>
                <w:sz w:val="24"/>
                <w:lang w:val="zh-CN" w:bidi="zh-CN"/>
              </w:rPr>
              <w:tab/>
              <w:t>□否</w:t>
            </w:r>
          </w:p>
        </w:tc>
      </w:tr>
      <w:tr w:rsidR="009A3F28">
        <w:trPr>
          <w:trHeight w:val="438"/>
          <w:jc w:val="center"/>
        </w:trPr>
        <w:tc>
          <w:tcPr>
            <w:tcW w:w="3454" w:type="dxa"/>
            <w:vMerge/>
            <w:tcBorders>
              <w:top w:val="nil"/>
            </w:tcBorders>
            <w:vAlign w:val="center"/>
          </w:tcPr>
          <w:p w:rsidR="009A3F28" w:rsidRDefault="009A3F28">
            <w:pPr>
              <w:autoSpaceDE w:val="0"/>
              <w:autoSpaceDN w:val="0"/>
              <w:jc w:val="center"/>
              <w:rPr>
                <w:rFonts w:ascii="宋体" w:hAnsi="宋体"/>
                <w:kern w:val="0"/>
                <w:sz w:val="24"/>
                <w:lang w:val="zh-CN" w:bidi="zh-CN"/>
              </w:rPr>
            </w:pPr>
          </w:p>
        </w:tc>
        <w:tc>
          <w:tcPr>
            <w:tcW w:w="3459" w:type="dxa"/>
            <w:vAlign w:val="center"/>
          </w:tcPr>
          <w:p w:rsidR="009A3F28" w:rsidRDefault="00D923B3">
            <w:pPr>
              <w:autoSpaceDE w:val="0"/>
              <w:autoSpaceDN w:val="0"/>
              <w:jc w:val="center"/>
              <w:rPr>
                <w:rFonts w:ascii="宋体" w:hAnsi="宋体"/>
                <w:kern w:val="0"/>
                <w:sz w:val="24"/>
                <w:lang w:val="zh-CN" w:bidi="zh-CN"/>
              </w:rPr>
            </w:pPr>
            <w:r>
              <w:rPr>
                <w:rFonts w:ascii="宋体" w:hAnsi="宋体"/>
                <w:kern w:val="0"/>
                <w:sz w:val="24"/>
                <w:lang w:val="zh-CN" w:bidi="zh-CN"/>
              </w:rPr>
              <w:t>实践条件</w:t>
            </w:r>
          </w:p>
        </w:tc>
        <w:tc>
          <w:tcPr>
            <w:tcW w:w="2190" w:type="dxa"/>
          </w:tcPr>
          <w:p w:rsidR="009A3F28" w:rsidRDefault="00D923B3">
            <w:pPr>
              <w:autoSpaceDE w:val="0"/>
              <w:autoSpaceDN w:val="0"/>
              <w:jc w:val="center"/>
              <w:rPr>
                <w:rFonts w:ascii="宋体" w:hAnsi="宋体"/>
                <w:kern w:val="0"/>
                <w:sz w:val="24"/>
                <w:lang w:val="zh-CN" w:bidi="zh-CN"/>
              </w:rPr>
            </w:pPr>
            <w:r>
              <w:rPr>
                <w:rFonts w:ascii="宋体" w:hAnsi="宋体" w:hint="eastAsia"/>
                <w:kern w:val="0"/>
                <w:sz w:val="24"/>
                <w:lang w:val="zh-CN" w:bidi="zh-CN"/>
              </w:rPr>
              <w:t>□是</w:t>
            </w:r>
            <w:r>
              <w:rPr>
                <w:rFonts w:ascii="宋体" w:hAnsi="宋体" w:hint="eastAsia"/>
                <w:kern w:val="0"/>
                <w:sz w:val="24"/>
                <w:lang w:val="zh-CN" w:bidi="zh-CN"/>
              </w:rPr>
              <w:tab/>
              <w:t>□否</w:t>
            </w:r>
          </w:p>
        </w:tc>
      </w:tr>
      <w:tr w:rsidR="009A3F28">
        <w:trPr>
          <w:trHeight w:val="441"/>
          <w:jc w:val="center"/>
        </w:trPr>
        <w:tc>
          <w:tcPr>
            <w:tcW w:w="3454" w:type="dxa"/>
            <w:vMerge/>
            <w:tcBorders>
              <w:top w:val="nil"/>
            </w:tcBorders>
            <w:vAlign w:val="center"/>
          </w:tcPr>
          <w:p w:rsidR="009A3F28" w:rsidRDefault="009A3F28">
            <w:pPr>
              <w:autoSpaceDE w:val="0"/>
              <w:autoSpaceDN w:val="0"/>
              <w:jc w:val="center"/>
              <w:rPr>
                <w:rFonts w:ascii="宋体" w:hAnsi="宋体"/>
                <w:kern w:val="0"/>
                <w:sz w:val="24"/>
                <w:lang w:val="zh-CN" w:bidi="zh-CN"/>
              </w:rPr>
            </w:pPr>
          </w:p>
        </w:tc>
        <w:tc>
          <w:tcPr>
            <w:tcW w:w="3459" w:type="dxa"/>
            <w:vAlign w:val="center"/>
          </w:tcPr>
          <w:p w:rsidR="009A3F28" w:rsidRDefault="00D923B3">
            <w:pPr>
              <w:autoSpaceDE w:val="0"/>
              <w:autoSpaceDN w:val="0"/>
              <w:jc w:val="center"/>
              <w:rPr>
                <w:rFonts w:ascii="宋体" w:hAnsi="宋体"/>
                <w:kern w:val="0"/>
                <w:sz w:val="24"/>
                <w:lang w:val="zh-CN" w:bidi="zh-CN"/>
              </w:rPr>
            </w:pPr>
            <w:r>
              <w:rPr>
                <w:rFonts w:ascii="宋体" w:hAnsi="宋体"/>
                <w:kern w:val="0"/>
                <w:sz w:val="24"/>
                <w:lang w:val="zh-CN" w:bidi="zh-CN"/>
              </w:rPr>
              <w:t>经费保障</w:t>
            </w:r>
          </w:p>
        </w:tc>
        <w:tc>
          <w:tcPr>
            <w:tcW w:w="2190" w:type="dxa"/>
          </w:tcPr>
          <w:p w:rsidR="009A3F28" w:rsidRDefault="00D923B3">
            <w:pPr>
              <w:autoSpaceDE w:val="0"/>
              <w:autoSpaceDN w:val="0"/>
              <w:jc w:val="center"/>
              <w:rPr>
                <w:rFonts w:ascii="宋体" w:hAnsi="宋体"/>
                <w:kern w:val="0"/>
                <w:sz w:val="24"/>
                <w:lang w:val="zh-CN" w:bidi="zh-CN"/>
              </w:rPr>
            </w:pPr>
            <w:r>
              <w:rPr>
                <w:rFonts w:ascii="宋体" w:hAnsi="宋体" w:hint="eastAsia"/>
                <w:kern w:val="0"/>
                <w:sz w:val="24"/>
                <w:lang w:val="zh-CN" w:bidi="zh-CN"/>
              </w:rPr>
              <w:t>□是</w:t>
            </w:r>
            <w:r>
              <w:rPr>
                <w:rFonts w:ascii="宋体" w:hAnsi="宋体" w:hint="eastAsia"/>
                <w:kern w:val="0"/>
                <w:sz w:val="24"/>
                <w:lang w:val="zh-CN" w:bidi="zh-CN"/>
              </w:rPr>
              <w:tab/>
              <w:t>□否</w:t>
            </w:r>
          </w:p>
        </w:tc>
      </w:tr>
      <w:tr w:rsidR="009A3F28">
        <w:trPr>
          <w:trHeight w:val="1871"/>
          <w:jc w:val="center"/>
        </w:trPr>
        <w:tc>
          <w:tcPr>
            <w:tcW w:w="9103" w:type="dxa"/>
            <w:gridSpan w:val="3"/>
          </w:tcPr>
          <w:p w:rsidR="009A3F28" w:rsidRDefault="00D923B3">
            <w:pPr>
              <w:autoSpaceDE w:val="0"/>
              <w:autoSpaceDN w:val="0"/>
              <w:spacing w:line="362" w:lineRule="exact"/>
              <w:ind w:left="107"/>
              <w:jc w:val="left"/>
              <w:rPr>
                <w:rFonts w:ascii="宋体" w:hAnsi="宋体"/>
                <w:kern w:val="0"/>
                <w:sz w:val="24"/>
                <w:lang w:val="zh-CN" w:bidi="zh-CN"/>
              </w:rPr>
            </w:pPr>
            <w:r>
              <w:rPr>
                <w:rFonts w:ascii="宋体" w:hAnsi="宋体"/>
                <w:kern w:val="0"/>
                <w:sz w:val="24"/>
                <w:lang w:val="zh-CN" w:bidi="zh-CN"/>
              </w:rPr>
              <w:t>专家签字：</w:t>
            </w:r>
          </w:p>
          <w:p w:rsidR="009A3F28" w:rsidRDefault="009A3F28">
            <w:pPr>
              <w:autoSpaceDE w:val="0"/>
              <w:autoSpaceDN w:val="0"/>
              <w:spacing w:line="362" w:lineRule="exact"/>
              <w:ind w:left="107"/>
              <w:jc w:val="left"/>
              <w:rPr>
                <w:rFonts w:ascii="宋体" w:hAnsi="宋体"/>
                <w:b/>
                <w:kern w:val="0"/>
                <w:sz w:val="24"/>
                <w:lang w:val="zh-CN" w:bidi="zh-CN"/>
              </w:rPr>
            </w:pPr>
          </w:p>
        </w:tc>
      </w:tr>
    </w:tbl>
    <w:p w:rsidR="009A3F28" w:rsidRDefault="009A3F28">
      <w:pPr>
        <w:autoSpaceDE w:val="0"/>
        <w:autoSpaceDN w:val="0"/>
        <w:spacing w:line="362" w:lineRule="exact"/>
        <w:jc w:val="left"/>
        <w:rPr>
          <w:rFonts w:eastAsia="Microsoft JhengHei"/>
          <w:kern w:val="0"/>
          <w:sz w:val="24"/>
          <w:lang w:val="zh-CN" w:bidi="zh-CN"/>
        </w:rPr>
        <w:sectPr w:rsidR="009A3F28">
          <w:headerReference w:type="default" r:id="rId20"/>
          <w:pgSz w:w="11906" w:h="16838"/>
          <w:pgMar w:top="2098" w:right="1474" w:bottom="1984" w:left="1588" w:header="851" w:footer="1559" w:gutter="0"/>
          <w:cols w:space="720"/>
          <w:docGrid w:linePitch="1"/>
        </w:sectPr>
      </w:pPr>
    </w:p>
    <w:p w:rsidR="009A3F28" w:rsidRDefault="00A67CAF" w:rsidP="00574FE2">
      <w:pPr>
        <w:jc w:val="center"/>
      </w:pPr>
      <w:r>
        <w:rPr>
          <w:noProof/>
        </w:rPr>
        <w:lastRenderedPageBreak/>
        <w:drawing>
          <wp:inline distT="0" distB="0" distL="0" distR="0">
            <wp:extent cx="5695950" cy="3856119"/>
            <wp:effectExtent l="19050" t="0" r="0" b="0"/>
            <wp:docPr id="1" name="图片 1" descr="C:\Users\Administrator\Documents\Tencent Files\409436783\FileRecv\MobileFile\mmexport169183509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409436783\FileRecv\MobileFile\mmexport1691835095104.jpg"/>
                    <pic:cNvPicPr>
                      <a:picLocks noChangeAspect="1" noChangeArrowheads="1"/>
                    </pic:cNvPicPr>
                  </pic:nvPicPr>
                  <pic:blipFill>
                    <a:blip r:embed="rId21" cstate="print"/>
                    <a:srcRect/>
                    <a:stretch>
                      <a:fillRect/>
                    </a:stretch>
                  </pic:blipFill>
                  <pic:spPr bwMode="auto">
                    <a:xfrm>
                      <a:off x="0" y="0"/>
                      <a:ext cx="5695736" cy="3855974"/>
                    </a:xfrm>
                    <a:prstGeom prst="rect">
                      <a:avLst/>
                    </a:prstGeom>
                    <a:noFill/>
                    <a:ln w="9525">
                      <a:noFill/>
                      <a:miter lim="800000"/>
                      <a:headEnd/>
                      <a:tailEnd/>
                    </a:ln>
                  </pic:spPr>
                </pic:pic>
              </a:graphicData>
            </a:graphic>
          </wp:inline>
        </w:drawing>
      </w:r>
    </w:p>
    <w:p w:rsidR="00A67CAF" w:rsidRDefault="00A67CAF">
      <w:r>
        <w:rPr>
          <w:noProof/>
        </w:rPr>
        <w:drawing>
          <wp:inline distT="0" distB="0" distL="0" distR="0">
            <wp:extent cx="5695950" cy="3483844"/>
            <wp:effectExtent l="19050" t="0" r="0" b="0"/>
            <wp:docPr id="2" name="图片 2" descr="C:\Users\Administrator\Documents\Tencent Files\409436783\FileRecv\MobileFile\mmexport169183503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409436783\FileRecv\MobileFile\mmexport1691835035072.jpg"/>
                    <pic:cNvPicPr>
                      <a:picLocks noChangeAspect="1" noChangeArrowheads="1"/>
                    </pic:cNvPicPr>
                  </pic:nvPicPr>
                  <pic:blipFill>
                    <a:blip r:embed="rId22" cstate="print"/>
                    <a:srcRect/>
                    <a:stretch>
                      <a:fillRect/>
                    </a:stretch>
                  </pic:blipFill>
                  <pic:spPr bwMode="auto">
                    <a:xfrm>
                      <a:off x="0" y="0"/>
                      <a:ext cx="5699828" cy="3486216"/>
                    </a:xfrm>
                    <a:prstGeom prst="rect">
                      <a:avLst/>
                    </a:prstGeom>
                    <a:noFill/>
                    <a:ln w="9525">
                      <a:noFill/>
                      <a:miter lim="800000"/>
                      <a:headEnd/>
                      <a:tailEnd/>
                    </a:ln>
                  </pic:spPr>
                </pic:pic>
              </a:graphicData>
            </a:graphic>
          </wp:inline>
        </w:drawing>
      </w:r>
    </w:p>
    <w:sectPr w:rsidR="00A67CAF" w:rsidSect="009A3F2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3B3" w:rsidRDefault="00D923B3" w:rsidP="009A3F28">
      <w:r>
        <w:separator/>
      </w:r>
    </w:p>
  </w:endnote>
  <w:endnote w:type="continuationSeparator" w:id="1">
    <w:p w:rsidR="00D923B3" w:rsidRDefault="00D923B3" w:rsidP="009A3F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_GB2312">
    <w:altName w:val="Times New Roman"/>
    <w:charset w:val="00"/>
    <w:family w:val="auto"/>
    <w:pitch w:val="default"/>
    <w:sig w:usb0="00000000" w:usb1="00000000" w:usb2="00000000" w:usb3="00000000" w:csb0="00000000" w:csb1="00000000"/>
  </w:font>
  <w:font w:name="方正小标宋简体">
    <w:altName w:val="Arial Unicode MS"/>
    <w:charset w:val="86"/>
    <w:family w:val="auto"/>
    <w:pitch w:val="default"/>
    <w:sig w:usb0="00000000" w:usb1="00000000" w:usb2="00000012" w:usb3="00000000" w:csb0="0016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3B3" w:rsidRDefault="00052C83">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filled="f" stroked="f" strokeweight=".5pt">
          <v:textbox style="mso-fit-shape-to-text:t" inset="0,0,0,0">
            <w:txbxContent>
              <w:p w:rsidR="00D923B3" w:rsidRDefault="00052C83">
                <w:pPr>
                  <w:pStyle w:val="a4"/>
                </w:pPr>
                <w:fldSimple w:instr=" PAGE  \* MERGEFORMAT ">
                  <w:r w:rsidR="00A919A1">
                    <w:rPr>
                      <w:noProof/>
                    </w:rPr>
                    <w:t>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3B3" w:rsidRDefault="00D923B3" w:rsidP="009A3F28">
      <w:r>
        <w:separator/>
      </w:r>
    </w:p>
  </w:footnote>
  <w:footnote w:type="continuationSeparator" w:id="1">
    <w:p w:rsidR="00D923B3" w:rsidRDefault="00D923B3" w:rsidP="009A3F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3B3" w:rsidRDefault="00D923B3">
    <w:pPr>
      <w:pStyle w:val="a3"/>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823E35"/>
    <w:multiLevelType w:val="singleLevel"/>
    <w:tmpl w:val="C5823E35"/>
    <w:lvl w:ilvl="0">
      <w:start w:val="8"/>
      <w:numFmt w:val="chineseCounting"/>
      <w:suff w:val="nothing"/>
      <w:lvlText w:val="%1、"/>
      <w:lvlJc w:val="left"/>
      <w:rPr>
        <w:rFonts w:hint="eastAsia"/>
      </w:rPr>
    </w:lvl>
  </w:abstractNum>
  <w:abstractNum w:abstractNumId="1">
    <w:nsid w:val="E03ED37E"/>
    <w:multiLevelType w:val="singleLevel"/>
    <w:tmpl w:val="E03ED37E"/>
    <w:lvl w:ilvl="0">
      <w:start w:val="1"/>
      <w:numFmt w:val="decimal"/>
      <w:lvlText w:val="%1."/>
      <w:lvlJc w:val="left"/>
      <w:pPr>
        <w:tabs>
          <w:tab w:val="left" w:pos="312"/>
        </w:tabs>
      </w:pPr>
    </w:lvl>
  </w:abstractNum>
  <w:abstractNum w:abstractNumId="2">
    <w:nsid w:val="0FFE74D6"/>
    <w:multiLevelType w:val="singleLevel"/>
    <w:tmpl w:val="0FFE74D6"/>
    <w:lvl w:ilvl="0">
      <w:start w:val="2"/>
      <w:numFmt w:val="decimal"/>
      <w:lvlText w:val="%1."/>
      <w:lvlJc w:val="left"/>
      <w:pPr>
        <w:tabs>
          <w:tab w:val="left" w:pos="312"/>
        </w:tabs>
      </w:pPr>
    </w:lvl>
  </w:abstractNum>
  <w:abstractNum w:abstractNumId="3">
    <w:nsid w:val="161025EA"/>
    <w:multiLevelType w:val="multilevel"/>
    <w:tmpl w:val="161025EA"/>
    <w:lvl w:ilvl="0">
      <w:start w:val="1"/>
      <w:numFmt w:val="decimal"/>
      <w:lvlText w:val="%1."/>
      <w:lvlJc w:val="left"/>
      <w:pPr>
        <w:ind w:left="3995" w:hanging="361"/>
        <w:jc w:val="right"/>
      </w:pPr>
      <w:rPr>
        <w:rFonts w:ascii="黑体" w:eastAsia="黑体" w:hAnsi="黑体" w:cs="黑体" w:hint="default"/>
        <w:w w:val="100"/>
        <w:sz w:val="34"/>
        <w:szCs w:val="34"/>
        <w:lang w:val="zh-CN" w:eastAsia="zh-CN" w:bidi="zh-CN"/>
      </w:rPr>
    </w:lvl>
    <w:lvl w:ilvl="1">
      <w:numFmt w:val="bullet"/>
      <w:lvlText w:val="•"/>
      <w:lvlJc w:val="left"/>
      <w:pPr>
        <w:ind w:left="4604" w:hanging="361"/>
      </w:pPr>
      <w:rPr>
        <w:rFonts w:hint="default"/>
        <w:lang w:val="zh-CN" w:eastAsia="zh-CN" w:bidi="zh-CN"/>
      </w:rPr>
    </w:lvl>
    <w:lvl w:ilvl="2">
      <w:numFmt w:val="bullet"/>
      <w:lvlText w:val="•"/>
      <w:lvlJc w:val="left"/>
      <w:pPr>
        <w:ind w:left="5209" w:hanging="361"/>
      </w:pPr>
      <w:rPr>
        <w:rFonts w:hint="default"/>
        <w:lang w:val="zh-CN" w:eastAsia="zh-CN" w:bidi="zh-CN"/>
      </w:rPr>
    </w:lvl>
    <w:lvl w:ilvl="3">
      <w:numFmt w:val="bullet"/>
      <w:lvlText w:val="•"/>
      <w:lvlJc w:val="left"/>
      <w:pPr>
        <w:ind w:left="5813" w:hanging="361"/>
      </w:pPr>
      <w:rPr>
        <w:rFonts w:hint="default"/>
        <w:lang w:val="zh-CN" w:eastAsia="zh-CN" w:bidi="zh-CN"/>
      </w:rPr>
    </w:lvl>
    <w:lvl w:ilvl="4">
      <w:numFmt w:val="bullet"/>
      <w:lvlText w:val="•"/>
      <w:lvlJc w:val="left"/>
      <w:pPr>
        <w:ind w:left="6418" w:hanging="361"/>
      </w:pPr>
      <w:rPr>
        <w:rFonts w:hint="default"/>
        <w:lang w:val="zh-CN" w:eastAsia="zh-CN" w:bidi="zh-CN"/>
      </w:rPr>
    </w:lvl>
    <w:lvl w:ilvl="5">
      <w:numFmt w:val="bullet"/>
      <w:lvlText w:val="•"/>
      <w:lvlJc w:val="left"/>
      <w:pPr>
        <w:ind w:left="7023" w:hanging="361"/>
      </w:pPr>
      <w:rPr>
        <w:rFonts w:hint="default"/>
        <w:lang w:val="zh-CN" w:eastAsia="zh-CN" w:bidi="zh-CN"/>
      </w:rPr>
    </w:lvl>
    <w:lvl w:ilvl="6">
      <w:numFmt w:val="bullet"/>
      <w:lvlText w:val="•"/>
      <w:lvlJc w:val="left"/>
      <w:pPr>
        <w:ind w:left="7627" w:hanging="361"/>
      </w:pPr>
      <w:rPr>
        <w:rFonts w:hint="default"/>
        <w:lang w:val="zh-CN" w:eastAsia="zh-CN" w:bidi="zh-CN"/>
      </w:rPr>
    </w:lvl>
    <w:lvl w:ilvl="7">
      <w:numFmt w:val="bullet"/>
      <w:lvlText w:val="•"/>
      <w:lvlJc w:val="left"/>
      <w:pPr>
        <w:ind w:left="8232" w:hanging="361"/>
      </w:pPr>
      <w:rPr>
        <w:rFonts w:hint="default"/>
        <w:lang w:val="zh-CN" w:eastAsia="zh-CN" w:bidi="zh-CN"/>
      </w:rPr>
    </w:lvl>
    <w:lvl w:ilvl="8">
      <w:numFmt w:val="bullet"/>
      <w:lvlText w:val="•"/>
      <w:lvlJc w:val="left"/>
      <w:pPr>
        <w:ind w:left="8837" w:hanging="361"/>
      </w:pPr>
      <w:rPr>
        <w:rFonts w:hint="default"/>
        <w:lang w:val="zh-CN" w:eastAsia="zh-CN" w:bidi="zh-CN"/>
      </w:rPr>
    </w:lvl>
  </w:abstractNum>
  <w:abstractNum w:abstractNumId="4">
    <w:nsid w:val="6E28CDD3"/>
    <w:multiLevelType w:val="singleLevel"/>
    <w:tmpl w:val="6E28CDD3"/>
    <w:lvl w:ilvl="0">
      <w:start w:val="1"/>
      <w:numFmt w:val="decimal"/>
      <w:lvlText w:val="%1."/>
      <w:lvlJc w:val="left"/>
      <w:pPr>
        <w:tabs>
          <w:tab w:val="left" w:pos="312"/>
        </w:tabs>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DhhMWE5Mzc5NmNhODJmYzE0MjQwMDQzZGMzNDdiNmMifQ=="/>
  </w:docVars>
  <w:rsids>
    <w:rsidRoot w:val="00172A27"/>
    <w:rsid w:val="00022078"/>
    <w:rsid w:val="00052C83"/>
    <w:rsid w:val="000B72BF"/>
    <w:rsid w:val="001101BC"/>
    <w:rsid w:val="00172A27"/>
    <w:rsid w:val="001A4167"/>
    <w:rsid w:val="001B4EC4"/>
    <w:rsid w:val="00226B36"/>
    <w:rsid w:val="00235763"/>
    <w:rsid w:val="002376A7"/>
    <w:rsid w:val="002438A0"/>
    <w:rsid w:val="002B61C5"/>
    <w:rsid w:val="002D68C6"/>
    <w:rsid w:val="00316033"/>
    <w:rsid w:val="00330DE5"/>
    <w:rsid w:val="003324B9"/>
    <w:rsid w:val="003D5464"/>
    <w:rsid w:val="004237F5"/>
    <w:rsid w:val="00435D2A"/>
    <w:rsid w:val="00483D1B"/>
    <w:rsid w:val="00502CFE"/>
    <w:rsid w:val="00555698"/>
    <w:rsid w:val="00574FE2"/>
    <w:rsid w:val="00585918"/>
    <w:rsid w:val="0061034B"/>
    <w:rsid w:val="0061546C"/>
    <w:rsid w:val="00620ECE"/>
    <w:rsid w:val="00674E1E"/>
    <w:rsid w:val="00733CBF"/>
    <w:rsid w:val="00770DD4"/>
    <w:rsid w:val="00825027"/>
    <w:rsid w:val="00851F21"/>
    <w:rsid w:val="008A6EC7"/>
    <w:rsid w:val="00904204"/>
    <w:rsid w:val="00976498"/>
    <w:rsid w:val="009A3F28"/>
    <w:rsid w:val="00A17FCB"/>
    <w:rsid w:val="00A67CAF"/>
    <w:rsid w:val="00A919A1"/>
    <w:rsid w:val="00AE6A2F"/>
    <w:rsid w:val="00B32196"/>
    <w:rsid w:val="00B6208D"/>
    <w:rsid w:val="00BC1BD8"/>
    <w:rsid w:val="00C30051"/>
    <w:rsid w:val="00C704CB"/>
    <w:rsid w:val="00C83159"/>
    <w:rsid w:val="00D3599B"/>
    <w:rsid w:val="00D52392"/>
    <w:rsid w:val="00D923B3"/>
    <w:rsid w:val="00DB4E4E"/>
    <w:rsid w:val="00E01DBF"/>
    <w:rsid w:val="00E05DC9"/>
    <w:rsid w:val="00E55B77"/>
    <w:rsid w:val="00FA117B"/>
    <w:rsid w:val="00FD5664"/>
    <w:rsid w:val="00FF4B69"/>
    <w:rsid w:val="02D61973"/>
    <w:rsid w:val="036C6AA6"/>
    <w:rsid w:val="091069B1"/>
    <w:rsid w:val="0C0F6488"/>
    <w:rsid w:val="150D7FFE"/>
    <w:rsid w:val="2330533D"/>
    <w:rsid w:val="239B264D"/>
    <w:rsid w:val="27C72271"/>
    <w:rsid w:val="2DB565A2"/>
    <w:rsid w:val="325670C6"/>
    <w:rsid w:val="3403117F"/>
    <w:rsid w:val="359A490F"/>
    <w:rsid w:val="446B66F7"/>
    <w:rsid w:val="48001D90"/>
    <w:rsid w:val="4D5129D4"/>
    <w:rsid w:val="4EFF4F88"/>
    <w:rsid w:val="4F7D3D2F"/>
    <w:rsid w:val="50F4615A"/>
    <w:rsid w:val="57652834"/>
    <w:rsid w:val="57A85879"/>
    <w:rsid w:val="587275F8"/>
    <w:rsid w:val="5E520AEB"/>
    <w:rsid w:val="68423089"/>
    <w:rsid w:val="6F7413A1"/>
    <w:rsid w:val="7F1676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semiHidden="0" w:uiPriority="0" w:unhideWhenUsed="0"/>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F28"/>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9A3F28"/>
    <w:pPr>
      <w:jc w:val="center"/>
    </w:pPr>
    <w:rPr>
      <w:rFonts w:eastAsia="宋体"/>
      <w:sz w:val="36"/>
    </w:rPr>
  </w:style>
  <w:style w:type="paragraph" w:styleId="a4">
    <w:name w:val="footer"/>
    <w:basedOn w:val="a"/>
    <w:uiPriority w:val="99"/>
    <w:semiHidden/>
    <w:unhideWhenUsed/>
    <w:qFormat/>
    <w:rsid w:val="009A3F28"/>
    <w:pPr>
      <w:tabs>
        <w:tab w:val="center" w:pos="4153"/>
        <w:tab w:val="right" w:pos="8306"/>
      </w:tabs>
      <w:snapToGrid w:val="0"/>
      <w:jc w:val="left"/>
    </w:pPr>
    <w:rPr>
      <w:sz w:val="18"/>
    </w:rPr>
  </w:style>
  <w:style w:type="paragraph" w:styleId="a5">
    <w:name w:val="header"/>
    <w:basedOn w:val="a"/>
    <w:uiPriority w:val="99"/>
    <w:semiHidden/>
    <w:unhideWhenUsed/>
    <w:qFormat/>
    <w:rsid w:val="009A3F2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qFormat/>
    <w:rsid w:val="009A3F2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qFormat/>
    <w:rsid w:val="009A3F28"/>
    <w:rPr>
      <w:color w:val="333333"/>
      <w:sz w:val="18"/>
      <w:szCs w:val="18"/>
      <w:u w:val="none"/>
    </w:rPr>
  </w:style>
  <w:style w:type="character" w:styleId="a8">
    <w:name w:val="Hyperlink"/>
    <w:basedOn w:val="a0"/>
    <w:uiPriority w:val="99"/>
    <w:semiHidden/>
    <w:unhideWhenUsed/>
    <w:qFormat/>
    <w:rsid w:val="009A3F28"/>
    <w:rPr>
      <w:color w:val="2C5893"/>
      <w:sz w:val="18"/>
      <w:szCs w:val="18"/>
      <w:u w:val="none"/>
    </w:rPr>
  </w:style>
  <w:style w:type="table" w:customStyle="1" w:styleId="TableNormal">
    <w:name w:val="Table Normal"/>
    <w:basedOn w:val="a1"/>
    <w:uiPriority w:val="2"/>
    <w:qFormat/>
    <w:rsid w:val="009A3F28"/>
    <w:rPr>
      <w:rFonts w:eastAsia="Times New Roman"/>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3F28"/>
  </w:style>
  <w:style w:type="character" w:customStyle="1" w:styleId="font11">
    <w:name w:val="font11"/>
    <w:basedOn w:val="a0"/>
    <w:qFormat/>
    <w:rsid w:val="009A3F28"/>
    <w:rPr>
      <w:rFonts w:ascii="Calibri" w:hAnsi="Calibri" w:cs="Calibri" w:hint="default"/>
      <w:color w:val="000000"/>
      <w:sz w:val="18"/>
      <w:szCs w:val="18"/>
      <w:u w:val="none"/>
    </w:rPr>
  </w:style>
  <w:style w:type="paragraph" w:styleId="a9">
    <w:name w:val="Balloon Text"/>
    <w:basedOn w:val="a"/>
    <w:link w:val="Char"/>
    <w:uiPriority w:val="99"/>
    <w:semiHidden/>
    <w:unhideWhenUsed/>
    <w:rsid w:val="00D923B3"/>
    <w:rPr>
      <w:sz w:val="18"/>
      <w:szCs w:val="18"/>
    </w:rPr>
  </w:style>
  <w:style w:type="character" w:customStyle="1" w:styleId="Char">
    <w:name w:val="批注框文本 Char"/>
    <w:basedOn w:val="a0"/>
    <w:link w:val="a9"/>
    <w:uiPriority w:val="99"/>
    <w:semiHidden/>
    <w:rsid w:val="00D923B3"/>
    <w:rPr>
      <w:rFonts w:asciiTheme="minorHAnsi" w:eastAsiaTheme="minorEastAsia" w:hAnsiTheme="minorHAnsi" w:cstheme="minorBidi"/>
      <w:kern w:val="2"/>
      <w:sz w:val="18"/>
      <w:szCs w:val="18"/>
    </w:rPr>
  </w:style>
  <w:style w:type="paragraph" w:customStyle="1" w:styleId="2">
    <w:name w:val="列出段落2"/>
    <w:basedOn w:val="a"/>
    <w:uiPriority w:val="1"/>
    <w:qFormat/>
    <w:rsid w:val="00904204"/>
    <w:pPr>
      <w:autoSpaceDE w:val="0"/>
      <w:autoSpaceDN w:val="0"/>
      <w:spacing w:before="20"/>
      <w:ind w:left="713" w:hanging="496"/>
      <w:jc w:val="left"/>
    </w:pPr>
    <w:rPr>
      <w:rFonts w:ascii="宋体" w:eastAsia="宋体" w:hAnsi="宋体" w:cs="宋体"/>
      <w:kern w:val="0"/>
      <w:sz w:val="22"/>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2263</TotalTime>
  <Pages>37</Pages>
  <Words>3637</Words>
  <Characters>20736</Characters>
  <Application>Microsoft Office Word</Application>
  <DocSecurity>0</DocSecurity>
  <Lines>172</Lines>
  <Paragraphs>48</Paragraphs>
  <ScaleCrop>false</ScaleCrop>
  <Company>Micorosoft</Company>
  <LinksUpToDate>false</LinksUpToDate>
  <CharactersWithSpaces>24325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Micorosoft</cp:lastModifiedBy>
  <cp:revision>10</cp:revision>
  <dcterms:created xsi:type="dcterms:W3CDTF">2023-08-11T15:46:00Z</dcterms:created>
  <dcterms:modified xsi:type="dcterms:W3CDTF">2023-08-13T05:30:00Z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70FD0A633052477C9B3A02CF0D367C3E_13</vt:lpwstr>
  </property>
</Properties>
</file>