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Verdana" w:hAnsi="Verdana" w:cs="Verdana"/>
          <w:b/>
          <w:color w:val="003399"/>
          <w:sz w:val="30"/>
          <w:szCs w:val="30"/>
          <w:shd w:val="clear" w:fill="FFFFFF"/>
        </w:rPr>
      </w:pPr>
      <w:r>
        <w:rPr>
          <w:rFonts w:hint="default" w:ascii="Verdana" w:hAnsi="Verdana" w:cs="Verdana"/>
          <w:b/>
          <w:color w:val="003399"/>
          <w:sz w:val="30"/>
          <w:szCs w:val="30"/>
          <w:shd w:val="clear" w:fill="FFFFFF"/>
        </w:rPr>
        <w:t>关于发布2017年广西科技重大专项定向委托类项目申报指南的通知（桂科计字〔2017〕116号）</w:t>
      </w:r>
    </w:p>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rFonts w:ascii="宋体" w:hAnsi="宋体" w:eastAsia="宋体" w:cs="宋体"/>
          <w:color w:val="333333"/>
          <w:sz w:val="24"/>
          <w:szCs w:val="24"/>
          <w:shd w:val="clear" w:fill="FFFFFF"/>
        </w:rPr>
      </w:pPr>
      <w:r>
        <w:rPr>
          <w:rFonts w:ascii="宋体" w:hAnsi="宋体" w:eastAsia="宋体" w:cs="宋体"/>
          <w:color w:val="333333"/>
          <w:sz w:val="24"/>
          <w:szCs w:val="24"/>
          <w:shd w:val="clear" w:fill="FFFFFF"/>
        </w:rPr>
        <w:t xml:space="preserve">各有关单位：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为贯彻落实党中央、国务院关于深化体制机制改革加快实施创新驱动发展战略的部署和全国科技创新大会、全区创新驱动发展大会以及《中共广西壮族自治区委员会 广西壮族自治区人民政府关于实施创新驱动发展战略的决定》（桂发〔2016〕23号）等文件精神，经自治区人民政府常务会议审议，现发布2017年广西科技重大专项定向委托类项目申报指南。现将有关事项通知如下：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一、组织方式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由定向委托单位单独或组织相关优势单位联合申报，采用两轮申报方式。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预申报和评审。牵头单位严格按照指南规定要求，组织集成优势单位，通过广西科技管理信息平台填写预申报书。牵头单位是企业的，按不低于1:1比例配套投入资金。第一轮评审重点对申报团队的能力和基础等进行评价，提出参与单位及课题集成的建议。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正式申报和论证修改。牵头单位收到正式申报通知后，组织参与单位通过广西科技管理信息平台填报正式申报书，并将加盖所有参与单位公章的纸质材料提交自治区政务服务中心。科技厅组织专家重点对课题研究内容、技术路线、研究团队、研究目标、考核指标等进行论证，牵头单位组织修改完善，形成立项建议。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二、申报时间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2017年6月1日前完成预申报。6月6日前完成正式申报，并将纸质材料提交自治区政务服务中心。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三、联系方式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申报系统咨询电话：0771—966118。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业务咨询电话：0771—2093615, 2613091。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电子信箱：fzc@gxsti.net。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xml:space="preserve">　　受理地点：自治区政务服务中心二楼区科技厅窗口（南宁市怡宾路6号），联系电话：0771—5595373。 </w:t>
      </w:r>
      <w:r>
        <w:rPr>
          <w:rFonts w:ascii="宋体" w:hAnsi="宋体" w:eastAsia="宋体" w:cs="宋体"/>
          <w:color w:val="333333"/>
          <w:sz w:val="24"/>
          <w:szCs w:val="24"/>
          <w:shd w:val="clear" w:fill="FFFFFF"/>
        </w:rPr>
        <w:br w:type="textWrapping"/>
      </w: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rFonts w:ascii="宋体" w:hAnsi="宋体" w:eastAsia="宋体" w:cs="宋体"/>
          <w:color w:val="333333"/>
          <w:sz w:val="24"/>
          <w:szCs w:val="24"/>
          <w:shd w:val="clear" w:fill="FFFFFF"/>
        </w:rPr>
      </w:pP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rFonts w:ascii="宋体" w:hAnsi="宋体" w:eastAsia="宋体" w:cs="宋体"/>
          <w:sz w:val="24"/>
          <w:szCs w:val="24"/>
          <w:u w:val="none"/>
          <w:shd w:val="clear" w:fill="FFFFFF"/>
        </w:rPr>
      </w:pP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附件：1.</w:t>
      </w:r>
      <w:r>
        <w:rPr>
          <w:rFonts w:ascii="宋体" w:hAnsi="宋体" w:eastAsia="宋体" w:cs="宋体"/>
          <w:color w:val="333333"/>
          <w:sz w:val="24"/>
          <w:szCs w:val="24"/>
          <w:shd w:val="clear" w:fill="FFFFFF"/>
        </w:rPr>
        <w:fldChar w:fldCharType="begin"/>
      </w:r>
      <w:r>
        <w:rPr>
          <w:rFonts w:ascii="宋体" w:hAnsi="宋体" w:eastAsia="宋体" w:cs="宋体"/>
          <w:color w:val="333333"/>
          <w:sz w:val="24"/>
          <w:szCs w:val="24"/>
          <w:shd w:val="clear" w:fill="FFFFFF"/>
        </w:rPr>
        <w:instrText xml:space="preserve">INCLUDEPICTURE \d "http://www.gxst.gov.cn/gxkjt/UploadFile/228ea760-7c24-4175-a4f4-e3ad24e79ad3/doc.gif" \* MERGEFORMATINET </w:instrText>
      </w:r>
      <w:r>
        <w:rPr>
          <w:rFonts w:ascii="宋体" w:hAnsi="宋体" w:eastAsia="宋体" w:cs="宋体"/>
          <w:color w:val="333333"/>
          <w:sz w:val="24"/>
          <w:szCs w:val="24"/>
          <w:shd w:val="clear" w:fill="FFFFFF"/>
        </w:rPr>
        <w:fldChar w:fldCharType="separate"/>
      </w:r>
      <w:r>
        <w:rPr>
          <w:rFonts w:ascii="宋体" w:hAnsi="宋体" w:eastAsia="宋体" w:cs="宋体"/>
          <w:color w:val="333333"/>
          <w:sz w:val="24"/>
          <w:szCs w:val="24"/>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color w:val="333333"/>
          <w:sz w:val="24"/>
          <w:szCs w:val="24"/>
          <w:shd w:val="clear" w:fill="FFFFFF"/>
        </w:rPr>
        <w:fldChar w:fldCharType="end"/>
      </w:r>
      <w:r>
        <w:rPr>
          <w:rFonts w:ascii="宋体" w:hAnsi="宋体" w:eastAsia="宋体" w:cs="宋体"/>
          <w:sz w:val="24"/>
          <w:szCs w:val="24"/>
          <w:u w:val="none"/>
          <w:shd w:val="clear" w:fill="FFFFFF"/>
        </w:rPr>
        <w:fldChar w:fldCharType="begin"/>
      </w:r>
      <w:r>
        <w:rPr>
          <w:rFonts w:ascii="宋体" w:hAnsi="宋体" w:eastAsia="宋体" w:cs="宋体"/>
          <w:sz w:val="24"/>
          <w:szCs w:val="24"/>
          <w:u w:val="none"/>
          <w:shd w:val="clear" w:fill="FFFFFF"/>
        </w:rPr>
        <w:instrText xml:space="preserve"> HYPERLINK "http://www.gxst.gov.cn/EpointBigFileUpLoad/FCKFile/file/20170527165704296.doc" \t "http://www.gxst.gov.cn/gxkjt/dtxx/20170527/_blank" </w:instrText>
      </w:r>
      <w:r>
        <w:rPr>
          <w:rFonts w:ascii="宋体" w:hAnsi="宋体" w:eastAsia="宋体" w:cs="宋体"/>
          <w:sz w:val="24"/>
          <w:szCs w:val="24"/>
          <w:u w:val="none"/>
          <w:shd w:val="clear" w:fill="FFFFFF"/>
        </w:rPr>
        <w:fldChar w:fldCharType="separate"/>
      </w:r>
      <w:r>
        <w:rPr>
          <w:rStyle w:val="12"/>
          <w:rFonts w:ascii="宋体" w:hAnsi="宋体" w:eastAsia="宋体" w:cs="宋体"/>
          <w:sz w:val="24"/>
          <w:szCs w:val="24"/>
          <w:u w:val="none"/>
          <w:shd w:val="clear" w:fill="FFFFFF"/>
        </w:rPr>
        <w:t>2017年广西科技重大专项定向委托类项目申报指南.doc</w:t>
      </w:r>
      <w:r>
        <w:rPr>
          <w:rFonts w:ascii="宋体" w:hAnsi="宋体" w:eastAsia="宋体" w:cs="宋体"/>
          <w:sz w:val="24"/>
          <w:szCs w:val="24"/>
          <w:u w:val="none"/>
          <w:shd w:val="clear" w:fill="FFFFFF"/>
        </w:rPr>
        <w:fldChar w:fldCharType="end"/>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2.</w:t>
      </w:r>
      <w:r>
        <w:rPr>
          <w:rFonts w:ascii="宋体" w:hAnsi="宋体" w:eastAsia="宋体" w:cs="宋体"/>
          <w:color w:val="333333"/>
          <w:sz w:val="24"/>
          <w:szCs w:val="24"/>
          <w:shd w:val="clear" w:fill="FFFFFF"/>
        </w:rPr>
        <w:fldChar w:fldCharType="begin"/>
      </w:r>
      <w:r>
        <w:rPr>
          <w:rFonts w:ascii="宋体" w:hAnsi="宋体" w:eastAsia="宋体" w:cs="宋体"/>
          <w:color w:val="333333"/>
          <w:sz w:val="24"/>
          <w:szCs w:val="24"/>
          <w:shd w:val="clear" w:fill="FFFFFF"/>
        </w:rPr>
        <w:instrText xml:space="preserve">INCLUDEPICTURE \d "http://www.gxst.gov.cn/gxkjt/UploadFile/228ea760-7c24-4175-a4f4-e3ad24e79ad3/doc.gif" \* MERGEFORMATINET </w:instrText>
      </w:r>
      <w:r>
        <w:rPr>
          <w:rFonts w:ascii="宋体" w:hAnsi="宋体" w:eastAsia="宋体" w:cs="宋体"/>
          <w:color w:val="333333"/>
          <w:sz w:val="24"/>
          <w:szCs w:val="24"/>
          <w:shd w:val="clear" w:fill="FFFFFF"/>
        </w:rPr>
        <w:fldChar w:fldCharType="separate"/>
      </w:r>
      <w:r>
        <w:rPr>
          <w:rFonts w:ascii="宋体" w:hAnsi="宋体" w:eastAsia="宋体" w:cs="宋体"/>
          <w:color w:val="333333"/>
          <w:sz w:val="24"/>
          <w:szCs w:val="24"/>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color w:val="333333"/>
          <w:sz w:val="24"/>
          <w:szCs w:val="24"/>
          <w:shd w:val="clear" w:fill="FFFFFF"/>
        </w:rPr>
        <w:fldChar w:fldCharType="end"/>
      </w:r>
      <w:r>
        <w:rPr>
          <w:rFonts w:ascii="宋体" w:hAnsi="宋体" w:eastAsia="宋体" w:cs="宋体"/>
          <w:sz w:val="24"/>
          <w:szCs w:val="24"/>
          <w:u w:val="none"/>
          <w:shd w:val="clear" w:fill="FFFFFF"/>
        </w:rPr>
        <w:fldChar w:fldCharType="begin"/>
      </w:r>
      <w:r>
        <w:rPr>
          <w:rFonts w:ascii="宋体" w:hAnsi="宋体" w:eastAsia="宋体" w:cs="宋体"/>
          <w:sz w:val="24"/>
          <w:szCs w:val="24"/>
          <w:u w:val="none"/>
          <w:shd w:val="clear" w:fill="FFFFFF"/>
        </w:rPr>
        <w:instrText xml:space="preserve"> HYPERLINK "http://www.gxst.gov.cn/EpointBigFileUpLoad/FCKFile/file/20170527165813186.doc" \t "http://www.gxst.gov.cn/gxkjt/dtxx/20170527/_blank" </w:instrText>
      </w:r>
      <w:r>
        <w:rPr>
          <w:rFonts w:ascii="宋体" w:hAnsi="宋体" w:eastAsia="宋体" w:cs="宋体"/>
          <w:sz w:val="24"/>
          <w:szCs w:val="24"/>
          <w:u w:val="none"/>
          <w:shd w:val="clear" w:fill="FFFFFF"/>
        </w:rPr>
        <w:fldChar w:fldCharType="separate"/>
      </w:r>
      <w:r>
        <w:rPr>
          <w:rStyle w:val="12"/>
          <w:rFonts w:ascii="宋体" w:hAnsi="宋体" w:eastAsia="宋体" w:cs="宋体"/>
          <w:sz w:val="24"/>
          <w:szCs w:val="24"/>
          <w:u w:val="none"/>
          <w:shd w:val="clear" w:fill="FFFFFF"/>
        </w:rPr>
        <w:t>2017年广西科技重大专项项目预申报书（定向委托类）.doc</w:t>
      </w:r>
      <w:r>
        <w:rPr>
          <w:rFonts w:ascii="宋体" w:hAnsi="宋体" w:eastAsia="宋体" w:cs="宋体"/>
          <w:sz w:val="24"/>
          <w:szCs w:val="24"/>
          <w:u w:val="none"/>
          <w:shd w:val="clear" w:fill="FFFFFF"/>
        </w:rPr>
        <w:fldChar w:fldCharType="end"/>
      </w:r>
      <w:r>
        <w:rPr>
          <w:rFonts w:ascii="宋体" w:hAnsi="宋体" w:eastAsia="宋体" w:cs="宋体"/>
          <w:color w:val="333333"/>
          <w:sz w:val="24"/>
          <w:szCs w:val="24"/>
          <w:shd w:val="clear" w:fill="FFFFFF"/>
        </w:rPr>
        <w:t xml:space="preserve">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　　　　　3.</w:t>
      </w:r>
      <w:r>
        <w:rPr>
          <w:rFonts w:ascii="宋体" w:hAnsi="宋体" w:eastAsia="宋体" w:cs="宋体"/>
          <w:color w:val="333333"/>
          <w:sz w:val="24"/>
          <w:szCs w:val="24"/>
          <w:shd w:val="clear" w:fill="FFFFFF"/>
        </w:rPr>
        <w:fldChar w:fldCharType="begin"/>
      </w:r>
      <w:r>
        <w:rPr>
          <w:rFonts w:ascii="宋体" w:hAnsi="宋体" w:eastAsia="宋体" w:cs="宋体"/>
          <w:color w:val="333333"/>
          <w:sz w:val="24"/>
          <w:szCs w:val="24"/>
          <w:shd w:val="clear" w:fill="FFFFFF"/>
        </w:rPr>
        <w:instrText xml:space="preserve">INCLUDEPICTURE \d "http://www.gxst.gov.cn/gxkjt/UploadFile/228ea760-7c24-4175-a4f4-e3ad24e79ad3/doc.gif" \* MERGEFORMATINET </w:instrText>
      </w:r>
      <w:r>
        <w:rPr>
          <w:rFonts w:ascii="宋体" w:hAnsi="宋体" w:eastAsia="宋体" w:cs="宋体"/>
          <w:color w:val="333333"/>
          <w:sz w:val="24"/>
          <w:szCs w:val="24"/>
          <w:shd w:val="clear" w:fill="FFFFFF"/>
        </w:rPr>
        <w:fldChar w:fldCharType="separate"/>
      </w:r>
      <w:r>
        <w:rPr>
          <w:rFonts w:ascii="宋体" w:hAnsi="宋体" w:eastAsia="宋体" w:cs="宋体"/>
          <w:color w:val="333333"/>
          <w:sz w:val="24"/>
          <w:szCs w:val="24"/>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宋体" w:hAnsi="宋体" w:eastAsia="宋体" w:cs="宋体"/>
          <w:color w:val="333333"/>
          <w:sz w:val="24"/>
          <w:szCs w:val="24"/>
          <w:shd w:val="clear" w:fill="FFFFFF"/>
        </w:rPr>
        <w:fldChar w:fldCharType="end"/>
      </w:r>
      <w:r>
        <w:rPr>
          <w:rFonts w:ascii="宋体" w:hAnsi="宋体" w:eastAsia="宋体" w:cs="宋体"/>
          <w:sz w:val="24"/>
          <w:szCs w:val="24"/>
          <w:u w:val="none"/>
          <w:shd w:val="clear" w:fill="FFFFFF"/>
        </w:rPr>
        <w:fldChar w:fldCharType="begin"/>
      </w:r>
      <w:r>
        <w:rPr>
          <w:rFonts w:ascii="宋体" w:hAnsi="宋体" w:eastAsia="宋体" w:cs="宋体"/>
          <w:sz w:val="24"/>
          <w:szCs w:val="24"/>
          <w:u w:val="none"/>
          <w:shd w:val="clear" w:fill="FFFFFF"/>
        </w:rPr>
        <w:instrText xml:space="preserve"> HYPERLINK "http://www.gxst.gov.cn/EpointBigFileUpLoad/FCKFile/file/20170527165828813.doc" \t "http://www.gxst.gov.cn/gxkjt/dtxx/20170527/_blank" </w:instrText>
      </w:r>
      <w:r>
        <w:rPr>
          <w:rFonts w:ascii="宋体" w:hAnsi="宋体" w:eastAsia="宋体" w:cs="宋体"/>
          <w:sz w:val="24"/>
          <w:szCs w:val="24"/>
          <w:u w:val="none"/>
          <w:shd w:val="clear" w:fill="FFFFFF"/>
        </w:rPr>
        <w:fldChar w:fldCharType="separate"/>
      </w:r>
      <w:r>
        <w:rPr>
          <w:rStyle w:val="12"/>
          <w:rFonts w:ascii="宋体" w:hAnsi="宋体" w:eastAsia="宋体" w:cs="宋体"/>
          <w:sz w:val="24"/>
          <w:szCs w:val="24"/>
          <w:u w:val="none"/>
          <w:shd w:val="clear" w:fill="FFFFFF"/>
        </w:rPr>
        <w:t>2017年广西科技重大专项项目申报书（定向委托类）.doc</w:t>
      </w:r>
      <w:r>
        <w:rPr>
          <w:rFonts w:ascii="宋体" w:hAnsi="宋体" w:eastAsia="宋体" w:cs="宋体"/>
          <w:sz w:val="24"/>
          <w:szCs w:val="24"/>
          <w:u w:val="none"/>
          <w:shd w:val="clear" w:fill="FFFFFF"/>
        </w:rPr>
        <w:fldChar w:fldCharType="end"/>
      </w: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rFonts w:ascii="宋体" w:hAnsi="宋体" w:eastAsia="宋体" w:cs="宋体"/>
          <w:sz w:val="24"/>
          <w:szCs w:val="24"/>
          <w:u w:val="none"/>
          <w:shd w:val="clear" w:fill="FFFFFF"/>
        </w:rPr>
      </w:pP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rPr>
          <w:rFonts w:ascii="宋体" w:hAnsi="宋体" w:eastAsia="宋体" w:cs="宋体"/>
          <w:sz w:val="24"/>
          <w:szCs w:val="24"/>
          <w:u w:val="none"/>
          <w:shd w:val="clear" w:fill="FFFFFF"/>
        </w:rPr>
      </w:pPr>
    </w:p>
    <w:p>
      <w:pPr>
        <w:pStyle w:val="3"/>
        <w:keepNext w:val="0"/>
        <w:keepLines w:val="0"/>
        <w:widowControl/>
        <w:suppressLineNumbers w:val="0"/>
        <w:pBdr>
          <w:top w:val="none" w:color="auto" w:sz="0" w:space="0"/>
          <w:bottom w:val="none" w:color="auto" w:sz="0" w:space="0"/>
        </w:pBdr>
        <w:spacing w:before="0" w:beforeAutospacing="0" w:after="0" w:afterAutospacing="0" w:line="420" w:lineRule="atLeast"/>
        <w:ind w:left="0" w:right="0"/>
        <w:jc w:val="right"/>
      </w:pPr>
      <w:bookmarkStart w:id="0" w:name="_GoBack"/>
      <w:bookmarkEnd w:id="0"/>
      <w:r>
        <w:rPr>
          <w:rFonts w:ascii="宋体" w:hAnsi="宋体" w:eastAsia="宋体" w:cs="宋体"/>
          <w:color w:val="333333"/>
          <w:sz w:val="24"/>
          <w:szCs w:val="24"/>
          <w:shd w:val="clear" w:fill="FFFFFF"/>
        </w:rPr>
        <w:t>广西壮族自治区科学技术厅 </w:t>
      </w:r>
      <w:r>
        <w:rPr>
          <w:rFonts w:ascii="宋体" w:hAnsi="宋体" w:eastAsia="宋体" w:cs="宋体"/>
          <w:color w:val="333333"/>
          <w:sz w:val="24"/>
          <w:szCs w:val="24"/>
          <w:shd w:val="clear" w:fill="FFFFFF"/>
        </w:rPr>
        <w:br w:type="textWrapping"/>
      </w:r>
      <w:r>
        <w:rPr>
          <w:rFonts w:ascii="宋体" w:hAnsi="宋体" w:eastAsia="宋体" w:cs="宋体"/>
          <w:color w:val="333333"/>
          <w:sz w:val="24"/>
          <w:szCs w:val="24"/>
          <w:shd w:val="clear" w:fill="FFFFFF"/>
        </w:rPr>
        <w:t>2017年5月27日 </w:t>
      </w:r>
      <w:r>
        <w:rPr>
          <w:rFonts w:ascii="宋体" w:hAnsi="宋体" w:eastAsia="宋体" w:cs="宋体"/>
          <w:color w:val="333333"/>
          <w:sz w:val="21"/>
          <w:szCs w:val="21"/>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EE01F5"/>
    <w:rsid w:val="7BCB24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FF"/>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paragraph" w:customStyle="1" w:styleId="18">
    <w:name w:val="operation-bar"/>
    <w:basedOn w:val="1"/>
    <w:qFormat/>
    <w:uiPriority w:val="0"/>
    <w:pPr>
      <w:shd w:val="clear" w:fill="EEEEEE"/>
      <w:spacing w:before="0" w:beforeAutospacing="0" w:after="0" w:afterAutospacing="0" w:line="450" w:lineRule="atLeast"/>
      <w:ind w:left="630" w:right="630"/>
      <w:jc w:val="center"/>
    </w:pPr>
    <w:rPr>
      <w:color w:val="999999"/>
      <w:kern w:val="0"/>
      <w:sz w:val="18"/>
      <w:szCs w:val="1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2017-05-27T09:59:34Z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