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梧州学院党政管理机构和群团组织设置一览表</w:t>
      </w:r>
    </w:p>
    <w:tbl>
      <w:tblPr>
        <w:tblStyle w:val="3"/>
        <w:tblW w:w="1378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309"/>
        <w:gridCol w:w="1315"/>
        <w:gridCol w:w="1740"/>
        <w:gridCol w:w="1740"/>
        <w:gridCol w:w="5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3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机构名称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岗位类别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正职岗位数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副职岗位数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3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党委办公室、院长办公室、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党政督查室、校友工作办公室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专职管理岗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33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校纪委办公室、监察室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专职管理岗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设置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名纪委副书记，其中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名兼任监察室主任，均为中层正职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33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党委组织部、党委统战部、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机关党委、校党委党校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专职管理岗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33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党委宣传部、党委教师工作部、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精神文明建设办公室、普法办公室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专职管理岗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党委教师工作部设置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名副部长，分别由宣传部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名副部长、人事处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名副处长、工会专职副主席兼任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33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党委学生工作部、武装部、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学生工作处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专职管理岗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33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校工会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专职管理岗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502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设置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名专职副主席，为中层正职，兼任党委教师工作部副部长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33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校团委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专职管理岗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副书记兼任创新创业教育学院副院长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33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人事处、职称改革办公室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专职管理岗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名副处长兼任党委教师工作部副部长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33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发展规划处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专职管理岗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33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教务处、教师教学发展中心、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评建办公室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（与创新创业教育学院合署办公）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专职管理岗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创新创业教育学院院长兼任教务处副处长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33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科研处、社会科学处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专职管理岗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其中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名副处长兼任创新创业教育学院副院长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33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国际交流处、港澳台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事务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办公室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专职管理岗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33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财务处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专职管理岗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33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审计处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专职管理岗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33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国有资产管理处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专职管理岗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33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后勤基建处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专职管理岗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33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保卫处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专职管理岗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</w:tr>
    </w:tbl>
    <w:p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7BA"/>
    <w:rsid w:val="00472A85"/>
    <w:rsid w:val="00506786"/>
    <w:rsid w:val="00914601"/>
    <w:rsid w:val="009837BA"/>
    <w:rsid w:val="00A71CC0"/>
    <w:rsid w:val="00CE6D98"/>
    <w:rsid w:val="1BBB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352</Characters>
  <Lines>88</Lines>
  <Paragraphs>116</Paragraphs>
  <TotalTime>0</TotalTime>
  <ScaleCrop>false</ScaleCrop>
  <LinksUpToDate>false</LinksUpToDate>
  <CharactersWithSpaces>584</CharactersWithSpaces>
  <Application>WPS Office_10.1.0.7224_F1E327BC-269C-435d-A152-05C5408002CA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2018-04-04T10:11:00Z</dcterms:created>
  <dc:creator>wdk</dc:creator>
  <lastModifiedBy>大麦</lastModifiedBy>
  <dcterms:modified xsi:type="dcterms:W3CDTF">2018-04-09T01:58:40Z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