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9534" w14:textId="5152BFCB" w:rsidR="00C1627F" w:rsidRDefault="00EE18E7">
      <w:pPr>
        <w:widowControl/>
        <w:jc w:val="center"/>
        <w:textAlignment w:val="baseline"/>
        <w:rPr>
          <w:rStyle w:val="NormalCharacter"/>
          <w:rFonts w:ascii="宋体" w:hAnsi="宋体" w:cs="宋体"/>
          <w:b/>
          <w:bCs/>
          <w:sz w:val="44"/>
          <w:szCs w:val="44"/>
        </w:rPr>
      </w:pPr>
      <w:r>
        <w:rPr>
          <w:rStyle w:val="NormalCharacter"/>
          <w:rFonts w:ascii="宋体" w:hAnsi="宋体" w:cs="宋体" w:hint="eastAsia"/>
          <w:b/>
          <w:bCs/>
          <w:sz w:val="44"/>
          <w:szCs w:val="44"/>
        </w:rPr>
        <w:t>第十四届广西中华经典诵读</w:t>
      </w:r>
      <w:r w:rsidR="000A2C33">
        <w:rPr>
          <w:rStyle w:val="NormalCharacter"/>
          <w:rFonts w:ascii="宋体" w:hAnsi="宋体" w:cs="宋体" w:hint="eastAsia"/>
          <w:b/>
          <w:bCs/>
          <w:sz w:val="44"/>
          <w:szCs w:val="44"/>
        </w:rPr>
        <w:t>大</w:t>
      </w:r>
      <w:r>
        <w:rPr>
          <w:rStyle w:val="NormalCharacter"/>
          <w:rFonts w:ascii="宋体" w:hAnsi="宋体" w:cs="宋体" w:hint="eastAsia"/>
          <w:b/>
          <w:bCs/>
          <w:sz w:val="44"/>
          <w:szCs w:val="44"/>
        </w:rPr>
        <w:t>赛</w:t>
      </w:r>
    </w:p>
    <w:p w14:paraId="2EEEF241" w14:textId="25971252" w:rsidR="00CE5EBB" w:rsidRDefault="00EE18E7">
      <w:pPr>
        <w:widowControl/>
        <w:jc w:val="center"/>
        <w:textAlignment w:val="baseline"/>
        <w:rPr>
          <w:rStyle w:val="NormalCharacter"/>
          <w:rFonts w:ascii="宋体" w:hAnsi="宋体" w:cs="宋体"/>
          <w:b/>
          <w:bCs/>
          <w:sz w:val="44"/>
          <w:szCs w:val="44"/>
        </w:rPr>
      </w:pPr>
      <w:r>
        <w:rPr>
          <w:rStyle w:val="NormalCharacter"/>
          <w:rFonts w:ascii="宋体" w:hAnsi="宋体" w:cs="宋体" w:hint="eastAsia"/>
          <w:b/>
          <w:bCs/>
          <w:sz w:val="44"/>
          <w:szCs w:val="44"/>
        </w:rPr>
        <w:t>梧州学院赛区大学生集体组选拔赛策划书</w:t>
      </w:r>
    </w:p>
    <w:p w14:paraId="1FD07371" w14:textId="77777777" w:rsidR="00CE5EBB" w:rsidRDefault="00CE5EBB">
      <w:pPr>
        <w:tabs>
          <w:tab w:val="left" w:pos="1339"/>
          <w:tab w:val="center" w:pos="4153"/>
        </w:tabs>
        <w:jc w:val="center"/>
        <w:rPr>
          <w:rStyle w:val="NormalCharacter"/>
          <w:rFonts w:ascii="仿宋GB2312" w:eastAsia="仿宋GB2312" w:hAnsi="仿宋"/>
          <w:sz w:val="32"/>
          <w:szCs w:val="32"/>
        </w:rPr>
      </w:pPr>
    </w:p>
    <w:p w14:paraId="1AE98900" w14:textId="77777777" w:rsidR="00CE5EBB" w:rsidRPr="00984311" w:rsidRDefault="00EE18E7">
      <w:pPr>
        <w:pStyle w:val="HtmlNormal"/>
        <w:numPr>
          <w:ilvl w:val="0"/>
          <w:numId w:val="1"/>
        </w:numPr>
        <w:shd w:val="clear" w:color="auto" w:fill="FFFFFF"/>
        <w:spacing w:line="326" w:lineRule="atLeast"/>
        <w:rPr>
          <w:rStyle w:val="NormalCharacter"/>
          <w:rFonts w:ascii="仿宋_GB2312" w:eastAsia="仿宋_GB2312" w:hAnsi="仿宋" w:cs="Times New Roman"/>
          <w:b/>
          <w:sz w:val="36"/>
          <w:szCs w:val="36"/>
        </w:rPr>
      </w:pPr>
      <w:r w:rsidRPr="00984311">
        <w:rPr>
          <w:rStyle w:val="NormalCharacter"/>
          <w:rFonts w:ascii="仿宋_GB2312" w:eastAsia="仿宋_GB2312" w:hAnsi="仿宋" w:cs="Times New Roman"/>
          <w:b/>
          <w:sz w:val="36"/>
          <w:szCs w:val="36"/>
        </w:rPr>
        <w:t>活动目的</w:t>
      </w:r>
    </w:p>
    <w:p w14:paraId="443A794C" w14:textId="63497755" w:rsidR="006A1EFF" w:rsidRDefault="006A1EFF" w:rsidP="00172A4F">
      <w:pPr>
        <w:pStyle w:val="HtmlNormal"/>
        <w:shd w:val="clear" w:color="auto" w:fill="FFFFFF"/>
        <w:spacing w:line="326" w:lineRule="atLeast"/>
        <w:ind w:firstLineChars="200" w:firstLine="640"/>
        <w:jc w:val="both"/>
        <w:rPr>
          <w:rStyle w:val="NormalCharacter"/>
          <w:rFonts w:ascii="仿宋_GB2312" w:eastAsia="仿宋_GB2312" w:hAnsi="仿宋"/>
          <w:sz w:val="32"/>
          <w:szCs w:val="32"/>
        </w:rPr>
      </w:pPr>
      <w:r>
        <w:rPr>
          <w:rStyle w:val="NormalCharacter"/>
          <w:rFonts w:ascii="仿宋_GB2312" w:eastAsia="仿宋_GB2312" w:hAnsi="仿宋"/>
          <w:sz w:val="32"/>
          <w:szCs w:val="32"/>
        </w:rPr>
        <w:t>为</w:t>
      </w:r>
      <w:r>
        <w:rPr>
          <w:rStyle w:val="NormalCharacter"/>
          <w:rFonts w:ascii="仿宋_GB2312" w:eastAsia="仿宋_GB2312" w:hAnsi="仿宋" w:hint="eastAsia"/>
          <w:sz w:val="32"/>
          <w:szCs w:val="32"/>
        </w:rPr>
        <w:t>响应中国教育部组织实施中华经典诵读工程，梧州学院语言文字工作委员会将于2</w:t>
      </w:r>
      <w:r>
        <w:rPr>
          <w:rStyle w:val="NormalCharacter"/>
          <w:rFonts w:ascii="仿宋_GB2312" w:eastAsia="仿宋_GB2312" w:hAnsi="仿宋"/>
          <w:sz w:val="32"/>
          <w:szCs w:val="32"/>
        </w:rPr>
        <w:t>021</w:t>
      </w:r>
      <w:r>
        <w:rPr>
          <w:rStyle w:val="NormalCharacter"/>
          <w:rFonts w:ascii="仿宋_GB2312" w:eastAsia="仿宋_GB2312" w:hAnsi="仿宋" w:hint="eastAsia"/>
          <w:sz w:val="32"/>
          <w:szCs w:val="32"/>
        </w:rPr>
        <w:t>年</w:t>
      </w:r>
      <w:r>
        <w:rPr>
          <w:rStyle w:val="NormalCharacter"/>
          <w:rFonts w:ascii="仿宋_GB2312" w:eastAsia="仿宋_GB2312" w:hAnsi="仿宋"/>
          <w:sz w:val="32"/>
          <w:szCs w:val="32"/>
        </w:rPr>
        <w:t>9</w:t>
      </w:r>
      <w:r>
        <w:rPr>
          <w:rStyle w:val="NormalCharacter"/>
          <w:rFonts w:ascii="仿宋_GB2312" w:eastAsia="仿宋_GB2312" w:hAnsi="仿宋" w:hint="eastAsia"/>
          <w:sz w:val="32"/>
          <w:szCs w:val="32"/>
        </w:rPr>
        <w:t>月</w:t>
      </w:r>
      <w:r>
        <w:rPr>
          <w:rStyle w:val="NormalCharacter"/>
          <w:rFonts w:ascii="仿宋_GB2312" w:eastAsia="仿宋_GB2312" w:hAnsi="仿宋"/>
          <w:sz w:val="32"/>
          <w:szCs w:val="32"/>
        </w:rPr>
        <w:t>1</w:t>
      </w:r>
      <w:r>
        <w:rPr>
          <w:rStyle w:val="NormalCharacter"/>
          <w:rFonts w:ascii="仿宋_GB2312" w:eastAsia="仿宋_GB2312" w:hAnsi="仿宋" w:hint="eastAsia"/>
          <w:sz w:val="32"/>
          <w:szCs w:val="32"/>
        </w:rPr>
        <w:t>日起举办广西第十四届中华经典诵读大赛梧州学院赛区大学生集体组</w:t>
      </w:r>
      <w:r w:rsidR="00683665">
        <w:rPr>
          <w:rStyle w:val="NormalCharacter"/>
          <w:rFonts w:ascii="仿宋_GB2312" w:eastAsia="仿宋_GB2312" w:hAnsi="仿宋" w:hint="eastAsia"/>
          <w:sz w:val="32"/>
          <w:szCs w:val="32"/>
        </w:rPr>
        <w:t>比</w:t>
      </w:r>
      <w:r>
        <w:rPr>
          <w:rStyle w:val="NormalCharacter"/>
          <w:rFonts w:ascii="仿宋_GB2312" w:eastAsia="仿宋_GB2312" w:hAnsi="仿宋" w:hint="eastAsia"/>
          <w:sz w:val="32"/>
          <w:szCs w:val="32"/>
        </w:rPr>
        <w:t>赛。活动举办的目的在于激发梧州学院青年学子们的爱国情怀，诵读古文美文，重温经典，用诵读经典的形式庆祝建党百年。</w:t>
      </w:r>
      <w:bookmarkStart w:id="0" w:name="_Hlk80954198"/>
      <w:r w:rsidR="006B0965">
        <w:rPr>
          <w:rStyle w:val="NormalCharacter"/>
          <w:rFonts w:ascii="仿宋_GB2312" w:eastAsia="仿宋_GB2312" w:hAnsi="仿宋" w:hint="eastAsia"/>
          <w:sz w:val="32"/>
          <w:szCs w:val="32"/>
        </w:rPr>
        <w:t>活动举办期间恰逢第2</w:t>
      </w:r>
      <w:r w:rsidR="006B0965">
        <w:rPr>
          <w:rStyle w:val="NormalCharacter"/>
          <w:rFonts w:ascii="仿宋_GB2312" w:eastAsia="仿宋_GB2312" w:hAnsi="仿宋"/>
          <w:sz w:val="32"/>
          <w:szCs w:val="32"/>
        </w:rPr>
        <w:t>4届</w:t>
      </w:r>
      <w:r w:rsidR="006B0965">
        <w:rPr>
          <w:rStyle w:val="NormalCharacter"/>
          <w:rFonts w:ascii="仿宋_GB2312" w:eastAsia="仿宋_GB2312" w:hAnsi="仿宋" w:hint="eastAsia"/>
          <w:sz w:val="32"/>
          <w:szCs w:val="32"/>
        </w:rPr>
        <w:t>全国普通话推广周（9</w:t>
      </w:r>
      <w:r w:rsidR="006B0965">
        <w:rPr>
          <w:rStyle w:val="NormalCharacter"/>
          <w:rFonts w:ascii="仿宋_GB2312" w:eastAsia="仿宋_GB2312" w:hAnsi="仿宋"/>
          <w:sz w:val="32"/>
          <w:szCs w:val="32"/>
        </w:rPr>
        <w:t>月第三周</w:t>
      </w:r>
      <w:r w:rsidR="006B0965">
        <w:rPr>
          <w:rStyle w:val="NormalCharacter"/>
          <w:rFonts w:ascii="仿宋_GB2312" w:eastAsia="仿宋_GB2312" w:hAnsi="仿宋" w:hint="eastAsia"/>
          <w:sz w:val="32"/>
          <w:szCs w:val="32"/>
        </w:rPr>
        <w:t>），</w:t>
      </w:r>
      <w:bookmarkEnd w:id="0"/>
      <w:r>
        <w:rPr>
          <w:rStyle w:val="NormalCharacter"/>
          <w:rFonts w:ascii="仿宋_GB2312" w:eastAsia="仿宋_GB2312" w:hAnsi="仿宋" w:hint="eastAsia"/>
          <w:sz w:val="32"/>
          <w:szCs w:val="32"/>
        </w:rPr>
        <w:t>期待青年学子们能通过本次诵读活动，享受普通话的语言文字之美，逐步提高自身语文素养和语言文字应用能力，并树立自觉推广普通话和传承弘扬中华优秀传统文化的意识</w:t>
      </w:r>
      <w:r>
        <w:rPr>
          <w:rStyle w:val="NormalCharacter"/>
          <w:rFonts w:ascii="仿宋_GB2312" w:eastAsia="仿宋_GB2312" w:hAnsi="仿宋"/>
          <w:sz w:val="32"/>
          <w:szCs w:val="32"/>
        </w:rPr>
        <w:t>。</w:t>
      </w:r>
    </w:p>
    <w:p w14:paraId="143FCCF4" w14:textId="4523976C" w:rsidR="00CE5EBB" w:rsidRDefault="00EE18E7">
      <w:pPr>
        <w:pStyle w:val="HtmlNormal"/>
        <w:numPr>
          <w:ilvl w:val="0"/>
          <w:numId w:val="1"/>
        </w:numPr>
        <w:shd w:val="clear" w:color="auto" w:fill="FFFFFF"/>
        <w:spacing w:line="326" w:lineRule="atLeast"/>
        <w:rPr>
          <w:rStyle w:val="NormalCharacter"/>
          <w:rFonts w:ascii="宋体" w:hAnsi="宋体" w:cs="宋体"/>
          <w:bCs/>
          <w:color w:val="00B0F0"/>
          <w:sz w:val="28"/>
          <w:szCs w:val="28"/>
        </w:rPr>
      </w:pPr>
      <w:r w:rsidRPr="00984311">
        <w:rPr>
          <w:rStyle w:val="NormalCharacter"/>
          <w:rFonts w:ascii="仿宋_GB2312" w:eastAsia="仿宋_GB2312" w:hAnsi="仿宋" w:cs="Times New Roman"/>
          <w:b/>
          <w:sz w:val="36"/>
          <w:szCs w:val="36"/>
        </w:rPr>
        <w:t>活动主题</w:t>
      </w:r>
      <w:r w:rsidRPr="00984311">
        <w:rPr>
          <w:rStyle w:val="NormalCharacter"/>
          <w:rFonts w:ascii="仿宋_GB2312" w:eastAsia="仿宋_GB2312" w:hAnsi="仿宋" w:cs="Times New Roman" w:hint="eastAsia"/>
          <w:b/>
          <w:sz w:val="36"/>
          <w:szCs w:val="36"/>
        </w:rPr>
        <w:t>:</w:t>
      </w:r>
      <w:r w:rsidRPr="00984311">
        <w:rPr>
          <w:rStyle w:val="NormalCharacter"/>
          <w:rFonts w:ascii="仿宋_GB2312" w:eastAsia="仿宋_GB2312" w:hAnsi="仿宋" w:cs="Times New Roman"/>
          <w:b/>
          <w:sz w:val="36"/>
          <w:szCs w:val="36"/>
        </w:rPr>
        <w:t xml:space="preserve"> </w:t>
      </w:r>
      <w:r w:rsidR="00AA374B">
        <w:rPr>
          <w:rStyle w:val="NormalCharacter"/>
          <w:rFonts w:ascii="仿宋_GB2312" w:eastAsia="仿宋_GB2312" w:hAnsi="仿宋_GB2312" w:hint="eastAsia"/>
          <w:b/>
          <w:bCs/>
          <w:color w:val="000000"/>
          <w:sz w:val="32"/>
          <w:szCs w:val="32"/>
        </w:rPr>
        <w:t>品</w:t>
      </w:r>
      <w:r w:rsidRPr="00DB6C14">
        <w:rPr>
          <w:rStyle w:val="NormalCharacter"/>
          <w:rFonts w:ascii="仿宋_GB2312" w:eastAsia="仿宋_GB2312" w:hAnsi="仿宋_GB2312" w:hint="eastAsia"/>
          <w:b/>
          <w:bCs/>
          <w:color w:val="000000"/>
          <w:sz w:val="32"/>
          <w:szCs w:val="32"/>
        </w:rPr>
        <w:t>千古美文，</w:t>
      </w:r>
      <w:r w:rsidR="00DB6C14" w:rsidRPr="00DB6C14">
        <w:rPr>
          <w:rStyle w:val="NormalCharacter"/>
          <w:rFonts w:ascii="仿宋_GB2312" w:eastAsia="仿宋_GB2312" w:hAnsi="仿宋_GB2312" w:hint="eastAsia"/>
          <w:b/>
          <w:bCs/>
          <w:color w:val="000000"/>
          <w:sz w:val="32"/>
          <w:szCs w:val="32"/>
        </w:rPr>
        <w:t>颂建党百年</w:t>
      </w:r>
    </w:p>
    <w:p w14:paraId="6EA65865" w14:textId="77777777" w:rsidR="00CE5EBB" w:rsidRPr="00984311" w:rsidRDefault="00EE18E7">
      <w:pPr>
        <w:pStyle w:val="HtmlNormal"/>
        <w:numPr>
          <w:ilvl w:val="0"/>
          <w:numId w:val="1"/>
        </w:numPr>
        <w:shd w:val="clear" w:color="auto" w:fill="FFFFFF"/>
        <w:spacing w:line="326" w:lineRule="atLeast"/>
        <w:rPr>
          <w:rStyle w:val="NormalCharacter"/>
          <w:rFonts w:ascii="仿宋_GB2312" w:eastAsia="仿宋_GB2312" w:hAnsi="仿宋" w:cs="Times New Roman"/>
          <w:b/>
          <w:sz w:val="36"/>
          <w:szCs w:val="36"/>
        </w:rPr>
      </w:pPr>
      <w:r w:rsidRPr="00984311">
        <w:rPr>
          <w:rStyle w:val="NormalCharacter"/>
          <w:rFonts w:ascii="仿宋_GB2312" w:eastAsia="仿宋_GB2312" w:hAnsi="仿宋" w:cs="Times New Roman"/>
          <w:b/>
          <w:sz w:val="36"/>
          <w:szCs w:val="36"/>
        </w:rPr>
        <w:t>组织机构</w:t>
      </w:r>
    </w:p>
    <w:p w14:paraId="2F4FFA15" w14:textId="77777777" w:rsidR="009F2B55" w:rsidRDefault="00EE18E7" w:rsidP="009F2B55">
      <w:pPr>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主办单位：梧州学院语言文学工作委员会</w:t>
      </w:r>
    </w:p>
    <w:p w14:paraId="79798FC3" w14:textId="4762AB3C" w:rsidR="00CE5EBB" w:rsidRPr="009F2B55" w:rsidRDefault="00EE18E7" w:rsidP="009F2B55">
      <w:pPr>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承办单位：梧州学院讲演社</w:t>
      </w:r>
    </w:p>
    <w:p w14:paraId="305C43B9" w14:textId="77777777" w:rsidR="004055E5" w:rsidRPr="004055E5" w:rsidRDefault="00EE18E7">
      <w:pPr>
        <w:numPr>
          <w:ilvl w:val="0"/>
          <w:numId w:val="1"/>
        </w:numPr>
        <w:rPr>
          <w:rStyle w:val="NormalCharacter"/>
          <w:rFonts w:ascii="仿宋_GB2312" w:eastAsia="仿宋_GB2312" w:hAnsi="仿宋"/>
          <w:sz w:val="32"/>
          <w:szCs w:val="32"/>
        </w:rPr>
      </w:pPr>
      <w:r w:rsidRPr="00984311">
        <w:rPr>
          <w:rStyle w:val="NormalCharacter"/>
          <w:rFonts w:ascii="仿宋_GB2312" w:eastAsia="仿宋_GB2312" w:hAnsi="仿宋" w:cs="Times New Roman"/>
          <w:b/>
          <w:kern w:val="0"/>
          <w:sz w:val="36"/>
          <w:szCs w:val="36"/>
        </w:rPr>
        <w:t>活动对象</w:t>
      </w:r>
      <w:r w:rsidRPr="00984311">
        <w:rPr>
          <w:rStyle w:val="NormalCharacter"/>
          <w:rFonts w:ascii="仿宋_GB2312" w:eastAsia="仿宋_GB2312" w:hAnsi="仿宋" w:cs="Times New Roman" w:hint="eastAsia"/>
          <w:b/>
          <w:kern w:val="0"/>
          <w:sz w:val="36"/>
          <w:szCs w:val="36"/>
        </w:rPr>
        <w:t xml:space="preserve"> </w:t>
      </w:r>
    </w:p>
    <w:p w14:paraId="478D273F" w14:textId="40B3111F" w:rsidR="00CE5EBB" w:rsidRDefault="00EE18E7" w:rsidP="004055E5">
      <w:pPr>
        <w:ind w:left="720"/>
        <w:textAlignment w:val="baseline"/>
        <w:rPr>
          <w:rStyle w:val="NormalCharacter"/>
          <w:rFonts w:ascii="仿宋_GB2312" w:eastAsia="仿宋_GB2312" w:hAnsi="仿宋"/>
          <w:sz w:val="32"/>
          <w:szCs w:val="32"/>
        </w:rPr>
      </w:pPr>
      <w:r>
        <w:rPr>
          <w:rStyle w:val="NormalCharacter"/>
          <w:rFonts w:ascii="仿宋_GB2312" w:eastAsia="仿宋_GB2312" w:hAnsi="仿宋"/>
          <w:sz w:val="32"/>
          <w:szCs w:val="32"/>
        </w:rPr>
        <w:t>梧州学院全日制</w:t>
      </w:r>
      <w:r w:rsidR="00E429C7">
        <w:rPr>
          <w:rStyle w:val="NormalCharacter"/>
          <w:rFonts w:ascii="仿宋_GB2312" w:eastAsia="仿宋_GB2312" w:hAnsi="仿宋" w:hint="eastAsia"/>
          <w:sz w:val="32"/>
          <w:szCs w:val="32"/>
        </w:rPr>
        <w:t>本科、专科</w:t>
      </w:r>
      <w:r>
        <w:rPr>
          <w:rStyle w:val="NormalCharacter"/>
          <w:rFonts w:ascii="仿宋_GB2312" w:eastAsia="仿宋_GB2312" w:hAnsi="仿宋"/>
          <w:sz w:val="32"/>
          <w:szCs w:val="32"/>
        </w:rPr>
        <w:t xml:space="preserve">在校生 </w:t>
      </w:r>
      <w:r>
        <w:rPr>
          <w:rStyle w:val="NormalCharacter"/>
          <w:rFonts w:ascii="仿宋_GB2312" w:eastAsia="仿宋_GB2312" w:hAnsi="仿宋" w:hint="eastAsia"/>
          <w:sz w:val="32"/>
          <w:szCs w:val="32"/>
        </w:rPr>
        <w:t>（新生可参加）</w:t>
      </w:r>
    </w:p>
    <w:p w14:paraId="0D277C06" w14:textId="77777777" w:rsidR="00CE5EBB" w:rsidRPr="00CD4117" w:rsidRDefault="00EE18E7">
      <w:pPr>
        <w:numPr>
          <w:ilvl w:val="0"/>
          <w:numId w:val="1"/>
        </w:numPr>
        <w:rPr>
          <w:rStyle w:val="NormalCharacter"/>
          <w:rFonts w:ascii="仿宋_GB2312" w:eastAsia="仿宋_GB2312" w:hAnsi="仿宋" w:cs="Times New Roman"/>
          <w:b/>
          <w:kern w:val="0"/>
          <w:sz w:val="36"/>
          <w:szCs w:val="36"/>
        </w:rPr>
      </w:pPr>
      <w:r w:rsidRPr="00CD4117">
        <w:rPr>
          <w:rStyle w:val="NormalCharacter"/>
          <w:rFonts w:ascii="仿宋_GB2312" w:eastAsia="仿宋_GB2312" w:hAnsi="仿宋" w:cs="Times New Roman"/>
          <w:b/>
          <w:kern w:val="0"/>
          <w:sz w:val="36"/>
          <w:szCs w:val="36"/>
        </w:rPr>
        <w:t>活动时间以及活动地点</w:t>
      </w:r>
    </w:p>
    <w:p w14:paraId="3ECDA761" w14:textId="77777777" w:rsidR="00CE5EBB" w:rsidRDefault="00EE18E7">
      <w:pPr>
        <w:ind w:left="720"/>
        <w:rPr>
          <w:rStyle w:val="NormalCharacter"/>
          <w:rFonts w:ascii="仿宋_GB2312" w:eastAsia="仿宋_GB2312" w:hAnsi="仿宋"/>
          <w:sz w:val="32"/>
          <w:szCs w:val="32"/>
        </w:rPr>
      </w:pPr>
      <w:r>
        <w:rPr>
          <w:rStyle w:val="NormalCharacter"/>
          <w:rFonts w:ascii="仿宋_GB2312" w:eastAsia="仿宋_GB2312" w:hAnsi="仿宋"/>
          <w:sz w:val="32"/>
          <w:szCs w:val="32"/>
        </w:rPr>
        <w:t>初赛：2021年</w:t>
      </w:r>
      <w:r>
        <w:rPr>
          <w:rStyle w:val="NormalCharacter"/>
          <w:rFonts w:ascii="仿宋_GB2312" w:eastAsia="仿宋_GB2312" w:hAnsi="仿宋" w:hint="eastAsia"/>
          <w:sz w:val="32"/>
          <w:szCs w:val="32"/>
        </w:rPr>
        <w:t>9</w:t>
      </w:r>
      <w:r>
        <w:rPr>
          <w:rStyle w:val="NormalCharacter"/>
          <w:rFonts w:ascii="仿宋_GB2312" w:eastAsia="仿宋_GB2312" w:hAnsi="仿宋"/>
          <w:sz w:val="32"/>
          <w:szCs w:val="32"/>
        </w:rPr>
        <w:t>月</w:t>
      </w:r>
      <w:r>
        <w:rPr>
          <w:rStyle w:val="NormalCharacter"/>
          <w:rFonts w:ascii="仿宋_GB2312" w:eastAsia="仿宋_GB2312" w:hAnsi="仿宋" w:hint="eastAsia"/>
          <w:sz w:val="32"/>
          <w:szCs w:val="32"/>
        </w:rPr>
        <w:t>1</w:t>
      </w:r>
      <w:r>
        <w:rPr>
          <w:rStyle w:val="NormalCharacter"/>
          <w:rFonts w:ascii="仿宋_GB2312" w:eastAsia="仿宋_GB2312" w:hAnsi="仿宋"/>
          <w:sz w:val="32"/>
          <w:szCs w:val="32"/>
        </w:rPr>
        <w:t>日</w:t>
      </w:r>
      <w:r>
        <w:rPr>
          <w:rStyle w:val="NormalCharacter"/>
          <w:rFonts w:ascii="仿宋_GB2312" w:eastAsia="仿宋_GB2312" w:hAnsi="仿宋" w:hint="eastAsia"/>
          <w:sz w:val="32"/>
          <w:szCs w:val="32"/>
        </w:rPr>
        <w:t>-9月25日</w:t>
      </w:r>
    </w:p>
    <w:p w14:paraId="729B0CBA" w14:textId="77777777" w:rsidR="00CE5EBB" w:rsidRDefault="00EE18E7">
      <w:pPr>
        <w:ind w:left="720"/>
        <w:rPr>
          <w:rStyle w:val="NormalCharacter"/>
          <w:rFonts w:ascii="仿宋_GB2312" w:eastAsia="仿宋_GB2312" w:hAnsi="仿宋"/>
          <w:sz w:val="32"/>
          <w:szCs w:val="32"/>
        </w:rPr>
      </w:pPr>
      <w:r>
        <w:rPr>
          <w:rStyle w:val="NormalCharacter"/>
          <w:rFonts w:ascii="仿宋_GB2312" w:eastAsia="仿宋_GB2312" w:hAnsi="仿宋"/>
          <w:sz w:val="32"/>
          <w:szCs w:val="32"/>
        </w:rPr>
        <w:t>决赛：</w:t>
      </w:r>
      <w:r>
        <w:rPr>
          <w:rStyle w:val="NormalCharacter"/>
          <w:rFonts w:ascii="仿宋_GB2312" w:eastAsia="仿宋_GB2312" w:hAnsi="仿宋" w:hint="eastAsia"/>
          <w:sz w:val="32"/>
          <w:szCs w:val="32"/>
        </w:rPr>
        <w:t>决赛时间另行通知</w:t>
      </w:r>
    </w:p>
    <w:p w14:paraId="41442944" w14:textId="77777777" w:rsidR="00CE5EBB" w:rsidRDefault="00EE18E7">
      <w:pPr>
        <w:ind w:left="720"/>
        <w:rPr>
          <w:rStyle w:val="NormalCharacter"/>
          <w:rFonts w:ascii="仿宋" w:eastAsia="仿宋" w:hAnsi="仿宋"/>
          <w:sz w:val="32"/>
          <w:szCs w:val="32"/>
        </w:rPr>
      </w:pPr>
      <w:r>
        <w:rPr>
          <w:rStyle w:val="NormalCharacter"/>
          <w:rFonts w:ascii="仿宋_GB2312" w:eastAsia="仿宋_GB2312" w:hAnsi="仿宋"/>
          <w:b/>
          <w:sz w:val="32"/>
          <w:szCs w:val="32"/>
        </w:rPr>
        <w:lastRenderedPageBreak/>
        <w:t>活动地点：</w:t>
      </w:r>
      <w:r>
        <w:rPr>
          <w:rStyle w:val="NormalCharacter"/>
          <w:rFonts w:ascii="仿宋" w:eastAsia="仿宋" w:hAnsi="仿宋"/>
          <w:sz w:val="32"/>
          <w:szCs w:val="32"/>
        </w:rPr>
        <w:t>线上</w:t>
      </w:r>
      <w:r>
        <w:rPr>
          <w:rStyle w:val="NormalCharacter"/>
          <w:rFonts w:ascii="仿宋" w:eastAsia="仿宋" w:hAnsi="仿宋" w:hint="eastAsia"/>
          <w:sz w:val="32"/>
          <w:szCs w:val="32"/>
        </w:rPr>
        <w:t>进行</w:t>
      </w:r>
    </w:p>
    <w:p w14:paraId="6EEFEC8B" w14:textId="5E96E57B" w:rsidR="00CE5EBB" w:rsidRDefault="000671B1" w:rsidP="006A1EFF">
      <w:pPr>
        <w:numPr>
          <w:ilvl w:val="0"/>
          <w:numId w:val="1"/>
        </w:numPr>
        <w:rPr>
          <w:rStyle w:val="NormalCharacter"/>
          <w:rFonts w:ascii="仿宋_GB2312" w:eastAsia="仿宋_GB2312" w:hAnsi="仿宋" w:cs="Times New Roman"/>
          <w:b/>
          <w:kern w:val="0"/>
          <w:sz w:val="36"/>
          <w:szCs w:val="36"/>
        </w:rPr>
      </w:pPr>
      <w:r>
        <w:rPr>
          <w:rStyle w:val="NormalCharacter"/>
          <w:rFonts w:ascii="仿宋_GB2312" w:eastAsia="仿宋_GB2312" w:hAnsi="仿宋" w:cs="Times New Roman" w:hint="eastAsia"/>
          <w:b/>
          <w:kern w:val="0"/>
          <w:sz w:val="36"/>
          <w:szCs w:val="36"/>
        </w:rPr>
        <w:t>报名</w:t>
      </w:r>
      <w:r w:rsidR="00EE18E7" w:rsidRPr="006A1EFF">
        <w:rPr>
          <w:rStyle w:val="NormalCharacter"/>
          <w:rFonts w:ascii="仿宋_GB2312" w:eastAsia="仿宋_GB2312" w:hAnsi="仿宋" w:cs="Times New Roman"/>
          <w:b/>
          <w:kern w:val="0"/>
          <w:sz w:val="36"/>
          <w:szCs w:val="36"/>
        </w:rPr>
        <w:t>流程</w:t>
      </w:r>
    </w:p>
    <w:p w14:paraId="24846FA4" w14:textId="383A5551" w:rsidR="00E63D61" w:rsidRPr="00E429C7" w:rsidRDefault="00E63D61" w:rsidP="00E63D61">
      <w:pPr>
        <w:pStyle w:val="a5"/>
        <w:ind w:left="720" w:firstLineChars="0" w:firstLine="0"/>
        <w:rPr>
          <w:rStyle w:val="NormalCharacter"/>
          <w:rFonts w:ascii="仿宋" w:eastAsia="仿宋" w:hAnsi="仿宋"/>
          <w:sz w:val="32"/>
          <w:szCs w:val="32"/>
        </w:rPr>
      </w:pPr>
      <w:r w:rsidRPr="00E63D61">
        <w:rPr>
          <w:rStyle w:val="NormalCharacter"/>
          <w:rFonts w:ascii="仿宋" w:eastAsia="仿宋" w:hAnsi="仿宋" w:hint="eastAsia"/>
          <w:b/>
          <w:bCs/>
          <w:sz w:val="32"/>
          <w:szCs w:val="32"/>
        </w:rPr>
        <w:t>（一）参赛分组：</w:t>
      </w:r>
      <w:r w:rsidR="00E429C7" w:rsidRPr="00E429C7">
        <w:rPr>
          <w:rStyle w:val="NormalCharacter"/>
          <w:rFonts w:ascii="仿宋" w:eastAsia="仿宋" w:hAnsi="仿宋" w:hint="eastAsia"/>
          <w:sz w:val="32"/>
          <w:szCs w:val="32"/>
        </w:rPr>
        <w:t>大学生集体组</w:t>
      </w:r>
    </w:p>
    <w:p w14:paraId="07BBB422" w14:textId="77777777" w:rsidR="00E63D61" w:rsidRPr="00E63D61" w:rsidRDefault="00E63D61" w:rsidP="00E63D61">
      <w:pPr>
        <w:pStyle w:val="a5"/>
        <w:ind w:left="720" w:firstLineChars="0" w:firstLine="0"/>
        <w:rPr>
          <w:rStyle w:val="NormalCharacter"/>
          <w:rFonts w:ascii="仿宋" w:eastAsia="仿宋" w:hAnsi="仿宋"/>
          <w:b/>
          <w:bCs/>
          <w:sz w:val="32"/>
          <w:szCs w:val="32"/>
        </w:rPr>
      </w:pPr>
      <w:r w:rsidRPr="00E63D61">
        <w:rPr>
          <w:rStyle w:val="NormalCharacter"/>
          <w:rFonts w:ascii="仿宋" w:eastAsia="仿宋" w:hAnsi="仿宋"/>
          <w:b/>
          <w:bCs/>
          <w:sz w:val="32"/>
          <w:szCs w:val="32"/>
        </w:rPr>
        <w:t>（</w:t>
      </w:r>
      <w:r w:rsidRPr="00E63D61">
        <w:rPr>
          <w:rStyle w:val="NormalCharacter"/>
          <w:rFonts w:ascii="仿宋" w:eastAsia="仿宋" w:hAnsi="仿宋" w:hint="eastAsia"/>
          <w:b/>
          <w:bCs/>
          <w:sz w:val="32"/>
          <w:szCs w:val="32"/>
        </w:rPr>
        <w:t>二</w:t>
      </w:r>
      <w:r w:rsidRPr="00E63D61">
        <w:rPr>
          <w:rStyle w:val="NormalCharacter"/>
          <w:rFonts w:ascii="仿宋" w:eastAsia="仿宋" w:hAnsi="仿宋"/>
          <w:b/>
          <w:bCs/>
          <w:sz w:val="32"/>
          <w:szCs w:val="32"/>
        </w:rPr>
        <w:t>）报名时间：</w:t>
      </w:r>
    </w:p>
    <w:p w14:paraId="46FA2FC1" w14:textId="77777777" w:rsidR="00E63D61" w:rsidRPr="00E63D61" w:rsidRDefault="00E63D61" w:rsidP="00E63D61">
      <w:pPr>
        <w:ind w:firstLineChars="200" w:firstLine="640"/>
        <w:rPr>
          <w:rStyle w:val="NormalCharacter"/>
          <w:rFonts w:ascii="仿宋" w:eastAsia="仿宋" w:hAnsi="仿宋"/>
          <w:color w:val="000000"/>
          <w:sz w:val="32"/>
          <w:szCs w:val="32"/>
        </w:rPr>
      </w:pPr>
      <w:r w:rsidRPr="00E63D61">
        <w:rPr>
          <w:rStyle w:val="NormalCharacter"/>
          <w:rFonts w:ascii="仿宋" w:eastAsia="仿宋" w:hAnsi="仿宋"/>
          <w:color w:val="000000"/>
          <w:sz w:val="32"/>
          <w:szCs w:val="32"/>
        </w:rPr>
        <w:t>2021年</w:t>
      </w:r>
      <w:r w:rsidRPr="00E63D61">
        <w:rPr>
          <w:rStyle w:val="NormalCharacter"/>
          <w:rFonts w:ascii="仿宋" w:eastAsia="仿宋" w:hAnsi="仿宋" w:hint="eastAsia"/>
          <w:color w:val="000000"/>
          <w:sz w:val="32"/>
          <w:szCs w:val="32"/>
        </w:rPr>
        <w:t>9</w:t>
      </w:r>
      <w:r w:rsidRPr="00E63D61">
        <w:rPr>
          <w:rStyle w:val="NormalCharacter"/>
          <w:rFonts w:ascii="仿宋" w:eastAsia="仿宋" w:hAnsi="仿宋"/>
          <w:color w:val="000000"/>
          <w:sz w:val="32"/>
          <w:szCs w:val="32"/>
        </w:rPr>
        <w:t>月</w:t>
      </w:r>
      <w:r w:rsidRPr="00E63D61">
        <w:rPr>
          <w:rStyle w:val="NormalCharacter"/>
          <w:rFonts w:ascii="仿宋" w:eastAsia="仿宋" w:hAnsi="仿宋" w:hint="eastAsia"/>
          <w:color w:val="000000"/>
          <w:sz w:val="32"/>
          <w:szCs w:val="32"/>
        </w:rPr>
        <w:t>1</w:t>
      </w:r>
      <w:r w:rsidRPr="00E63D61">
        <w:rPr>
          <w:rStyle w:val="NormalCharacter"/>
          <w:rFonts w:ascii="仿宋" w:eastAsia="仿宋" w:hAnsi="仿宋"/>
          <w:color w:val="000000"/>
          <w:sz w:val="32"/>
          <w:szCs w:val="32"/>
        </w:rPr>
        <w:t>日—9</w:t>
      </w:r>
      <w:r w:rsidRPr="00E63D61">
        <w:rPr>
          <w:rStyle w:val="NormalCharacter"/>
          <w:rFonts w:ascii="仿宋" w:eastAsia="仿宋" w:hAnsi="仿宋" w:hint="eastAsia"/>
          <w:color w:val="000000"/>
          <w:sz w:val="32"/>
          <w:szCs w:val="32"/>
        </w:rPr>
        <w:t>月25</w:t>
      </w:r>
      <w:r w:rsidRPr="00E63D61">
        <w:rPr>
          <w:rStyle w:val="NormalCharacter"/>
          <w:rFonts w:ascii="仿宋" w:eastAsia="仿宋" w:hAnsi="仿宋"/>
          <w:color w:val="000000"/>
          <w:sz w:val="32"/>
          <w:szCs w:val="32"/>
        </w:rPr>
        <w:t>日</w:t>
      </w:r>
      <w:r w:rsidRPr="00E63D61">
        <w:rPr>
          <w:rStyle w:val="NormalCharacter"/>
          <w:rFonts w:ascii="仿宋" w:eastAsia="仿宋" w:hAnsi="仿宋" w:hint="eastAsia"/>
          <w:color w:val="000000"/>
          <w:sz w:val="32"/>
          <w:szCs w:val="32"/>
        </w:rPr>
        <w:t>1</w:t>
      </w:r>
      <w:r w:rsidRPr="00E63D61">
        <w:rPr>
          <w:rStyle w:val="NormalCharacter"/>
          <w:rFonts w:ascii="仿宋" w:eastAsia="仿宋" w:hAnsi="仿宋"/>
          <w:color w:val="000000"/>
          <w:sz w:val="32"/>
          <w:szCs w:val="32"/>
        </w:rPr>
        <w:t>8</w:t>
      </w:r>
      <w:r w:rsidRPr="00E63D61">
        <w:rPr>
          <w:rStyle w:val="NormalCharacter"/>
          <w:rFonts w:ascii="仿宋" w:eastAsia="仿宋" w:hAnsi="仿宋" w:hint="eastAsia"/>
          <w:color w:val="000000"/>
          <w:sz w:val="32"/>
          <w:szCs w:val="32"/>
        </w:rPr>
        <w:t>:0</w:t>
      </w:r>
      <w:r w:rsidRPr="00E63D61">
        <w:rPr>
          <w:rStyle w:val="NormalCharacter"/>
          <w:rFonts w:ascii="仿宋" w:eastAsia="仿宋" w:hAnsi="仿宋"/>
          <w:color w:val="000000"/>
          <w:sz w:val="32"/>
          <w:szCs w:val="32"/>
        </w:rPr>
        <w:t>0</w:t>
      </w:r>
      <w:r w:rsidRPr="00E63D61">
        <w:rPr>
          <w:rStyle w:val="NormalCharacter"/>
          <w:rFonts w:ascii="仿宋" w:eastAsia="仿宋" w:hAnsi="仿宋" w:hint="eastAsia"/>
          <w:color w:val="000000"/>
          <w:sz w:val="32"/>
          <w:szCs w:val="32"/>
        </w:rPr>
        <w:t>截止</w:t>
      </w:r>
    </w:p>
    <w:p w14:paraId="0706C9D2" w14:textId="381CAF18" w:rsidR="00E63D61" w:rsidRPr="00E63D61" w:rsidRDefault="00E63D61" w:rsidP="00E63D61">
      <w:pPr>
        <w:pStyle w:val="a5"/>
        <w:numPr>
          <w:ilvl w:val="0"/>
          <w:numId w:val="5"/>
        </w:numPr>
        <w:ind w:firstLineChars="0"/>
        <w:rPr>
          <w:rStyle w:val="NormalCharacter"/>
          <w:rFonts w:ascii="仿宋" w:eastAsia="仿宋" w:hAnsi="仿宋"/>
          <w:sz w:val="32"/>
          <w:szCs w:val="32"/>
        </w:rPr>
      </w:pPr>
      <w:r w:rsidRPr="00E63D61">
        <w:rPr>
          <w:rStyle w:val="NormalCharacter"/>
          <w:rFonts w:ascii="仿宋" w:eastAsia="仿宋" w:hAnsi="仿宋"/>
          <w:b/>
          <w:bCs/>
          <w:sz w:val="32"/>
          <w:szCs w:val="32"/>
        </w:rPr>
        <w:t>报名方式：</w:t>
      </w:r>
      <w:r w:rsidRPr="00E63D61">
        <w:rPr>
          <w:rStyle w:val="NormalCharacter"/>
          <w:rFonts w:ascii="仿宋" w:eastAsia="仿宋" w:hAnsi="仿宋"/>
          <w:sz w:val="32"/>
          <w:szCs w:val="32"/>
        </w:rPr>
        <w:t>（线上报名</w:t>
      </w:r>
      <w:r w:rsidRPr="00E63D61">
        <w:rPr>
          <w:rStyle w:val="NormalCharacter"/>
          <w:rFonts w:ascii="仿宋" w:eastAsia="仿宋" w:hAnsi="仿宋" w:hint="eastAsia"/>
          <w:sz w:val="32"/>
          <w:szCs w:val="32"/>
        </w:rPr>
        <w:t>，免费参加</w:t>
      </w:r>
      <w:r w:rsidRPr="00E63D61">
        <w:rPr>
          <w:rStyle w:val="NormalCharacter"/>
          <w:rFonts w:ascii="仿宋" w:eastAsia="仿宋" w:hAnsi="仿宋"/>
          <w:sz w:val="32"/>
          <w:szCs w:val="32"/>
        </w:rPr>
        <w:t>）</w:t>
      </w:r>
    </w:p>
    <w:p w14:paraId="5DEE92D9" w14:textId="62330144" w:rsidR="00E63D61" w:rsidRPr="004D5D15" w:rsidRDefault="006A7BBF" w:rsidP="004D5D15">
      <w:pPr>
        <w:ind w:firstLineChars="200" w:firstLine="640"/>
        <w:rPr>
          <w:rStyle w:val="NormalCharacter"/>
          <w:rFonts w:ascii="仿宋" w:eastAsia="仿宋" w:hAnsi="仿宋"/>
          <w:sz w:val="32"/>
          <w:szCs w:val="32"/>
        </w:rPr>
      </w:pPr>
      <w:r>
        <w:rPr>
          <w:rStyle w:val="NormalCharacter"/>
          <w:rFonts w:ascii="仿宋" w:eastAsia="仿宋" w:hAnsi="仿宋" w:hint="eastAsia"/>
          <w:sz w:val="32"/>
          <w:szCs w:val="32"/>
        </w:rPr>
        <w:t>点击</w:t>
      </w:r>
      <w:r w:rsidR="00E63D61" w:rsidRPr="00E63D61">
        <w:rPr>
          <w:rStyle w:val="NormalCharacter"/>
          <w:rFonts w:ascii="仿宋" w:eastAsia="仿宋" w:hAnsi="仿宋"/>
          <w:sz w:val="32"/>
          <w:szCs w:val="32"/>
        </w:rPr>
        <w:t>活动</w:t>
      </w:r>
      <w:r w:rsidR="00E63D61" w:rsidRPr="00E63D61">
        <w:rPr>
          <w:rStyle w:val="NormalCharacter"/>
          <w:rFonts w:ascii="仿宋" w:eastAsia="仿宋" w:hAnsi="仿宋" w:hint="eastAsia"/>
          <w:sz w:val="32"/>
          <w:szCs w:val="32"/>
        </w:rPr>
        <w:t>链接</w:t>
      </w:r>
      <w:r w:rsidR="00E63D61" w:rsidRPr="00E63D61">
        <w:rPr>
          <w:rStyle w:val="NormalCharacter"/>
          <w:rFonts w:ascii="仿宋" w:eastAsia="仿宋" w:hAnsi="仿宋"/>
          <w:sz w:val="32"/>
          <w:szCs w:val="32"/>
        </w:rPr>
        <w:t>进行报名，为方便统一管理及联系，请参赛</w:t>
      </w:r>
      <w:r>
        <w:rPr>
          <w:rStyle w:val="NormalCharacter"/>
          <w:rFonts w:ascii="仿宋" w:eastAsia="仿宋" w:hAnsi="仿宋" w:hint="eastAsia"/>
          <w:sz w:val="32"/>
          <w:szCs w:val="32"/>
        </w:rPr>
        <w:t>队负责人</w:t>
      </w:r>
      <w:r w:rsidR="00E63D61" w:rsidRPr="00E63D61">
        <w:rPr>
          <w:rStyle w:val="NormalCharacter"/>
          <w:rFonts w:ascii="仿宋" w:eastAsia="仿宋" w:hAnsi="仿宋"/>
          <w:sz w:val="32"/>
          <w:szCs w:val="32"/>
        </w:rPr>
        <w:t>务必添加</w:t>
      </w:r>
      <w:r w:rsidR="00E63D61" w:rsidRPr="00E63D61">
        <w:rPr>
          <w:rStyle w:val="NormalCharacter"/>
          <w:rFonts w:ascii="仿宋" w:eastAsia="仿宋" w:hAnsi="仿宋" w:hint="eastAsia"/>
          <w:sz w:val="32"/>
          <w:szCs w:val="32"/>
        </w:rPr>
        <w:t>所报组别相应</w:t>
      </w:r>
      <w:r w:rsidR="00E63D61" w:rsidRPr="00E63D61">
        <w:rPr>
          <w:rStyle w:val="NormalCharacter"/>
          <w:rFonts w:ascii="仿宋" w:eastAsia="仿宋" w:hAnsi="仿宋"/>
          <w:sz w:val="32"/>
          <w:szCs w:val="32"/>
        </w:rPr>
        <w:t>负责人</w:t>
      </w:r>
      <w:r w:rsidR="00E63D61" w:rsidRPr="00E63D61">
        <w:rPr>
          <w:rStyle w:val="NormalCharacter"/>
          <w:rFonts w:ascii="仿宋" w:eastAsia="仿宋" w:hAnsi="仿宋" w:hint="eastAsia"/>
          <w:sz w:val="32"/>
          <w:szCs w:val="32"/>
        </w:rPr>
        <w:t>的</w:t>
      </w:r>
      <w:r w:rsidR="00E63D61" w:rsidRPr="00E63D61">
        <w:rPr>
          <w:rStyle w:val="NormalCharacter"/>
          <w:rFonts w:ascii="仿宋" w:eastAsia="仿宋" w:hAnsi="仿宋"/>
          <w:sz w:val="32"/>
          <w:szCs w:val="32"/>
        </w:rPr>
        <w:t>QQ</w:t>
      </w:r>
      <w:r w:rsidR="00E63D61" w:rsidRPr="00E63D61">
        <w:rPr>
          <w:rStyle w:val="NormalCharacter"/>
          <w:rFonts w:ascii="仿宋" w:eastAsia="仿宋" w:hAnsi="仿宋" w:hint="eastAsia"/>
          <w:sz w:val="32"/>
          <w:szCs w:val="32"/>
        </w:rPr>
        <w:t>。申请添加</w:t>
      </w:r>
      <w:r w:rsidR="00E63D61" w:rsidRPr="00E63D61">
        <w:rPr>
          <w:rStyle w:val="NormalCharacter"/>
          <w:rFonts w:ascii="仿宋" w:eastAsia="仿宋" w:hAnsi="仿宋"/>
          <w:sz w:val="32"/>
          <w:szCs w:val="32"/>
        </w:rPr>
        <w:t>QQ</w:t>
      </w:r>
      <w:r w:rsidR="00E63D61" w:rsidRPr="00E63D61">
        <w:rPr>
          <w:rStyle w:val="NormalCharacter"/>
          <w:rFonts w:ascii="仿宋" w:eastAsia="仿宋" w:hAnsi="仿宋" w:hint="eastAsia"/>
          <w:sz w:val="32"/>
          <w:szCs w:val="32"/>
        </w:rPr>
        <w:t>时，务必</w:t>
      </w:r>
      <w:r w:rsidR="00E63D61" w:rsidRPr="00E63D61">
        <w:rPr>
          <w:rStyle w:val="NormalCharacter"/>
          <w:rFonts w:ascii="仿宋" w:eastAsia="仿宋" w:hAnsi="仿宋"/>
          <w:sz w:val="32"/>
          <w:szCs w:val="32"/>
        </w:rPr>
        <w:t>注明</w:t>
      </w:r>
      <w:r w:rsidR="00E63D61" w:rsidRPr="00E63D61">
        <w:rPr>
          <w:rStyle w:val="NormalCharacter"/>
          <w:rFonts w:ascii="仿宋" w:eastAsia="仿宋" w:hAnsi="仿宋" w:hint="eastAsia"/>
          <w:sz w:val="32"/>
          <w:szCs w:val="32"/>
        </w:rPr>
        <w:t>本人</w:t>
      </w:r>
      <w:r w:rsidR="00E63D61" w:rsidRPr="00E63D61">
        <w:rPr>
          <w:rStyle w:val="NormalCharacter"/>
          <w:rFonts w:ascii="仿宋" w:eastAsia="仿宋" w:hAnsi="仿宋"/>
          <w:sz w:val="32"/>
          <w:szCs w:val="32"/>
        </w:rPr>
        <w:t>姓名、班别、电话号码</w:t>
      </w:r>
      <w:r w:rsidR="00E63D61" w:rsidRPr="00E63D61">
        <w:rPr>
          <w:rStyle w:val="NormalCharacter"/>
          <w:rFonts w:ascii="仿宋" w:eastAsia="仿宋" w:hAnsi="仿宋" w:hint="eastAsia"/>
          <w:sz w:val="32"/>
          <w:szCs w:val="32"/>
        </w:rPr>
        <w:t>。集体组负责人：</w:t>
      </w:r>
      <w:r w:rsidR="00E63D61" w:rsidRPr="00E63D61">
        <w:rPr>
          <w:rStyle w:val="NormalCharacter"/>
          <w:rFonts w:ascii="仿宋" w:eastAsia="仿宋" w:hAnsi="仿宋" w:cs="宋体" w:hint="eastAsia"/>
          <w:sz w:val="32"/>
          <w:szCs w:val="32"/>
        </w:rPr>
        <w:t>杨业盼同学</w:t>
      </w:r>
      <w:r w:rsidR="000A2C33" w:rsidRPr="000A2C33">
        <w:rPr>
          <w:rStyle w:val="NormalCharacter"/>
          <w:rFonts w:ascii="仿宋" w:eastAsia="仿宋" w:hAnsi="仿宋" w:cs="宋体"/>
          <w:sz w:val="32"/>
          <w:szCs w:val="32"/>
        </w:rPr>
        <w:t>QQ</w:t>
      </w:r>
      <w:r w:rsidR="00E63D61" w:rsidRPr="00E63D61">
        <w:rPr>
          <w:rStyle w:val="NormalCharacter"/>
          <w:rFonts w:ascii="仿宋" w:eastAsia="仿宋" w:hAnsi="仿宋" w:cs="宋体" w:hint="eastAsia"/>
          <w:sz w:val="32"/>
          <w:szCs w:val="32"/>
        </w:rPr>
        <w:t xml:space="preserve"> 2807153623</w:t>
      </w:r>
      <w:r w:rsidR="000A2C33">
        <w:rPr>
          <w:rStyle w:val="NormalCharacter"/>
          <w:rFonts w:ascii="仿宋" w:eastAsia="仿宋" w:hAnsi="仿宋" w:cs="宋体" w:hint="eastAsia"/>
          <w:sz w:val="32"/>
          <w:szCs w:val="32"/>
        </w:rPr>
        <w:t>。</w:t>
      </w:r>
    </w:p>
    <w:p w14:paraId="177EF8D7" w14:textId="795F784C" w:rsidR="00CE5EBB" w:rsidRPr="004D5D15" w:rsidRDefault="00EE18E7" w:rsidP="00E63D61">
      <w:pPr>
        <w:numPr>
          <w:ilvl w:val="0"/>
          <w:numId w:val="1"/>
        </w:numPr>
        <w:rPr>
          <w:rStyle w:val="NormalCharacter"/>
          <w:rFonts w:ascii="仿宋_GB2312" w:eastAsia="仿宋_GB2312" w:hAnsi="仿宋" w:cs="Times New Roman"/>
          <w:b/>
          <w:kern w:val="0"/>
          <w:sz w:val="36"/>
          <w:szCs w:val="36"/>
        </w:rPr>
      </w:pPr>
      <w:r w:rsidRPr="004D5D15">
        <w:rPr>
          <w:rStyle w:val="NormalCharacter"/>
          <w:rFonts w:ascii="仿宋" w:eastAsia="仿宋" w:hAnsi="仿宋"/>
          <w:b/>
          <w:bCs/>
          <w:sz w:val="36"/>
          <w:szCs w:val="36"/>
        </w:rPr>
        <w:t>初赛参赛要求：</w:t>
      </w:r>
      <w:r w:rsidRPr="004D5D15">
        <w:rPr>
          <w:rStyle w:val="NormalCharacter"/>
          <w:rFonts w:ascii="仿宋" w:eastAsia="仿宋" w:hAnsi="仿宋" w:hint="eastAsia"/>
          <w:sz w:val="32"/>
          <w:szCs w:val="32"/>
        </w:rPr>
        <w:t>（初赛作品均为音频）</w:t>
      </w:r>
    </w:p>
    <w:p w14:paraId="7D1D0560" w14:textId="77777777" w:rsidR="00CE5EBB" w:rsidRDefault="00EE18E7">
      <w:pPr>
        <w:ind w:firstLineChars="200" w:firstLine="640"/>
        <w:jc w:val="left"/>
        <w:rPr>
          <w:rStyle w:val="NormalCharacter"/>
          <w:rFonts w:ascii="仿宋" w:eastAsia="仿宋" w:hAnsi="仿宋"/>
          <w:sz w:val="32"/>
          <w:szCs w:val="32"/>
        </w:rPr>
      </w:pPr>
      <w:r>
        <w:rPr>
          <w:rStyle w:val="NormalCharacter"/>
          <w:rFonts w:ascii="仿宋" w:eastAsia="仿宋" w:hAnsi="仿宋"/>
          <w:sz w:val="32"/>
          <w:szCs w:val="32"/>
        </w:rPr>
        <w:t>1.</w:t>
      </w:r>
      <w:proofErr w:type="gramStart"/>
      <w:r>
        <w:rPr>
          <w:rStyle w:val="NormalCharacter"/>
          <w:rFonts w:ascii="仿宋" w:eastAsia="仿宋" w:hAnsi="仿宋" w:hint="eastAsia"/>
          <w:sz w:val="32"/>
          <w:szCs w:val="32"/>
        </w:rPr>
        <w:t>参赛组</w:t>
      </w:r>
      <w:proofErr w:type="gramEnd"/>
      <w:r>
        <w:rPr>
          <w:rStyle w:val="NormalCharacter"/>
          <w:rFonts w:ascii="仿宋" w:eastAsia="仿宋" w:hAnsi="仿宋"/>
          <w:sz w:val="32"/>
          <w:szCs w:val="32"/>
        </w:rPr>
        <w:t>人数要求：</w:t>
      </w:r>
      <w:r>
        <w:rPr>
          <w:rStyle w:val="NormalCharacter"/>
          <w:rFonts w:ascii="仿宋" w:eastAsia="仿宋" w:hAnsi="仿宋" w:hint="eastAsia"/>
          <w:sz w:val="32"/>
          <w:szCs w:val="32"/>
        </w:rPr>
        <w:t>集体组朗诵限定5-</w:t>
      </w:r>
      <w:r>
        <w:rPr>
          <w:rStyle w:val="NormalCharacter"/>
          <w:rFonts w:ascii="仿宋" w:eastAsia="仿宋" w:hAnsi="仿宋"/>
          <w:sz w:val="32"/>
          <w:szCs w:val="32"/>
        </w:rPr>
        <w:t>8</w:t>
      </w:r>
      <w:r>
        <w:rPr>
          <w:rStyle w:val="NormalCharacter"/>
          <w:rFonts w:ascii="仿宋" w:eastAsia="仿宋" w:hAnsi="仿宋" w:hint="eastAsia"/>
          <w:sz w:val="32"/>
          <w:szCs w:val="32"/>
        </w:rPr>
        <w:t>人参赛；</w:t>
      </w:r>
    </w:p>
    <w:p w14:paraId="5D6439B2" w14:textId="77777777" w:rsidR="00CE5EBB" w:rsidRDefault="00EE18E7">
      <w:pPr>
        <w:ind w:firstLineChars="200" w:firstLine="640"/>
        <w:jc w:val="left"/>
        <w:rPr>
          <w:rStyle w:val="NormalCharacter"/>
          <w:rFonts w:ascii="仿宋" w:eastAsia="仿宋" w:hAnsi="仿宋"/>
          <w:sz w:val="32"/>
          <w:szCs w:val="32"/>
        </w:rPr>
      </w:pPr>
      <w:r>
        <w:rPr>
          <w:rStyle w:val="NormalCharacter"/>
          <w:rFonts w:ascii="仿宋" w:eastAsia="仿宋" w:hAnsi="仿宋"/>
          <w:sz w:val="32"/>
          <w:szCs w:val="32"/>
        </w:rPr>
        <w:t>2</w:t>
      </w:r>
      <w:r>
        <w:rPr>
          <w:rStyle w:val="NormalCharacter"/>
          <w:rFonts w:ascii="仿宋" w:eastAsia="仿宋" w:hAnsi="仿宋" w:hint="eastAsia"/>
          <w:sz w:val="32"/>
          <w:szCs w:val="32"/>
        </w:rPr>
        <w:t>.鼓励诵读歌颂建党拜年光辉历程、展现中华民族举世瞩目伟大成就的经典作品。</w:t>
      </w:r>
      <w:r>
        <w:rPr>
          <w:rStyle w:val="NormalCharacter"/>
          <w:rFonts w:ascii="仿宋" w:eastAsia="仿宋" w:hAnsi="仿宋"/>
          <w:sz w:val="32"/>
          <w:szCs w:val="32"/>
        </w:rPr>
        <w:t>外国作品,网络作品</w:t>
      </w:r>
      <w:r>
        <w:rPr>
          <w:rStyle w:val="NormalCharacter"/>
          <w:rFonts w:ascii="仿宋" w:eastAsia="仿宋" w:hAnsi="仿宋"/>
          <w:color w:val="FF0000"/>
          <w:sz w:val="32"/>
          <w:szCs w:val="32"/>
        </w:rPr>
        <w:t>非名家的原创作品</w:t>
      </w:r>
      <w:r>
        <w:rPr>
          <w:rStyle w:val="NormalCharacter"/>
          <w:rFonts w:ascii="仿宋" w:eastAsia="仿宋" w:hAnsi="仿宋"/>
          <w:sz w:val="32"/>
          <w:szCs w:val="32"/>
        </w:rPr>
        <w:t>不能作为诵读的篇目</w:t>
      </w:r>
      <w:r>
        <w:rPr>
          <w:rStyle w:val="NormalCharacter"/>
          <w:rFonts w:ascii="仿宋" w:eastAsia="仿宋" w:hAnsi="仿宋" w:hint="eastAsia"/>
          <w:sz w:val="32"/>
          <w:szCs w:val="32"/>
        </w:rPr>
        <w:t>。尽量选择</w:t>
      </w:r>
      <w:r>
        <w:rPr>
          <w:rStyle w:val="NormalCharacter"/>
          <w:rFonts w:ascii="仿宋" w:eastAsia="仿宋" w:hAnsi="仿宋" w:hint="eastAsia"/>
          <w:color w:val="FF0000"/>
          <w:sz w:val="32"/>
          <w:szCs w:val="32"/>
        </w:rPr>
        <w:t>非热门</w:t>
      </w:r>
      <w:r>
        <w:rPr>
          <w:rStyle w:val="NormalCharacter"/>
          <w:rFonts w:ascii="仿宋" w:eastAsia="仿宋" w:hAnsi="仿宋" w:hint="eastAsia"/>
          <w:sz w:val="32"/>
          <w:szCs w:val="32"/>
        </w:rPr>
        <w:t>的经典作品，更多朗诵作品可登陆以下两个网站查询：</w:t>
      </w:r>
    </w:p>
    <w:p w14:paraId="69064B63" w14:textId="77777777" w:rsidR="00CE5EBB" w:rsidRDefault="00EE18E7">
      <w:pPr>
        <w:shd w:val="clear" w:color="auto" w:fill="FFFFFF"/>
        <w:jc w:val="left"/>
        <w:rPr>
          <w:rFonts w:ascii="Arial" w:hAnsi="Arial"/>
          <w:color w:val="1A0DAB"/>
          <w:sz w:val="30"/>
          <w:szCs w:val="30"/>
          <w:u w:val="single"/>
        </w:rPr>
      </w:pPr>
      <w:r>
        <w:rPr>
          <w:rFonts w:ascii="Arial" w:hAnsi="Arial"/>
          <w:color w:val="1A0DAB"/>
          <w:kern w:val="0"/>
          <w:sz w:val="30"/>
          <w:szCs w:val="30"/>
          <w:u w:val="single"/>
          <w:shd w:val="clear" w:color="auto" w:fill="FFFFFF"/>
        </w:rPr>
        <w:t>中华经典诵读工程官方网站</w:t>
      </w:r>
      <w:r>
        <w:rPr>
          <w:rFonts w:ascii="Arial" w:hAnsi="Arial"/>
          <w:color w:val="1A0DAB"/>
          <w:kern w:val="0"/>
          <w:szCs w:val="21"/>
          <w:u w:val="single"/>
          <w:shd w:val="clear" w:color="auto" w:fill="FFFFFF"/>
        </w:rPr>
        <w:t>http://songdujingdian.com</w:t>
      </w:r>
      <w:r>
        <w:rPr>
          <w:rFonts w:ascii="Arial" w:hAnsi="Arial"/>
          <w:color w:val="1A0DAB"/>
          <w:sz w:val="30"/>
          <w:szCs w:val="30"/>
          <w:u w:val="single"/>
        </w:rPr>
        <w:t xml:space="preserve"> </w:t>
      </w:r>
    </w:p>
    <w:p w14:paraId="3186FA1F" w14:textId="77777777" w:rsidR="00CE5EBB" w:rsidRDefault="00EE18E7">
      <w:pPr>
        <w:shd w:val="clear" w:color="auto" w:fill="FFFFFF"/>
        <w:jc w:val="left"/>
        <w:rPr>
          <w:rFonts w:ascii="Arial" w:hAnsi="Arial"/>
          <w:color w:val="1A0DAB"/>
          <w:sz w:val="24"/>
          <w:u w:val="single"/>
        </w:rPr>
      </w:pPr>
      <w:r>
        <w:rPr>
          <w:rFonts w:ascii="Arial" w:hAnsi="Arial"/>
          <w:color w:val="1A0DAB"/>
          <w:sz w:val="30"/>
          <w:szCs w:val="30"/>
          <w:u w:val="single"/>
        </w:rPr>
        <w:t>广西语言</w:t>
      </w:r>
      <w:proofErr w:type="gramStart"/>
      <w:r>
        <w:rPr>
          <w:rFonts w:ascii="Arial" w:hAnsi="Arial"/>
          <w:color w:val="1A0DAB"/>
          <w:sz w:val="30"/>
          <w:szCs w:val="30"/>
          <w:u w:val="single"/>
        </w:rPr>
        <w:t>文字网</w:t>
      </w:r>
      <w:proofErr w:type="gramEnd"/>
      <w:r>
        <w:rPr>
          <w:rFonts w:ascii="Arial" w:hAnsi="Arial"/>
          <w:color w:val="1A0DAB"/>
          <w:szCs w:val="21"/>
          <w:u w:val="single"/>
        </w:rPr>
        <w:t>http://yywz.gxeduyun.edu.cn</w:t>
      </w:r>
      <w:r>
        <w:rPr>
          <w:rStyle w:val="NormalCharacter"/>
          <w:rFonts w:ascii="仿宋" w:eastAsia="仿宋" w:hAnsi="仿宋" w:hint="eastAsia"/>
          <w:sz w:val="32"/>
          <w:szCs w:val="32"/>
        </w:rPr>
        <w:t>；</w:t>
      </w:r>
    </w:p>
    <w:p w14:paraId="223632FB" w14:textId="77777777" w:rsidR="00CE5EBB" w:rsidRDefault="00EE18E7">
      <w:pPr>
        <w:ind w:firstLineChars="200" w:firstLine="640"/>
        <w:rPr>
          <w:rStyle w:val="NormalCharacter"/>
          <w:rFonts w:ascii="仿宋" w:eastAsia="仿宋" w:hAnsi="仿宋"/>
          <w:sz w:val="32"/>
          <w:szCs w:val="32"/>
        </w:rPr>
      </w:pPr>
      <w:r>
        <w:rPr>
          <w:rStyle w:val="NormalCharacter"/>
          <w:rFonts w:ascii="仿宋" w:eastAsia="仿宋" w:hAnsi="仿宋"/>
          <w:sz w:val="32"/>
          <w:szCs w:val="32"/>
        </w:rPr>
        <w:t>3.参赛者应使用标准普通话朗诵作品</w:t>
      </w:r>
      <w:r>
        <w:rPr>
          <w:rStyle w:val="NormalCharacter"/>
          <w:rFonts w:ascii="仿宋" w:eastAsia="仿宋" w:hAnsi="仿宋" w:hint="eastAsia"/>
          <w:sz w:val="32"/>
          <w:szCs w:val="32"/>
        </w:rPr>
        <w:t>。每位参赛</w:t>
      </w:r>
      <w:r>
        <w:rPr>
          <w:rStyle w:val="NormalCharacter"/>
          <w:rFonts w:ascii="仿宋" w:eastAsia="仿宋" w:hAnsi="仿宋"/>
          <w:sz w:val="32"/>
          <w:szCs w:val="32"/>
        </w:rPr>
        <w:t>者</w:t>
      </w:r>
      <w:r>
        <w:rPr>
          <w:rStyle w:val="NormalCharacter"/>
          <w:rFonts w:ascii="仿宋" w:eastAsia="仿宋" w:hAnsi="仿宋" w:hint="eastAsia"/>
          <w:sz w:val="32"/>
          <w:szCs w:val="32"/>
        </w:rPr>
        <w:t>可以提交两份参赛作品：古文朗诵作品一份，现代文朗诵作品一份，也可以只选择提交一份作品</w:t>
      </w:r>
      <w:r>
        <w:rPr>
          <w:rStyle w:val="NormalCharacter"/>
          <w:rFonts w:ascii="仿宋" w:eastAsia="仿宋" w:hAnsi="仿宋"/>
          <w:sz w:val="32"/>
          <w:szCs w:val="32"/>
        </w:rPr>
        <w:t>；</w:t>
      </w:r>
    </w:p>
    <w:p w14:paraId="144E981C" w14:textId="532C4C2B" w:rsidR="00CE5EBB" w:rsidRDefault="00EE18E7">
      <w:pPr>
        <w:ind w:firstLineChars="200" w:firstLine="640"/>
        <w:rPr>
          <w:rStyle w:val="NormalCharacter"/>
          <w:rFonts w:ascii="仿宋" w:eastAsia="仿宋" w:hAnsi="仿宋"/>
          <w:sz w:val="32"/>
          <w:szCs w:val="32"/>
        </w:rPr>
      </w:pPr>
      <w:r>
        <w:rPr>
          <w:rStyle w:val="NormalCharacter"/>
          <w:rFonts w:ascii="仿宋" w:eastAsia="仿宋" w:hAnsi="仿宋"/>
          <w:sz w:val="32"/>
          <w:szCs w:val="32"/>
        </w:rPr>
        <w:t>4.</w:t>
      </w:r>
      <w:r>
        <w:rPr>
          <w:rStyle w:val="NormalCharacter"/>
          <w:rFonts w:ascii="仿宋" w:eastAsia="仿宋" w:hAnsi="仿宋" w:hint="eastAsia"/>
          <w:sz w:val="32"/>
          <w:szCs w:val="32"/>
        </w:rPr>
        <w:t>初赛</w:t>
      </w:r>
      <w:r>
        <w:rPr>
          <w:rStyle w:val="NormalCharacter"/>
          <w:rFonts w:ascii="仿宋" w:eastAsia="仿宋" w:hAnsi="仿宋"/>
          <w:sz w:val="32"/>
          <w:szCs w:val="32"/>
        </w:rPr>
        <w:t>为线上朗诵比赛，参赛者自行录制参赛</w:t>
      </w:r>
      <w:r>
        <w:rPr>
          <w:rStyle w:val="NormalCharacter"/>
          <w:rFonts w:ascii="仿宋" w:eastAsia="仿宋" w:hAnsi="仿宋" w:hint="eastAsia"/>
          <w:sz w:val="32"/>
          <w:szCs w:val="32"/>
        </w:rPr>
        <w:t>音频</w:t>
      </w:r>
      <w:r>
        <w:rPr>
          <w:rStyle w:val="NormalCharacter"/>
          <w:rFonts w:ascii="仿宋" w:eastAsia="仿宋" w:hAnsi="仿宋"/>
          <w:sz w:val="32"/>
          <w:szCs w:val="32"/>
        </w:rPr>
        <w:t>。音</w:t>
      </w:r>
      <w:r>
        <w:rPr>
          <w:rStyle w:val="NormalCharacter"/>
          <w:rFonts w:ascii="仿宋" w:eastAsia="仿宋" w:hAnsi="仿宋"/>
          <w:sz w:val="32"/>
          <w:szCs w:val="32"/>
        </w:rPr>
        <w:lastRenderedPageBreak/>
        <w:t>频要求：MP3格式，音质清晰，收音正常无杂音，使用手机内置录音机录制，不能使用美化声音等软件</w:t>
      </w:r>
      <w:r>
        <w:rPr>
          <w:rStyle w:val="NormalCharacter"/>
          <w:rFonts w:ascii="仿宋" w:eastAsia="仿宋" w:hAnsi="仿宋" w:hint="eastAsia"/>
          <w:sz w:val="32"/>
          <w:szCs w:val="32"/>
        </w:rPr>
        <w:t>。</w:t>
      </w:r>
      <w:r>
        <w:rPr>
          <w:rStyle w:val="NormalCharacter"/>
          <w:rFonts w:ascii="仿宋" w:eastAsia="仿宋" w:hAnsi="仿宋"/>
          <w:sz w:val="32"/>
          <w:szCs w:val="32"/>
        </w:rPr>
        <w:t>文件命名：</w:t>
      </w:r>
      <w:r>
        <w:rPr>
          <w:rStyle w:val="NormalCharacter"/>
          <w:rFonts w:ascii="仿宋" w:eastAsia="仿宋" w:hAnsi="仿宋" w:hint="eastAsia"/>
          <w:color w:val="FF0000"/>
          <w:sz w:val="32"/>
          <w:szCs w:val="32"/>
          <w:u w:val="single" w:color="FF0000"/>
        </w:rPr>
        <w:t>古文朗诵作品名称</w:t>
      </w:r>
      <w:r>
        <w:rPr>
          <w:rStyle w:val="NormalCharacter"/>
          <w:rFonts w:ascii="仿宋" w:eastAsia="仿宋" w:hAnsi="仿宋"/>
          <w:color w:val="FF0000"/>
          <w:sz w:val="32"/>
          <w:szCs w:val="32"/>
          <w:u w:val="single" w:color="FF0000"/>
        </w:rPr>
        <w:t>+</w:t>
      </w:r>
      <w:r>
        <w:rPr>
          <w:rStyle w:val="NormalCharacter"/>
          <w:rFonts w:ascii="仿宋" w:eastAsia="仿宋" w:hAnsi="仿宋" w:hint="eastAsia"/>
          <w:color w:val="FF0000"/>
          <w:sz w:val="32"/>
          <w:szCs w:val="32"/>
          <w:u w:val="single" w:color="FF0000"/>
        </w:rPr>
        <w:t>Q</w:t>
      </w:r>
      <w:r>
        <w:rPr>
          <w:rStyle w:val="NormalCharacter"/>
          <w:rFonts w:ascii="仿宋" w:eastAsia="仿宋" w:hAnsi="仿宋"/>
          <w:color w:val="FF0000"/>
          <w:sz w:val="32"/>
          <w:szCs w:val="32"/>
          <w:u w:val="single" w:color="FF0000"/>
        </w:rPr>
        <w:t>Q</w:t>
      </w:r>
      <w:r>
        <w:rPr>
          <w:rStyle w:val="NormalCharacter"/>
          <w:rFonts w:ascii="仿宋" w:eastAsia="仿宋" w:hAnsi="仿宋" w:hint="eastAsia"/>
          <w:color w:val="FF0000"/>
          <w:sz w:val="32"/>
          <w:szCs w:val="32"/>
          <w:u w:val="single" w:color="FF0000"/>
        </w:rPr>
        <w:t>号</w:t>
      </w:r>
      <w:r>
        <w:rPr>
          <w:rStyle w:val="NormalCharacter"/>
          <w:rFonts w:ascii="仿宋" w:eastAsia="仿宋" w:hAnsi="仿宋" w:hint="eastAsia"/>
          <w:sz w:val="32"/>
          <w:szCs w:val="32"/>
        </w:rPr>
        <w:t>，或者</w:t>
      </w:r>
      <w:r>
        <w:rPr>
          <w:rStyle w:val="NormalCharacter"/>
          <w:rFonts w:ascii="仿宋" w:eastAsia="仿宋" w:hAnsi="仿宋" w:hint="eastAsia"/>
          <w:color w:val="FF0000"/>
          <w:sz w:val="32"/>
          <w:szCs w:val="32"/>
          <w:u w:val="single" w:color="FF0000"/>
        </w:rPr>
        <w:t>现代文朗诵作品名称</w:t>
      </w:r>
      <w:r>
        <w:rPr>
          <w:rStyle w:val="NormalCharacter"/>
          <w:rFonts w:ascii="仿宋" w:eastAsia="仿宋" w:hAnsi="仿宋"/>
          <w:color w:val="FF0000"/>
          <w:sz w:val="32"/>
          <w:szCs w:val="32"/>
          <w:u w:val="single" w:color="FF0000"/>
        </w:rPr>
        <w:t>+</w:t>
      </w:r>
      <w:r>
        <w:rPr>
          <w:rStyle w:val="NormalCharacter"/>
          <w:rFonts w:ascii="仿宋" w:eastAsia="仿宋" w:hAnsi="仿宋" w:hint="eastAsia"/>
          <w:color w:val="FF0000"/>
          <w:sz w:val="32"/>
          <w:szCs w:val="32"/>
          <w:u w:val="single" w:color="FF0000"/>
        </w:rPr>
        <w:t>Q</w:t>
      </w:r>
      <w:r>
        <w:rPr>
          <w:rStyle w:val="NormalCharacter"/>
          <w:rFonts w:ascii="仿宋" w:eastAsia="仿宋" w:hAnsi="仿宋"/>
          <w:color w:val="FF0000"/>
          <w:sz w:val="32"/>
          <w:szCs w:val="32"/>
          <w:u w:val="single" w:color="FF0000"/>
        </w:rPr>
        <w:t>Q</w:t>
      </w:r>
      <w:r>
        <w:rPr>
          <w:rStyle w:val="NormalCharacter"/>
          <w:rFonts w:ascii="仿宋" w:eastAsia="仿宋" w:hAnsi="仿宋" w:hint="eastAsia"/>
          <w:color w:val="FF0000"/>
          <w:sz w:val="32"/>
          <w:szCs w:val="32"/>
          <w:u w:val="single" w:color="FF0000"/>
        </w:rPr>
        <w:t>号</w:t>
      </w:r>
      <w:r>
        <w:rPr>
          <w:rStyle w:val="NormalCharacter"/>
          <w:rFonts w:ascii="仿宋" w:eastAsia="仿宋" w:hAnsi="仿宋"/>
          <w:sz w:val="32"/>
          <w:szCs w:val="32"/>
        </w:rPr>
        <w:t>。无需压缩，</w:t>
      </w:r>
      <w:r>
        <w:rPr>
          <w:rStyle w:val="NormalCharacter"/>
          <w:rFonts w:ascii="仿宋" w:eastAsia="仿宋" w:hAnsi="仿宋" w:hint="eastAsia"/>
          <w:sz w:val="32"/>
          <w:szCs w:val="32"/>
        </w:rPr>
        <w:t>以附件形式上传到参赛链接中</w:t>
      </w:r>
      <w:r>
        <w:rPr>
          <w:rStyle w:val="NormalCharacter"/>
          <w:rFonts w:ascii="仿宋" w:eastAsia="仿宋" w:hAnsi="仿宋"/>
          <w:sz w:val="32"/>
          <w:szCs w:val="32"/>
        </w:rPr>
        <w:t>；</w:t>
      </w:r>
      <w:r>
        <w:rPr>
          <w:rStyle w:val="NormalCharacter"/>
          <w:rFonts w:ascii="仿宋" w:eastAsia="仿宋" w:hAnsi="仿宋" w:hint="eastAsia"/>
          <w:sz w:val="32"/>
          <w:szCs w:val="32"/>
        </w:rPr>
        <w:t>（此处需要参赛链接，与广告商商定后再补充）</w:t>
      </w:r>
      <w:r>
        <w:rPr>
          <w:rStyle w:val="NormalCharacter"/>
          <w:rFonts w:ascii="仿宋" w:eastAsia="仿宋" w:hAnsi="仿宋"/>
          <w:sz w:val="32"/>
          <w:szCs w:val="32"/>
        </w:rPr>
        <w:br/>
        <w:t xml:space="preserve">    5.</w:t>
      </w:r>
      <w:r>
        <w:rPr>
          <w:rStyle w:val="NormalCharacter"/>
          <w:rFonts w:ascii="仿宋" w:eastAsia="仿宋" w:hAnsi="仿宋" w:hint="eastAsia"/>
          <w:sz w:val="32"/>
          <w:szCs w:val="32"/>
        </w:rPr>
        <w:t>集体组参赛音频</w:t>
      </w:r>
      <w:r>
        <w:rPr>
          <w:rStyle w:val="NormalCharacter"/>
          <w:rFonts w:ascii="仿宋" w:eastAsia="仿宋" w:hAnsi="仿宋" w:hint="eastAsia"/>
          <w:color w:val="FF0000"/>
          <w:sz w:val="32"/>
          <w:szCs w:val="32"/>
        </w:rPr>
        <w:t>3分钟-</w:t>
      </w:r>
      <w:r w:rsidR="00EF76D9">
        <w:rPr>
          <w:rStyle w:val="NormalCharacter"/>
          <w:rFonts w:ascii="仿宋" w:eastAsia="仿宋" w:hAnsi="仿宋"/>
          <w:color w:val="FF0000"/>
          <w:sz w:val="32"/>
          <w:szCs w:val="32"/>
        </w:rPr>
        <w:t>6</w:t>
      </w:r>
      <w:r>
        <w:rPr>
          <w:rStyle w:val="NormalCharacter"/>
          <w:rFonts w:ascii="仿宋" w:eastAsia="仿宋" w:hAnsi="仿宋" w:hint="eastAsia"/>
          <w:color w:val="FF0000"/>
          <w:sz w:val="32"/>
          <w:szCs w:val="32"/>
        </w:rPr>
        <w:t>分钟</w:t>
      </w:r>
      <w:r>
        <w:rPr>
          <w:rStyle w:val="NormalCharacter"/>
          <w:rFonts w:ascii="仿宋" w:eastAsia="仿宋" w:hAnsi="仿宋" w:hint="eastAsia"/>
          <w:sz w:val="32"/>
          <w:szCs w:val="32"/>
        </w:rPr>
        <w:t>，</w:t>
      </w:r>
      <w:r w:rsidR="00EF76D9">
        <w:rPr>
          <w:rStyle w:val="NormalCharacter"/>
          <w:rFonts w:ascii="仿宋" w:eastAsia="仿宋" w:hAnsi="仿宋" w:hint="eastAsia"/>
          <w:sz w:val="32"/>
          <w:szCs w:val="32"/>
        </w:rPr>
        <w:t>需要</w:t>
      </w:r>
      <w:r>
        <w:rPr>
          <w:rStyle w:val="NormalCharacter"/>
          <w:rFonts w:ascii="仿宋" w:eastAsia="仿宋" w:hAnsi="仿宋" w:hint="eastAsia"/>
          <w:sz w:val="32"/>
          <w:szCs w:val="32"/>
        </w:rPr>
        <w:t>完整录制</w:t>
      </w:r>
      <w:r w:rsidR="00EF76D9">
        <w:rPr>
          <w:rStyle w:val="NormalCharacter"/>
          <w:rFonts w:ascii="仿宋" w:eastAsia="仿宋" w:hAnsi="仿宋" w:hint="eastAsia"/>
          <w:sz w:val="32"/>
          <w:szCs w:val="32"/>
        </w:rPr>
        <w:t>；</w:t>
      </w:r>
      <w:r>
        <w:rPr>
          <w:rStyle w:val="NormalCharacter"/>
          <w:rFonts w:ascii="仿宋" w:eastAsia="仿宋" w:hAnsi="仿宋"/>
          <w:sz w:val="32"/>
          <w:szCs w:val="32"/>
        </w:rPr>
        <w:br/>
        <w:t xml:space="preserve">    6.</w:t>
      </w:r>
      <w:r>
        <w:rPr>
          <w:rStyle w:val="NormalCharacter"/>
          <w:rFonts w:ascii="仿宋" w:eastAsia="仿宋" w:hAnsi="仿宋" w:hint="eastAsia"/>
          <w:sz w:val="32"/>
          <w:szCs w:val="32"/>
        </w:rPr>
        <w:t>参赛音频无需配乐。也可选择</w:t>
      </w:r>
      <w:r>
        <w:rPr>
          <w:rStyle w:val="NormalCharacter"/>
          <w:rFonts w:ascii="仿宋" w:eastAsia="仿宋" w:hAnsi="仿宋"/>
          <w:sz w:val="32"/>
          <w:szCs w:val="32"/>
        </w:rPr>
        <w:t>与作品内容相符</w:t>
      </w:r>
      <w:r>
        <w:rPr>
          <w:rStyle w:val="NormalCharacter"/>
          <w:rFonts w:ascii="仿宋" w:eastAsia="仿宋" w:hAnsi="仿宋" w:hint="eastAsia"/>
          <w:sz w:val="32"/>
          <w:szCs w:val="32"/>
        </w:rPr>
        <w:t>的</w:t>
      </w:r>
      <w:r>
        <w:rPr>
          <w:rStyle w:val="NormalCharacter"/>
          <w:rFonts w:ascii="仿宋" w:eastAsia="仿宋" w:hAnsi="仿宋"/>
          <w:sz w:val="32"/>
          <w:szCs w:val="32"/>
        </w:rPr>
        <w:t>配乐，注意背景音乐声音不能过大，否则影响朗诵质量；</w:t>
      </w:r>
      <w:r>
        <w:rPr>
          <w:rStyle w:val="NormalCharacter"/>
          <w:rFonts w:ascii="仿宋" w:eastAsia="仿宋" w:hAnsi="仿宋"/>
          <w:sz w:val="32"/>
          <w:szCs w:val="32"/>
        </w:rPr>
        <w:br/>
        <w:t xml:space="preserve">    7.录制</w:t>
      </w:r>
      <w:r>
        <w:rPr>
          <w:rStyle w:val="NormalCharacter"/>
          <w:rFonts w:ascii="仿宋" w:eastAsia="仿宋" w:hAnsi="仿宋" w:hint="eastAsia"/>
          <w:sz w:val="32"/>
          <w:szCs w:val="32"/>
        </w:rPr>
        <w:t>音频</w:t>
      </w:r>
      <w:r>
        <w:rPr>
          <w:rStyle w:val="NormalCharacter"/>
          <w:rFonts w:ascii="仿宋" w:eastAsia="仿宋" w:hAnsi="仿宋"/>
          <w:sz w:val="32"/>
          <w:szCs w:val="32"/>
        </w:rPr>
        <w:t>时，</w:t>
      </w:r>
      <w:r>
        <w:rPr>
          <w:rStyle w:val="NormalCharacter"/>
          <w:rFonts w:ascii="仿宋" w:eastAsia="仿宋" w:hAnsi="仿宋" w:hint="eastAsia"/>
          <w:sz w:val="32"/>
          <w:szCs w:val="32"/>
        </w:rPr>
        <w:t>直接报参赛组别、古文/现代文朗诵作品</w:t>
      </w:r>
      <w:r>
        <w:rPr>
          <w:rStyle w:val="NormalCharacter"/>
          <w:rFonts w:ascii="仿宋" w:eastAsia="仿宋" w:hAnsi="仿宋"/>
          <w:sz w:val="32"/>
          <w:szCs w:val="32"/>
        </w:rPr>
        <w:t>题目</w:t>
      </w:r>
      <w:r>
        <w:rPr>
          <w:rStyle w:val="NormalCharacter"/>
          <w:rFonts w:ascii="仿宋" w:eastAsia="仿宋" w:hAnsi="仿宋" w:hint="eastAsia"/>
          <w:sz w:val="32"/>
          <w:szCs w:val="32"/>
        </w:rPr>
        <w:t>和原作者</w:t>
      </w:r>
      <w:r>
        <w:rPr>
          <w:rStyle w:val="NormalCharacter"/>
          <w:rFonts w:ascii="仿宋" w:eastAsia="仿宋" w:hAnsi="仿宋"/>
          <w:sz w:val="32"/>
          <w:szCs w:val="32"/>
        </w:rPr>
        <w:t>，</w:t>
      </w:r>
      <w:r>
        <w:rPr>
          <w:rStyle w:val="NormalCharacter"/>
          <w:rFonts w:ascii="仿宋" w:eastAsia="仿宋" w:hAnsi="仿宋" w:hint="eastAsia"/>
          <w:sz w:val="32"/>
          <w:szCs w:val="32"/>
        </w:rPr>
        <w:t>开始朗诵（例如：大学生</w:t>
      </w:r>
      <w:r w:rsidR="003C238A">
        <w:rPr>
          <w:rStyle w:val="NormalCharacter"/>
          <w:rFonts w:ascii="仿宋" w:eastAsia="仿宋" w:hAnsi="仿宋" w:hint="eastAsia"/>
          <w:sz w:val="32"/>
          <w:szCs w:val="32"/>
        </w:rPr>
        <w:t>集体</w:t>
      </w:r>
      <w:r>
        <w:rPr>
          <w:rStyle w:val="NormalCharacter"/>
          <w:rFonts w:ascii="仿宋" w:eastAsia="仿宋" w:hAnsi="仿宋" w:hint="eastAsia"/>
          <w:sz w:val="32"/>
          <w:szCs w:val="32"/>
        </w:rPr>
        <w:t>组古文朗诵作品柳永《雨霖铃·寒蝉凄切》……或者大学生</w:t>
      </w:r>
      <w:r w:rsidR="003C238A">
        <w:rPr>
          <w:rStyle w:val="NormalCharacter"/>
          <w:rFonts w:ascii="仿宋" w:eastAsia="仿宋" w:hAnsi="仿宋" w:hint="eastAsia"/>
          <w:sz w:val="32"/>
          <w:szCs w:val="32"/>
        </w:rPr>
        <w:t>集体</w:t>
      </w:r>
      <w:proofErr w:type="gramStart"/>
      <w:r>
        <w:rPr>
          <w:rStyle w:val="NormalCharacter"/>
          <w:rFonts w:ascii="仿宋" w:eastAsia="仿宋" w:hAnsi="仿宋" w:hint="eastAsia"/>
          <w:sz w:val="32"/>
          <w:szCs w:val="32"/>
        </w:rPr>
        <w:t>组现代</w:t>
      </w:r>
      <w:proofErr w:type="gramEnd"/>
      <w:r>
        <w:rPr>
          <w:rStyle w:val="NormalCharacter"/>
          <w:rFonts w:ascii="仿宋" w:eastAsia="仿宋" w:hAnsi="仿宋" w:hint="eastAsia"/>
          <w:sz w:val="32"/>
          <w:szCs w:val="32"/>
        </w:rPr>
        <w:t>文朗诵作品汪国真《走向远方》……）。</w:t>
      </w:r>
      <w:r>
        <w:rPr>
          <w:rStyle w:val="NormalCharacter"/>
          <w:rFonts w:ascii="仿宋" w:eastAsia="仿宋" w:hAnsi="仿宋"/>
          <w:sz w:val="32"/>
          <w:szCs w:val="32"/>
        </w:rPr>
        <w:t>录音要求选手本人原声录制，不得他人代替录音，一经发现取消比赛资格</w:t>
      </w:r>
      <w:r>
        <w:rPr>
          <w:rStyle w:val="NormalCharacter"/>
          <w:rFonts w:ascii="仿宋" w:eastAsia="仿宋" w:hAnsi="仿宋" w:hint="eastAsia"/>
          <w:sz w:val="32"/>
          <w:szCs w:val="32"/>
        </w:rPr>
        <w:t>；</w:t>
      </w:r>
    </w:p>
    <w:p w14:paraId="262E243E" w14:textId="7DBA27BA" w:rsidR="00CE5EBB" w:rsidRDefault="002913AD">
      <w:pPr>
        <w:ind w:left="720"/>
        <w:rPr>
          <w:rStyle w:val="NormalCharacter"/>
          <w:rFonts w:ascii="仿宋" w:eastAsia="仿宋" w:hAnsi="仿宋"/>
          <w:sz w:val="32"/>
          <w:szCs w:val="32"/>
        </w:rPr>
      </w:pPr>
      <w:hyperlink r:id="rId8" w:history="1">
        <w:r w:rsidR="003C238A" w:rsidRPr="002D4627">
          <w:rPr>
            <w:rStyle w:val="NormalCharacter"/>
            <w:rFonts w:ascii="仿宋" w:eastAsia="仿宋" w:hAnsi="仿宋"/>
            <w:sz w:val="32"/>
            <w:szCs w:val="32"/>
          </w:rPr>
          <w:t>8.</w:t>
        </w:r>
        <w:r w:rsidR="003C238A" w:rsidRPr="002D4627">
          <w:rPr>
            <w:rStyle w:val="NormalCharacter"/>
            <w:rFonts w:ascii="仿宋" w:eastAsia="仿宋" w:hAnsi="仿宋" w:hint="eastAsia"/>
            <w:sz w:val="32"/>
            <w:szCs w:val="32"/>
          </w:rPr>
          <w:t>参赛作品发送到</w:t>
        </w:r>
        <w:r w:rsidR="002D4627" w:rsidRPr="002D4627">
          <w:rPr>
            <w:rStyle w:val="NormalCharacter"/>
            <w:rFonts w:ascii="仿宋" w:eastAsia="仿宋" w:hAnsi="仿宋" w:hint="eastAsia"/>
            <w:sz w:val="32"/>
            <w:szCs w:val="32"/>
          </w:rPr>
          <w:t>组长邮箱</w:t>
        </w:r>
      </w:hyperlink>
      <w:r w:rsidR="002D4627" w:rsidRPr="002D4627">
        <w:rPr>
          <w:rStyle w:val="NormalCharacter"/>
          <w:rFonts w:ascii="仿宋" w:eastAsia="仿宋" w:hAnsi="仿宋" w:hint="eastAsia"/>
          <w:sz w:val="32"/>
          <w:szCs w:val="32"/>
        </w:rPr>
        <w:t>2807153623</w:t>
      </w:r>
      <w:r w:rsidR="002D4627" w:rsidRPr="002D4627">
        <w:rPr>
          <w:rStyle w:val="NormalCharacter"/>
          <w:rFonts w:ascii="仿宋" w:eastAsia="仿宋" w:hAnsi="仿宋" w:hint="eastAsia"/>
          <w:sz w:val="32"/>
          <w:szCs w:val="32"/>
        </w:rPr>
        <w:t>@qq.com</w:t>
      </w:r>
      <w:r w:rsidR="003C238A">
        <w:rPr>
          <w:rStyle w:val="NormalCharacter"/>
          <w:rFonts w:ascii="仿宋" w:eastAsia="仿宋" w:hAnsi="仿宋" w:hint="eastAsia"/>
          <w:sz w:val="32"/>
          <w:szCs w:val="32"/>
        </w:rPr>
        <w:t>。</w:t>
      </w:r>
    </w:p>
    <w:p w14:paraId="53312F98" w14:textId="0227CD59" w:rsidR="00CE5EBB" w:rsidRPr="006F33AE" w:rsidRDefault="00EE18E7">
      <w:pPr>
        <w:pStyle w:val="HtmlNormal"/>
        <w:numPr>
          <w:ilvl w:val="0"/>
          <w:numId w:val="1"/>
        </w:numPr>
        <w:shd w:val="clear" w:color="auto" w:fill="FFFFFF"/>
        <w:spacing w:line="326" w:lineRule="atLeast"/>
        <w:rPr>
          <w:rStyle w:val="NormalCharacter"/>
          <w:rFonts w:ascii="宋体" w:hAnsi="宋体" w:cs="宋体"/>
          <w:bCs/>
          <w:color w:val="00B0F0"/>
          <w:sz w:val="28"/>
          <w:szCs w:val="28"/>
        </w:rPr>
      </w:pPr>
      <w:r w:rsidRPr="006F33AE">
        <w:rPr>
          <w:rStyle w:val="NormalCharacter"/>
          <w:rFonts w:ascii="仿宋_GB2312" w:eastAsia="仿宋_GB2312" w:hAnsi="仿宋_GB2312" w:cs="仿宋_GB2312"/>
          <w:b/>
          <w:bCs/>
          <w:sz w:val="36"/>
          <w:szCs w:val="36"/>
        </w:rPr>
        <w:t>活动流程</w:t>
      </w:r>
      <w:r>
        <w:rPr>
          <w:rStyle w:val="NormalCharacter"/>
          <w:rFonts w:ascii="仿宋_GB2312" w:eastAsia="仿宋_GB2312" w:hAnsi="仿宋_GB2312" w:cs="仿宋_GB2312"/>
          <w:b/>
          <w:bCs/>
          <w:sz w:val="32"/>
          <w:szCs w:val="32"/>
        </w:rPr>
        <w:t xml:space="preserve"> </w:t>
      </w:r>
    </w:p>
    <w:p w14:paraId="5798B07C" w14:textId="77777777" w:rsidR="006F33AE" w:rsidRDefault="006F33AE" w:rsidP="006F33AE">
      <w:pPr>
        <w:rPr>
          <w:rStyle w:val="NormalCharacter"/>
          <w:rFonts w:ascii="仿宋_GB2312" w:eastAsia="仿宋_GB2312" w:hAnsi="仿宋_GB2312" w:cs="仿宋_GB2312"/>
          <w:b/>
          <w:bCs/>
          <w:sz w:val="32"/>
          <w:szCs w:val="32"/>
        </w:rPr>
      </w:pPr>
      <w:r>
        <w:rPr>
          <w:rStyle w:val="NormalCharacter"/>
          <w:rFonts w:ascii="仿宋_GB2312" w:eastAsia="仿宋_GB2312" w:hAnsi="仿宋_GB2312" w:cs="仿宋_GB2312"/>
          <w:b/>
          <w:bCs/>
          <w:sz w:val="32"/>
          <w:szCs w:val="32"/>
        </w:rPr>
        <w:t>（一）活动前期</w:t>
      </w:r>
    </w:p>
    <w:p w14:paraId="17B76914" w14:textId="77777777" w:rsidR="006F33AE" w:rsidRDefault="006F33AE" w:rsidP="006F33AE">
      <w:pPr>
        <w:spacing w:line="56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1</w:t>
      </w:r>
      <w:r>
        <w:rPr>
          <w:rStyle w:val="NormalCharacter"/>
          <w:rFonts w:ascii="仿宋_GB2312" w:eastAsia="仿宋_GB2312" w:hAnsi="仿宋_GB2312" w:hint="eastAsia"/>
          <w:sz w:val="32"/>
          <w:szCs w:val="32"/>
        </w:rPr>
        <w:t>.</w:t>
      </w:r>
      <w:r>
        <w:rPr>
          <w:rStyle w:val="NormalCharacter"/>
          <w:rFonts w:ascii="仿宋_GB2312" w:eastAsia="仿宋_GB2312" w:hAnsi="仿宋_GB2312"/>
          <w:sz w:val="32"/>
          <w:szCs w:val="32"/>
        </w:rPr>
        <w:t>完成活动策划；</w:t>
      </w:r>
    </w:p>
    <w:p w14:paraId="7246EA8C" w14:textId="77777777" w:rsidR="006F33AE" w:rsidRDefault="006F33AE" w:rsidP="006F33AE">
      <w:pPr>
        <w:spacing w:line="56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2</w:t>
      </w:r>
      <w:r>
        <w:rPr>
          <w:rStyle w:val="NormalCharacter"/>
          <w:rFonts w:ascii="仿宋_GB2312" w:eastAsia="仿宋_GB2312" w:hAnsi="仿宋_GB2312" w:hint="eastAsia"/>
          <w:sz w:val="32"/>
          <w:szCs w:val="32"/>
        </w:rPr>
        <w:t>.</w:t>
      </w:r>
      <w:r>
        <w:rPr>
          <w:rStyle w:val="NormalCharacter"/>
          <w:rFonts w:ascii="仿宋_GB2312" w:eastAsia="仿宋_GB2312" w:hAnsi="仿宋_GB2312"/>
          <w:sz w:val="32"/>
          <w:szCs w:val="32"/>
        </w:rPr>
        <w:t>向学校申请</w:t>
      </w:r>
      <w:r>
        <w:rPr>
          <w:rStyle w:val="NormalCharacter"/>
          <w:rFonts w:ascii="仿宋_GB2312" w:eastAsia="仿宋_GB2312" w:hAnsi="仿宋_GB2312" w:hint="eastAsia"/>
          <w:sz w:val="32"/>
          <w:szCs w:val="32"/>
        </w:rPr>
        <w:t>横幅悬挂、宣传</w:t>
      </w:r>
      <w:r>
        <w:rPr>
          <w:rStyle w:val="NormalCharacter"/>
          <w:rFonts w:ascii="仿宋_GB2312" w:eastAsia="仿宋_GB2312" w:hAnsi="仿宋_GB2312"/>
          <w:sz w:val="32"/>
          <w:szCs w:val="32"/>
        </w:rPr>
        <w:t>活动</w:t>
      </w:r>
      <w:r>
        <w:rPr>
          <w:rStyle w:val="NormalCharacter"/>
          <w:rFonts w:ascii="仿宋_GB2312" w:eastAsia="仿宋_GB2312" w:hAnsi="仿宋_GB2312" w:hint="eastAsia"/>
          <w:sz w:val="32"/>
          <w:szCs w:val="32"/>
        </w:rPr>
        <w:t>等事宜</w:t>
      </w:r>
      <w:r>
        <w:rPr>
          <w:rStyle w:val="NormalCharacter"/>
          <w:rFonts w:ascii="仿宋_GB2312" w:eastAsia="仿宋_GB2312" w:hAnsi="仿宋_GB2312"/>
          <w:sz w:val="32"/>
          <w:szCs w:val="32"/>
        </w:rPr>
        <w:t>；</w:t>
      </w:r>
    </w:p>
    <w:p w14:paraId="25A0E53D" w14:textId="77777777" w:rsidR="006F33AE" w:rsidRDefault="006F33AE" w:rsidP="006F33AE">
      <w:pPr>
        <w:spacing w:line="56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3</w:t>
      </w:r>
      <w:r>
        <w:rPr>
          <w:rStyle w:val="NormalCharacter"/>
          <w:rFonts w:ascii="仿宋_GB2312" w:eastAsia="仿宋_GB2312" w:hAnsi="仿宋_GB2312" w:hint="eastAsia"/>
          <w:sz w:val="32"/>
          <w:szCs w:val="32"/>
        </w:rPr>
        <w:t>.线上线下</w:t>
      </w:r>
      <w:r>
        <w:rPr>
          <w:rStyle w:val="NormalCharacter"/>
          <w:rFonts w:ascii="仿宋_GB2312" w:eastAsia="仿宋_GB2312" w:hAnsi="仿宋_GB2312"/>
          <w:sz w:val="32"/>
          <w:szCs w:val="32"/>
        </w:rPr>
        <w:t>活动宣传；</w:t>
      </w:r>
    </w:p>
    <w:p w14:paraId="288709B0" w14:textId="77777777" w:rsidR="006F33AE" w:rsidRDefault="006F33AE" w:rsidP="006F33AE">
      <w:pPr>
        <w:spacing w:line="56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4</w:t>
      </w:r>
      <w:r>
        <w:rPr>
          <w:rStyle w:val="NormalCharacter"/>
          <w:rFonts w:ascii="仿宋_GB2312" w:eastAsia="仿宋_GB2312" w:hAnsi="仿宋_GB2312" w:hint="eastAsia"/>
          <w:sz w:val="32"/>
          <w:szCs w:val="32"/>
        </w:rPr>
        <w:t>.</w:t>
      </w:r>
      <w:r>
        <w:rPr>
          <w:rStyle w:val="NormalCharacter"/>
          <w:rFonts w:ascii="仿宋_GB2312" w:eastAsia="仿宋_GB2312" w:hAnsi="仿宋_GB2312"/>
          <w:sz w:val="32"/>
          <w:szCs w:val="32"/>
        </w:rPr>
        <w:t>整理参赛选手名单信息，建立参赛群；</w:t>
      </w:r>
    </w:p>
    <w:p w14:paraId="5F8B6513" w14:textId="77777777" w:rsidR="006F33AE" w:rsidRDefault="006F33AE" w:rsidP="006F33AE">
      <w:pPr>
        <w:spacing w:line="56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5</w:t>
      </w:r>
      <w:r>
        <w:rPr>
          <w:rStyle w:val="NormalCharacter"/>
          <w:rFonts w:ascii="仿宋_GB2312" w:eastAsia="仿宋_GB2312" w:hAnsi="仿宋_GB2312" w:hint="eastAsia"/>
          <w:sz w:val="32"/>
          <w:szCs w:val="32"/>
        </w:rPr>
        <w:t>.解答参赛选手问题，</w:t>
      </w:r>
      <w:r>
        <w:rPr>
          <w:rStyle w:val="NormalCharacter"/>
          <w:rFonts w:ascii="仿宋_GB2312" w:eastAsia="仿宋_GB2312" w:hAnsi="仿宋_GB2312"/>
          <w:sz w:val="32"/>
          <w:szCs w:val="32"/>
        </w:rPr>
        <w:t>提醒参赛</w:t>
      </w:r>
      <w:r>
        <w:rPr>
          <w:rStyle w:val="NormalCharacter"/>
          <w:rFonts w:ascii="仿宋_GB2312" w:eastAsia="仿宋_GB2312" w:hAnsi="仿宋_GB2312" w:hint="eastAsia"/>
          <w:sz w:val="32"/>
          <w:szCs w:val="32"/>
        </w:rPr>
        <w:t>者</w:t>
      </w:r>
      <w:r>
        <w:rPr>
          <w:rStyle w:val="NormalCharacter"/>
          <w:rFonts w:ascii="仿宋_GB2312" w:eastAsia="仿宋_GB2312" w:hAnsi="仿宋_GB2312"/>
          <w:sz w:val="32"/>
          <w:szCs w:val="32"/>
        </w:rPr>
        <w:t>按指定时间上</w:t>
      </w:r>
      <w:r>
        <w:rPr>
          <w:rStyle w:val="NormalCharacter"/>
          <w:rFonts w:ascii="仿宋_GB2312" w:eastAsia="仿宋_GB2312" w:hAnsi="仿宋_GB2312" w:hint="eastAsia"/>
          <w:sz w:val="32"/>
          <w:szCs w:val="32"/>
        </w:rPr>
        <w:t>传</w:t>
      </w:r>
      <w:r>
        <w:rPr>
          <w:rStyle w:val="NormalCharacter"/>
          <w:rFonts w:ascii="仿宋_GB2312" w:eastAsia="仿宋_GB2312" w:hAnsi="仿宋_GB2312"/>
          <w:sz w:val="32"/>
          <w:szCs w:val="32"/>
        </w:rPr>
        <w:t>参赛作品。</w:t>
      </w:r>
    </w:p>
    <w:p w14:paraId="01B17654" w14:textId="77777777" w:rsidR="006F33AE" w:rsidRDefault="006F33AE" w:rsidP="006F33AE">
      <w:pPr>
        <w:numPr>
          <w:ilvl w:val="0"/>
          <w:numId w:val="2"/>
        </w:numPr>
        <w:spacing w:line="560" w:lineRule="exact"/>
        <w:rPr>
          <w:rStyle w:val="NormalCharacter"/>
          <w:rFonts w:ascii="仿宋_GB2312" w:eastAsia="仿宋_GB2312" w:hAnsi="仿宋_GB2312" w:cs="仿宋_GB2312"/>
          <w:b/>
          <w:bCs/>
          <w:sz w:val="32"/>
          <w:szCs w:val="32"/>
        </w:rPr>
      </w:pPr>
      <w:r>
        <w:rPr>
          <w:rStyle w:val="NormalCharacter"/>
          <w:rFonts w:ascii="仿宋_GB2312" w:eastAsia="仿宋_GB2312" w:hAnsi="仿宋_GB2312" w:cs="仿宋_GB2312"/>
          <w:b/>
          <w:bCs/>
          <w:sz w:val="32"/>
          <w:szCs w:val="32"/>
        </w:rPr>
        <w:t>活动期间</w:t>
      </w:r>
    </w:p>
    <w:p w14:paraId="101521A0" w14:textId="77777777" w:rsidR="006F33AE" w:rsidRDefault="006F33AE" w:rsidP="006F33AE">
      <w:pPr>
        <w:spacing w:line="56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lastRenderedPageBreak/>
        <w:t xml:space="preserve"> </w:t>
      </w:r>
      <w:r>
        <w:rPr>
          <w:rStyle w:val="NormalCharacter"/>
          <w:rFonts w:ascii="仿宋_GB2312" w:eastAsia="仿宋_GB2312" w:hAnsi="仿宋_GB2312" w:hint="eastAsia"/>
          <w:sz w:val="32"/>
          <w:szCs w:val="32"/>
        </w:rPr>
        <w:t>收集整理</w:t>
      </w:r>
      <w:r>
        <w:rPr>
          <w:rStyle w:val="NormalCharacter"/>
          <w:rFonts w:ascii="仿宋_GB2312" w:eastAsia="仿宋_GB2312" w:hAnsi="仿宋_GB2312"/>
          <w:sz w:val="32"/>
          <w:szCs w:val="32"/>
        </w:rPr>
        <w:t>参赛作品；</w:t>
      </w:r>
    </w:p>
    <w:p w14:paraId="15B7B7F1" w14:textId="77777777" w:rsidR="006F33AE" w:rsidRDefault="006F33AE" w:rsidP="006F33AE">
      <w:pPr>
        <w:spacing w:line="560" w:lineRule="exact"/>
        <w:rPr>
          <w:rStyle w:val="NormalCharacter"/>
          <w:rFonts w:ascii="仿宋_GB2312" w:eastAsia="仿宋_GB2312" w:hAnsi="仿宋_GB2312"/>
          <w:sz w:val="32"/>
          <w:szCs w:val="32"/>
        </w:rPr>
      </w:pPr>
      <w:r>
        <w:rPr>
          <w:rStyle w:val="NormalCharacter"/>
          <w:rFonts w:ascii="仿宋_GB2312" w:eastAsia="仿宋_GB2312" w:hAnsi="仿宋_GB2312" w:cs="仿宋_GB2312"/>
          <w:b/>
          <w:bCs/>
          <w:sz w:val="32"/>
          <w:szCs w:val="32"/>
        </w:rPr>
        <w:t>（三）活动后期</w:t>
      </w:r>
    </w:p>
    <w:p w14:paraId="4418679A" w14:textId="77777777" w:rsidR="006F33AE" w:rsidRDefault="006F33AE" w:rsidP="006F33AE">
      <w:pPr>
        <w:spacing w:line="56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1</w:t>
      </w:r>
      <w:r>
        <w:rPr>
          <w:rStyle w:val="NormalCharacter"/>
          <w:rFonts w:ascii="仿宋_GB2312" w:eastAsia="仿宋_GB2312" w:hAnsi="仿宋_GB2312" w:hint="eastAsia"/>
          <w:sz w:val="32"/>
          <w:szCs w:val="32"/>
        </w:rPr>
        <w:t>.</w:t>
      </w:r>
      <w:r>
        <w:rPr>
          <w:rStyle w:val="NormalCharacter"/>
          <w:rFonts w:ascii="仿宋_GB2312" w:eastAsia="仿宋_GB2312" w:hAnsi="仿宋_GB2312"/>
          <w:sz w:val="32"/>
          <w:szCs w:val="32"/>
        </w:rPr>
        <w:t>对参赛作品进行评比；</w:t>
      </w:r>
    </w:p>
    <w:p w14:paraId="774B4A9F" w14:textId="77777777" w:rsidR="006F33AE" w:rsidRDefault="006F33AE" w:rsidP="006F33AE">
      <w:pPr>
        <w:spacing w:line="56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2.整理出获奖名单，公布获奖名单；</w:t>
      </w:r>
    </w:p>
    <w:p w14:paraId="4BFD8308" w14:textId="057286EB" w:rsidR="006F33AE" w:rsidRPr="006F33AE" w:rsidRDefault="006F33AE" w:rsidP="006F33AE">
      <w:pPr>
        <w:spacing w:line="56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3.新闻稿的完成及活动总结。</w:t>
      </w:r>
    </w:p>
    <w:p w14:paraId="50E6DE88" w14:textId="4DE19E5B" w:rsidR="00CE5EBB" w:rsidRPr="00A9048D" w:rsidRDefault="00EE18E7" w:rsidP="006F33AE">
      <w:pPr>
        <w:pStyle w:val="HtmlNormal"/>
        <w:numPr>
          <w:ilvl w:val="0"/>
          <w:numId w:val="1"/>
        </w:numPr>
        <w:shd w:val="clear" w:color="auto" w:fill="FFFFFF"/>
        <w:spacing w:line="326" w:lineRule="atLeast"/>
        <w:rPr>
          <w:rStyle w:val="NormalCharacter"/>
          <w:rFonts w:ascii="宋体" w:hAnsi="宋体" w:cs="宋体"/>
          <w:bCs/>
          <w:color w:val="00B0F0"/>
          <w:sz w:val="32"/>
          <w:szCs w:val="32"/>
        </w:rPr>
      </w:pPr>
      <w:r w:rsidRPr="006F33AE">
        <w:rPr>
          <w:rStyle w:val="NormalCharacter"/>
          <w:rFonts w:ascii="仿宋_GB2312" w:eastAsia="仿宋_GB2312" w:hAnsi="仿宋_GB2312" w:hint="eastAsia"/>
          <w:b/>
          <w:sz w:val="36"/>
          <w:szCs w:val="36"/>
        </w:rPr>
        <w:t>比赛规则</w:t>
      </w:r>
    </w:p>
    <w:p w14:paraId="6384F8C6" w14:textId="773B32FE" w:rsidR="00A9048D" w:rsidRPr="00A9048D" w:rsidRDefault="00A9048D" w:rsidP="00A9048D">
      <w:pPr>
        <w:ind w:firstLineChars="200" w:firstLine="640"/>
        <w:rPr>
          <w:rStyle w:val="NormalCharacter"/>
          <w:rFonts w:ascii="仿宋_GB2312" w:eastAsia="仿宋_GB2312" w:hAnsi="仿宋"/>
          <w:sz w:val="32"/>
          <w:szCs w:val="32"/>
        </w:rPr>
      </w:pPr>
      <w:r w:rsidRPr="00A9048D">
        <w:rPr>
          <w:rStyle w:val="NormalCharacter"/>
          <w:rFonts w:ascii="仿宋_GB2312" w:eastAsia="仿宋_GB2312" w:hAnsi="仿宋"/>
          <w:sz w:val="32"/>
          <w:szCs w:val="32"/>
        </w:rPr>
        <w:t>本次比赛为线上举办，分</w:t>
      </w:r>
      <w:r w:rsidRPr="00A9048D">
        <w:rPr>
          <w:rStyle w:val="NormalCharacter"/>
          <w:rFonts w:ascii="仿宋_GB2312" w:eastAsia="仿宋_GB2312" w:hAnsi="仿宋" w:hint="eastAsia"/>
          <w:sz w:val="32"/>
          <w:szCs w:val="32"/>
        </w:rPr>
        <w:t>音频</w:t>
      </w:r>
      <w:r w:rsidRPr="00A9048D">
        <w:rPr>
          <w:rStyle w:val="NormalCharacter"/>
          <w:rFonts w:ascii="仿宋_GB2312" w:eastAsia="仿宋_GB2312" w:hAnsi="仿宋"/>
          <w:sz w:val="32"/>
          <w:szCs w:val="32"/>
        </w:rPr>
        <w:t>初赛、</w:t>
      </w:r>
      <w:r w:rsidRPr="00A9048D">
        <w:rPr>
          <w:rStyle w:val="NormalCharacter"/>
          <w:rFonts w:ascii="仿宋_GB2312" w:eastAsia="仿宋_GB2312" w:hAnsi="仿宋" w:hint="eastAsia"/>
          <w:sz w:val="32"/>
          <w:szCs w:val="32"/>
        </w:rPr>
        <w:t>视频</w:t>
      </w:r>
      <w:r w:rsidRPr="00A9048D">
        <w:rPr>
          <w:rStyle w:val="NormalCharacter"/>
          <w:rFonts w:ascii="仿宋_GB2312" w:eastAsia="仿宋_GB2312" w:hAnsi="仿宋"/>
          <w:sz w:val="32"/>
          <w:szCs w:val="32"/>
        </w:rPr>
        <w:t>决赛两部分</w:t>
      </w:r>
      <w:r w:rsidRPr="00A9048D">
        <w:rPr>
          <w:rStyle w:val="NormalCharacter"/>
          <w:rFonts w:ascii="仿宋_GB2312" w:eastAsia="仿宋_GB2312" w:hAnsi="仿宋" w:hint="eastAsia"/>
          <w:sz w:val="32"/>
          <w:szCs w:val="32"/>
        </w:rPr>
        <w:t>。</w:t>
      </w:r>
    </w:p>
    <w:p w14:paraId="0042A679" w14:textId="7FC69B06" w:rsidR="00CE5EBB" w:rsidRPr="00A9048D" w:rsidRDefault="00EE18E7" w:rsidP="00A9048D">
      <w:pPr>
        <w:pStyle w:val="HtmlNormal"/>
        <w:numPr>
          <w:ilvl w:val="0"/>
          <w:numId w:val="1"/>
        </w:numPr>
        <w:shd w:val="clear" w:color="auto" w:fill="FFFFFF"/>
        <w:spacing w:line="326" w:lineRule="atLeast"/>
        <w:rPr>
          <w:rStyle w:val="NormalCharacter"/>
          <w:rFonts w:ascii="宋体" w:hAnsi="宋体" w:cs="宋体"/>
          <w:bCs/>
          <w:color w:val="00B0F0"/>
          <w:sz w:val="32"/>
          <w:szCs w:val="32"/>
        </w:rPr>
      </w:pPr>
      <w:r w:rsidRPr="00A9048D">
        <w:rPr>
          <w:rStyle w:val="NormalCharacter"/>
          <w:rFonts w:ascii="仿宋" w:eastAsia="仿宋" w:hAnsi="仿宋" w:cs="宋体" w:hint="eastAsia"/>
          <w:b/>
          <w:bCs/>
          <w:sz w:val="36"/>
          <w:szCs w:val="36"/>
        </w:rPr>
        <w:t>奖项设置</w:t>
      </w:r>
    </w:p>
    <w:p w14:paraId="162993AE" w14:textId="598FABBC" w:rsidR="00A9048D" w:rsidRPr="003E1EB9" w:rsidRDefault="003E1EB9" w:rsidP="003E1EB9">
      <w:pPr>
        <w:ind w:firstLineChars="200" w:firstLine="640"/>
        <w:rPr>
          <w:rStyle w:val="NormalCharacter"/>
          <w:rFonts w:ascii="仿宋" w:eastAsia="仿宋" w:hAnsi="仿宋"/>
          <w:sz w:val="32"/>
          <w:szCs w:val="32"/>
        </w:rPr>
      </w:pPr>
      <w:r w:rsidRPr="003E1EB9">
        <w:rPr>
          <w:rStyle w:val="NormalCharacter"/>
          <w:rFonts w:ascii="仿宋" w:eastAsia="仿宋" w:hAnsi="仿宋" w:hint="eastAsia"/>
          <w:sz w:val="32"/>
          <w:szCs w:val="32"/>
        </w:rPr>
        <w:t>所有进入决赛的参赛作品均获得竞赛类学分，决赛奖项设置如下：</w:t>
      </w:r>
    </w:p>
    <w:tbl>
      <w:tblPr>
        <w:tblW w:w="9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103"/>
        <w:gridCol w:w="2268"/>
        <w:gridCol w:w="2768"/>
      </w:tblGrid>
      <w:tr w:rsidR="00A9048D" w14:paraId="36AF18CB" w14:textId="77777777" w:rsidTr="00B80ADA">
        <w:trPr>
          <w:trHeight w:val="552"/>
          <w:jc w:val="center"/>
        </w:trPr>
        <w:tc>
          <w:tcPr>
            <w:tcW w:w="4103" w:type="dxa"/>
            <w:tcBorders>
              <w:top w:val="single" w:sz="4" w:space="0" w:color="000000"/>
              <w:left w:val="single" w:sz="4" w:space="0" w:color="000000"/>
              <w:bottom w:val="single" w:sz="4" w:space="0" w:color="000000"/>
              <w:right w:val="single" w:sz="4" w:space="0" w:color="000000"/>
            </w:tcBorders>
            <w:vAlign w:val="center"/>
          </w:tcPr>
          <w:p w14:paraId="54134357" w14:textId="77777777" w:rsidR="00A9048D" w:rsidRDefault="00A9048D" w:rsidP="003443F5">
            <w:pPr>
              <w:jc w:val="center"/>
              <w:rPr>
                <w:rStyle w:val="NormalCharacter"/>
                <w:rFonts w:ascii="仿宋" w:eastAsia="仿宋" w:hAnsi="仿宋"/>
                <w:b/>
                <w:bCs/>
                <w:sz w:val="32"/>
                <w:szCs w:val="32"/>
              </w:rPr>
            </w:pPr>
            <w:r>
              <w:rPr>
                <w:rStyle w:val="NormalCharacter"/>
                <w:rFonts w:ascii="仿宋" w:eastAsia="仿宋" w:hAnsi="仿宋"/>
                <w:b/>
                <w:bCs/>
                <w:sz w:val="32"/>
                <w:szCs w:val="32"/>
              </w:rPr>
              <w:t>奖项设置</w:t>
            </w:r>
          </w:p>
        </w:tc>
        <w:tc>
          <w:tcPr>
            <w:tcW w:w="2268" w:type="dxa"/>
            <w:tcBorders>
              <w:top w:val="single" w:sz="4" w:space="0" w:color="000000"/>
              <w:left w:val="single" w:sz="4" w:space="0" w:color="000000"/>
              <w:bottom w:val="single" w:sz="4" w:space="0" w:color="000000"/>
              <w:right w:val="single" w:sz="4" w:space="0" w:color="000000"/>
            </w:tcBorders>
            <w:vAlign w:val="center"/>
          </w:tcPr>
          <w:p w14:paraId="020B50BD" w14:textId="77777777" w:rsidR="00A9048D" w:rsidRDefault="00A9048D" w:rsidP="003443F5">
            <w:pPr>
              <w:jc w:val="center"/>
              <w:rPr>
                <w:rStyle w:val="NormalCharacter"/>
                <w:rFonts w:ascii="仿宋" w:eastAsia="仿宋" w:hAnsi="仿宋"/>
                <w:b/>
                <w:bCs/>
                <w:sz w:val="32"/>
                <w:szCs w:val="32"/>
              </w:rPr>
            </w:pPr>
            <w:r>
              <w:rPr>
                <w:rStyle w:val="NormalCharacter"/>
                <w:rFonts w:ascii="仿宋" w:eastAsia="仿宋" w:hAnsi="仿宋"/>
                <w:b/>
                <w:bCs/>
                <w:sz w:val="32"/>
                <w:szCs w:val="32"/>
              </w:rPr>
              <w:t>获奖人数</w:t>
            </w:r>
          </w:p>
        </w:tc>
        <w:tc>
          <w:tcPr>
            <w:tcW w:w="2768" w:type="dxa"/>
            <w:tcBorders>
              <w:top w:val="single" w:sz="4" w:space="0" w:color="000000"/>
              <w:left w:val="single" w:sz="4" w:space="0" w:color="000000"/>
              <w:bottom w:val="single" w:sz="4" w:space="0" w:color="000000"/>
              <w:right w:val="single" w:sz="4" w:space="0" w:color="000000"/>
            </w:tcBorders>
            <w:vAlign w:val="center"/>
          </w:tcPr>
          <w:p w14:paraId="072522A7" w14:textId="77777777" w:rsidR="00A9048D" w:rsidRDefault="00A9048D" w:rsidP="003443F5">
            <w:pPr>
              <w:jc w:val="center"/>
              <w:rPr>
                <w:rStyle w:val="NormalCharacter"/>
                <w:rFonts w:ascii="仿宋" w:eastAsia="仿宋" w:hAnsi="仿宋"/>
                <w:b/>
                <w:bCs/>
                <w:sz w:val="32"/>
                <w:szCs w:val="32"/>
              </w:rPr>
            </w:pPr>
            <w:r>
              <w:rPr>
                <w:rStyle w:val="NormalCharacter"/>
                <w:rFonts w:ascii="仿宋" w:eastAsia="仿宋" w:hAnsi="仿宋"/>
                <w:b/>
                <w:bCs/>
                <w:sz w:val="32"/>
                <w:szCs w:val="32"/>
              </w:rPr>
              <w:t>奖励</w:t>
            </w:r>
          </w:p>
        </w:tc>
      </w:tr>
      <w:tr w:rsidR="00A9048D" w14:paraId="5B38C90A" w14:textId="77777777" w:rsidTr="00B80ADA">
        <w:trPr>
          <w:trHeight w:val="20"/>
          <w:jc w:val="center"/>
        </w:trPr>
        <w:tc>
          <w:tcPr>
            <w:tcW w:w="4103" w:type="dxa"/>
            <w:tcBorders>
              <w:top w:val="single" w:sz="4" w:space="0" w:color="000000"/>
              <w:left w:val="single" w:sz="4" w:space="0" w:color="000000"/>
              <w:bottom w:val="single" w:sz="4" w:space="0" w:color="000000"/>
              <w:right w:val="single" w:sz="4" w:space="0" w:color="000000"/>
            </w:tcBorders>
            <w:vAlign w:val="center"/>
          </w:tcPr>
          <w:p w14:paraId="7656F016"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hint="eastAsia"/>
                <w:sz w:val="24"/>
                <w:szCs w:val="24"/>
              </w:rPr>
              <w:t>集体组一等奖</w:t>
            </w:r>
          </w:p>
        </w:tc>
        <w:tc>
          <w:tcPr>
            <w:tcW w:w="2268" w:type="dxa"/>
            <w:tcBorders>
              <w:top w:val="single" w:sz="4" w:space="0" w:color="000000"/>
              <w:left w:val="single" w:sz="4" w:space="0" w:color="000000"/>
              <w:bottom w:val="single" w:sz="4" w:space="0" w:color="000000"/>
              <w:right w:val="single" w:sz="4" w:space="0" w:color="000000"/>
            </w:tcBorders>
            <w:vAlign w:val="center"/>
          </w:tcPr>
          <w:p w14:paraId="0045706F"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sz w:val="24"/>
                <w:szCs w:val="24"/>
              </w:rPr>
              <w:t>1名</w:t>
            </w:r>
          </w:p>
        </w:tc>
        <w:tc>
          <w:tcPr>
            <w:tcW w:w="2768" w:type="dxa"/>
            <w:tcBorders>
              <w:top w:val="single" w:sz="4" w:space="0" w:color="000000"/>
              <w:left w:val="single" w:sz="4" w:space="0" w:color="000000"/>
              <w:bottom w:val="single" w:sz="4" w:space="0" w:color="000000"/>
              <w:right w:val="single" w:sz="4" w:space="0" w:color="000000"/>
            </w:tcBorders>
            <w:vAlign w:val="center"/>
          </w:tcPr>
          <w:p w14:paraId="02F7104B"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sz w:val="24"/>
                <w:szCs w:val="24"/>
              </w:rPr>
              <w:t>奖金</w:t>
            </w:r>
            <w:r w:rsidRPr="003E1B13">
              <w:rPr>
                <w:rStyle w:val="NormalCharacter"/>
                <w:rFonts w:ascii="仿宋" w:eastAsia="仿宋" w:hAnsi="仿宋" w:hint="eastAsia"/>
                <w:sz w:val="24"/>
                <w:szCs w:val="24"/>
              </w:rPr>
              <w:t>2</w:t>
            </w:r>
            <w:r w:rsidRPr="003E1B13">
              <w:rPr>
                <w:rStyle w:val="NormalCharacter"/>
                <w:rFonts w:ascii="仿宋" w:eastAsia="仿宋" w:hAnsi="仿宋"/>
                <w:sz w:val="24"/>
                <w:szCs w:val="24"/>
              </w:rPr>
              <w:t>00元+证书</w:t>
            </w:r>
          </w:p>
        </w:tc>
      </w:tr>
      <w:tr w:rsidR="00A9048D" w14:paraId="5B98AF74" w14:textId="77777777" w:rsidTr="00B80ADA">
        <w:trPr>
          <w:trHeight w:val="20"/>
          <w:jc w:val="center"/>
        </w:trPr>
        <w:tc>
          <w:tcPr>
            <w:tcW w:w="4103" w:type="dxa"/>
            <w:tcBorders>
              <w:top w:val="single" w:sz="4" w:space="0" w:color="000000"/>
              <w:left w:val="single" w:sz="4" w:space="0" w:color="000000"/>
              <w:bottom w:val="single" w:sz="4" w:space="0" w:color="000000"/>
              <w:right w:val="single" w:sz="4" w:space="0" w:color="000000"/>
            </w:tcBorders>
            <w:vAlign w:val="center"/>
          </w:tcPr>
          <w:p w14:paraId="2C856AE6"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hint="eastAsia"/>
                <w:sz w:val="24"/>
                <w:szCs w:val="24"/>
              </w:rPr>
              <w:t>集体组二等奖</w:t>
            </w:r>
          </w:p>
        </w:tc>
        <w:tc>
          <w:tcPr>
            <w:tcW w:w="2268" w:type="dxa"/>
            <w:tcBorders>
              <w:top w:val="single" w:sz="4" w:space="0" w:color="000000"/>
              <w:left w:val="single" w:sz="4" w:space="0" w:color="000000"/>
              <w:bottom w:val="single" w:sz="4" w:space="0" w:color="000000"/>
              <w:right w:val="single" w:sz="4" w:space="0" w:color="000000"/>
            </w:tcBorders>
            <w:vAlign w:val="center"/>
          </w:tcPr>
          <w:p w14:paraId="1562D126"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hint="eastAsia"/>
                <w:sz w:val="24"/>
                <w:szCs w:val="24"/>
              </w:rPr>
              <w:t>2</w:t>
            </w:r>
            <w:r w:rsidRPr="003E1B13">
              <w:rPr>
                <w:rStyle w:val="NormalCharacter"/>
                <w:rFonts w:ascii="仿宋" w:eastAsia="仿宋" w:hAnsi="仿宋"/>
                <w:sz w:val="24"/>
                <w:szCs w:val="24"/>
              </w:rPr>
              <w:t>名</w:t>
            </w:r>
          </w:p>
        </w:tc>
        <w:tc>
          <w:tcPr>
            <w:tcW w:w="2768" w:type="dxa"/>
            <w:tcBorders>
              <w:top w:val="single" w:sz="4" w:space="0" w:color="000000"/>
              <w:left w:val="single" w:sz="4" w:space="0" w:color="000000"/>
              <w:bottom w:val="single" w:sz="4" w:space="0" w:color="000000"/>
              <w:right w:val="single" w:sz="4" w:space="0" w:color="000000"/>
            </w:tcBorders>
            <w:vAlign w:val="center"/>
          </w:tcPr>
          <w:p w14:paraId="0AFE5F3F"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sz w:val="24"/>
                <w:szCs w:val="24"/>
              </w:rPr>
              <w:t>奖金</w:t>
            </w:r>
            <w:r w:rsidRPr="003E1B13">
              <w:rPr>
                <w:rStyle w:val="NormalCharacter"/>
                <w:rFonts w:ascii="仿宋" w:eastAsia="仿宋" w:hAnsi="仿宋" w:hint="eastAsia"/>
                <w:sz w:val="24"/>
                <w:szCs w:val="24"/>
              </w:rPr>
              <w:t>1</w:t>
            </w:r>
            <w:r w:rsidRPr="003E1B13">
              <w:rPr>
                <w:rStyle w:val="NormalCharacter"/>
                <w:rFonts w:ascii="仿宋" w:eastAsia="仿宋" w:hAnsi="仿宋"/>
                <w:sz w:val="24"/>
                <w:szCs w:val="24"/>
              </w:rPr>
              <w:t>50元+证书</w:t>
            </w:r>
          </w:p>
        </w:tc>
      </w:tr>
      <w:tr w:rsidR="00A9048D" w14:paraId="71463879" w14:textId="77777777" w:rsidTr="00B80ADA">
        <w:trPr>
          <w:trHeight w:val="20"/>
          <w:jc w:val="center"/>
        </w:trPr>
        <w:tc>
          <w:tcPr>
            <w:tcW w:w="4103" w:type="dxa"/>
            <w:tcBorders>
              <w:top w:val="single" w:sz="4" w:space="0" w:color="000000"/>
              <w:left w:val="single" w:sz="4" w:space="0" w:color="000000"/>
              <w:bottom w:val="single" w:sz="4" w:space="0" w:color="000000"/>
              <w:right w:val="single" w:sz="4" w:space="0" w:color="000000"/>
            </w:tcBorders>
            <w:vAlign w:val="center"/>
          </w:tcPr>
          <w:p w14:paraId="0B8FDE7E"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hint="eastAsia"/>
                <w:sz w:val="24"/>
                <w:szCs w:val="24"/>
              </w:rPr>
              <w:t>集体组三等奖</w:t>
            </w:r>
          </w:p>
        </w:tc>
        <w:tc>
          <w:tcPr>
            <w:tcW w:w="2268" w:type="dxa"/>
            <w:tcBorders>
              <w:top w:val="single" w:sz="4" w:space="0" w:color="000000"/>
              <w:left w:val="single" w:sz="4" w:space="0" w:color="000000"/>
              <w:bottom w:val="single" w:sz="4" w:space="0" w:color="000000"/>
              <w:right w:val="single" w:sz="4" w:space="0" w:color="000000"/>
            </w:tcBorders>
            <w:vAlign w:val="center"/>
          </w:tcPr>
          <w:p w14:paraId="29574A16"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sz w:val="24"/>
                <w:szCs w:val="24"/>
              </w:rPr>
              <w:t>3名</w:t>
            </w:r>
          </w:p>
        </w:tc>
        <w:tc>
          <w:tcPr>
            <w:tcW w:w="2768" w:type="dxa"/>
            <w:tcBorders>
              <w:top w:val="single" w:sz="4" w:space="0" w:color="000000"/>
              <w:left w:val="single" w:sz="4" w:space="0" w:color="000000"/>
              <w:bottom w:val="single" w:sz="4" w:space="0" w:color="000000"/>
              <w:right w:val="single" w:sz="4" w:space="0" w:color="000000"/>
            </w:tcBorders>
            <w:vAlign w:val="center"/>
          </w:tcPr>
          <w:p w14:paraId="14C1FE51"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sz w:val="24"/>
                <w:szCs w:val="24"/>
              </w:rPr>
              <w:t>奖金</w:t>
            </w:r>
            <w:r w:rsidRPr="003E1B13">
              <w:rPr>
                <w:rStyle w:val="NormalCharacter"/>
                <w:rFonts w:ascii="仿宋" w:eastAsia="仿宋" w:hAnsi="仿宋" w:hint="eastAsia"/>
                <w:sz w:val="24"/>
                <w:szCs w:val="24"/>
              </w:rPr>
              <w:t>1</w:t>
            </w:r>
            <w:r w:rsidRPr="003E1B13">
              <w:rPr>
                <w:rStyle w:val="NormalCharacter"/>
                <w:rFonts w:ascii="仿宋" w:eastAsia="仿宋" w:hAnsi="仿宋"/>
                <w:sz w:val="24"/>
                <w:szCs w:val="24"/>
              </w:rPr>
              <w:t>00元+证书</w:t>
            </w:r>
          </w:p>
        </w:tc>
      </w:tr>
      <w:tr w:rsidR="00A9048D" w14:paraId="6C5543DB" w14:textId="77777777" w:rsidTr="00B80ADA">
        <w:trPr>
          <w:trHeight w:val="20"/>
          <w:jc w:val="center"/>
        </w:trPr>
        <w:tc>
          <w:tcPr>
            <w:tcW w:w="4103" w:type="dxa"/>
            <w:tcBorders>
              <w:top w:val="single" w:sz="4" w:space="0" w:color="000000"/>
              <w:left w:val="single" w:sz="4" w:space="0" w:color="000000"/>
              <w:bottom w:val="single" w:sz="4" w:space="0" w:color="000000"/>
              <w:right w:val="single" w:sz="4" w:space="0" w:color="000000"/>
            </w:tcBorders>
            <w:vAlign w:val="center"/>
          </w:tcPr>
          <w:p w14:paraId="2DF16C00"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hint="eastAsia"/>
                <w:sz w:val="24"/>
                <w:szCs w:val="24"/>
              </w:rPr>
              <w:t>集体组优秀奖</w:t>
            </w:r>
          </w:p>
        </w:tc>
        <w:tc>
          <w:tcPr>
            <w:tcW w:w="2268" w:type="dxa"/>
            <w:tcBorders>
              <w:top w:val="single" w:sz="4" w:space="0" w:color="000000"/>
              <w:left w:val="single" w:sz="4" w:space="0" w:color="000000"/>
              <w:bottom w:val="single" w:sz="4" w:space="0" w:color="000000"/>
              <w:right w:val="single" w:sz="4" w:space="0" w:color="000000"/>
            </w:tcBorders>
            <w:vAlign w:val="center"/>
          </w:tcPr>
          <w:p w14:paraId="21C90129"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hint="eastAsia"/>
                <w:sz w:val="24"/>
                <w:szCs w:val="24"/>
              </w:rPr>
              <w:t>1</w:t>
            </w:r>
            <w:r w:rsidRPr="003E1B13">
              <w:rPr>
                <w:rStyle w:val="NormalCharacter"/>
                <w:rFonts w:ascii="仿宋" w:eastAsia="仿宋" w:hAnsi="仿宋"/>
                <w:sz w:val="24"/>
                <w:szCs w:val="24"/>
              </w:rPr>
              <w:t>0名</w:t>
            </w:r>
          </w:p>
        </w:tc>
        <w:tc>
          <w:tcPr>
            <w:tcW w:w="2768" w:type="dxa"/>
            <w:tcBorders>
              <w:top w:val="single" w:sz="4" w:space="0" w:color="000000"/>
              <w:left w:val="single" w:sz="4" w:space="0" w:color="000000"/>
              <w:bottom w:val="single" w:sz="4" w:space="0" w:color="000000"/>
              <w:right w:val="single" w:sz="4" w:space="0" w:color="000000"/>
            </w:tcBorders>
            <w:vAlign w:val="center"/>
          </w:tcPr>
          <w:p w14:paraId="373E4E79" w14:textId="77777777" w:rsidR="00A9048D" w:rsidRPr="003E1B13" w:rsidRDefault="00A9048D" w:rsidP="003443F5">
            <w:pPr>
              <w:snapToGrid w:val="0"/>
              <w:spacing w:line="200" w:lineRule="atLeast"/>
              <w:jc w:val="center"/>
              <w:rPr>
                <w:rStyle w:val="NormalCharacter"/>
                <w:rFonts w:ascii="仿宋" w:eastAsia="仿宋" w:hAnsi="仿宋"/>
                <w:sz w:val="24"/>
                <w:szCs w:val="24"/>
              </w:rPr>
            </w:pPr>
            <w:r w:rsidRPr="003E1B13">
              <w:rPr>
                <w:rStyle w:val="NormalCharacter"/>
                <w:rFonts w:ascii="仿宋" w:eastAsia="仿宋" w:hAnsi="仿宋"/>
                <w:sz w:val="24"/>
                <w:szCs w:val="24"/>
              </w:rPr>
              <w:t>获奖证书</w:t>
            </w:r>
          </w:p>
        </w:tc>
      </w:tr>
    </w:tbl>
    <w:p w14:paraId="67C3A2C8" w14:textId="77777777" w:rsidR="00CE5EBB" w:rsidRPr="00F30CE8" w:rsidRDefault="00EE18E7" w:rsidP="00F30CE8">
      <w:pPr>
        <w:widowControl/>
        <w:numPr>
          <w:ilvl w:val="0"/>
          <w:numId w:val="1"/>
        </w:numPr>
        <w:rPr>
          <w:rStyle w:val="NormalCharacter"/>
          <w:rFonts w:ascii="仿宋" w:eastAsia="仿宋" w:hAnsi="仿宋" w:cs="宋体"/>
          <w:b/>
          <w:bCs/>
          <w:sz w:val="36"/>
          <w:szCs w:val="36"/>
        </w:rPr>
      </w:pPr>
      <w:r w:rsidRPr="00F30CE8">
        <w:rPr>
          <w:rStyle w:val="NormalCharacter"/>
          <w:rFonts w:ascii="仿宋" w:eastAsia="仿宋" w:hAnsi="仿宋" w:cs="宋体" w:hint="eastAsia"/>
          <w:b/>
          <w:bCs/>
          <w:sz w:val="36"/>
          <w:szCs w:val="36"/>
        </w:rPr>
        <w:t>注意事项</w:t>
      </w:r>
    </w:p>
    <w:p w14:paraId="5748BBB4" w14:textId="77777777" w:rsidR="00CE5EBB" w:rsidRDefault="00EE18E7">
      <w:pPr>
        <w:rPr>
          <w:rStyle w:val="NormalCharacter"/>
          <w:rFonts w:ascii="仿宋_GB2312" w:eastAsia="仿宋_GB2312" w:hAnsi="仿宋_GB2312"/>
          <w:sz w:val="32"/>
          <w:szCs w:val="32"/>
        </w:rPr>
      </w:pPr>
      <w:r>
        <w:rPr>
          <w:rStyle w:val="NormalCharacter"/>
          <w:rFonts w:ascii="仿宋_GB2312" w:eastAsia="仿宋_GB2312" w:hAnsi="仿宋_GB2312"/>
          <w:sz w:val="32"/>
          <w:szCs w:val="32"/>
        </w:rPr>
        <w:t>（一）由于疫情期间，尽量避免外出录制作品；</w:t>
      </w:r>
    </w:p>
    <w:p w14:paraId="1C55DB8F" w14:textId="77777777" w:rsidR="00CE5EBB" w:rsidRDefault="00EE18E7">
      <w:pPr>
        <w:rPr>
          <w:rStyle w:val="NormalCharacter"/>
          <w:rFonts w:ascii="仿宋_GB2312" w:eastAsia="仿宋_GB2312" w:hAnsi="仿宋_GB2312"/>
          <w:sz w:val="32"/>
          <w:szCs w:val="32"/>
        </w:rPr>
      </w:pPr>
      <w:r>
        <w:rPr>
          <w:rStyle w:val="NormalCharacter"/>
          <w:rFonts w:ascii="仿宋_GB2312" w:eastAsia="仿宋_GB2312" w:hAnsi="仿宋_GB2312"/>
          <w:sz w:val="32"/>
          <w:szCs w:val="32"/>
        </w:rPr>
        <w:t>（二）本活动有专门的负责人进行通知，面对一些来源不清楚的消息及链接，应采取不回复、</w:t>
      </w:r>
      <w:proofErr w:type="gramStart"/>
      <w:r>
        <w:rPr>
          <w:rStyle w:val="NormalCharacter"/>
          <w:rFonts w:ascii="仿宋_GB2312" w:eastAsia="仿宋_GB2312" w:hAnsi="仿宋_GB2312"/>
          <w:sz w:val="32"/>
          <w:szCs w:val="32"/>
        </w:rPr>
        <w:t>不</w:t>
      </w:r>
      <w:proofErr w:type="gramEnd"/>
      <w:r>
        <w:rPr>
          <w:rStyle w:val="NormalCharacter"/>
          <w:rFonts w:ascii="仿宋_GB2312" w:eastAsia="仿宋_GB2312" w:hAnsi="仿宋_GB2312"/>
          <w:sz w:val="32"/>
          <w:szCs w:val="32"/>
        </w:rPr>
        <w:t>点击观看</w:t>
      </w:r>
      <w:r>
        <w:rPr>
          <w:rStyle w:val="NormalCharacter"/>
          <w:rFonts w:ascii="仿宋_GB2312" w:eastAsia="仿宋_GB2312" w:hAnsi="仿宋_GB2312" w:hint="eastAsia"/>
          <w:sz w:val="32"/>
          <w:szCs w:val="32"/>
        </w:rPr>
        <w:t>，谨防被骗。</w:t>
      </w:r>
    </w:p>
    <w:p w14:paraId="24D4B765" w14:textId="77777777" w:rsidR="00CE5EBB" w:rsidRDefault="00EE18E7">
      <w:pPr>
        <w:rPr>
          <w:rStyle w:val="NormalCharacter"/>
          <w:rFonts w:ascii="仿宋_GB2312" w:eastAsia="仿宋_GB2312" w:hAnsi="仿宋_GB2312"/>
          <w:sz w:val="32"/>
          <w:szCs w:val="32"/>
        </w:rPr>
      </w:pPr>
      <w:r>
        <w:rPr>
          <w:rStyle w:val="NormalCharacter"/>
          <w:rFonts w:ascii="仿宋_GB2312" w:eastAsia="仿宋_GB2312" w:hAnsi="仿宋_GB2312"/>
          <w:sz w:val="32"/>
          <w:szCs w:val="32"/>
        </w:rPr>
        <w:t>（三）未尽事宜以梧州学院</w:t>
      </w:r>
      <w:r>
        <w:rPr>
          <w:rStyle w:val="NormalCharacter"/>
          <w:rFonts w:ascii="仿宋_GB2312" w:eastAsia="仿宋_GB2312" w:hAnsi="仿宋_GB2312" w:hint="eastAsia"/>
          <w:sz w:val="32"/>
          <w:szCs w:val="32"/>
        </w:rPr>
        <w:t>语言文字工作委员会</w:t>
      </w:r>
      <w:r>
        <w:rPr>
          <w:rStyle w:val="NormalCharacter"/>
          <w:rFonts w:ascii="仿宋_GB2312" w:eastAsia="仿宋_GB2312" w:hAnsi="仿宋_GB2312"/>
          <w:sz w:val="32"/>
          <w:szCs w:val="32"/>
        </w:rPr>
        <w:t>公布为准。</w:t>
      </w:r>
    </w:p>
    <w:p w14:paraId="70579AC9" w14:textId="77777777" w:rsidR="004C5EDE" w:rsidRDefault="004C5EDE">
      <w:pPr>
        <w:ind w:right="640"/>
        <w:jc w:val="right"/>
        <w:rPr>
          <w:rStyle w:val="NormalCharacter"/>
          <w:rFonts w:ascii="仿宋_GB2312" w:eastAsia="仿宋_GB2312" w:hAnsi="仿宋_GB2312"/>
          <w:sz w:val="32"/>
          <w:szCs w:val="32"/>
        </w:rPr>
      </w:pPr>
    </w:p>
    <w:p w14:paraId="0F8C6B3F" w14:textId="25560702" w:rsidR="00CE5EBB" w:rsidRDefault="00EE18E7">
      <w:pPr>
        <w:ind w:right="640"/>
        <w:jc w:val="right"/>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                  </w:t>
      </w:r>
    </w:p>
    <w:p w14:paraId="18FB034A" w14:textId="77777777" w:rsidR="00CE5EBB" w:rsidRDefault="00EE18E7">
      <w:pPr>
        <w:ind w:right="640"/>
        <w:jc w:val="right"/>
        <w:rPr>
          <w:rStyle w:val="NormalCharacter"/>
          <w:rFonts w:ascii="仿宋_GB2312" w:eastAsia="仿宋_GB2312" w:hAnsi="仿宋_GB2312"/>
          <w:color w:val="FF0000"/>
          <w:sz w:val="32"/>
          <w:szCs w:val="32"/>
        </w:rPr>
      </w:pPr>
      <w:r>
        <w:rPr>
          <w:rStyle w:val="NormalCharacter"/>
          <w:rFonts w:ascii="仿宋_GB2312" w:eastAsia="仿宋_GB2312" w:hAnsi="仿宋_GB2312"/>
          <w:sz w:val="32"/>
          <w:szCs w:val="32"/>
        </w:rPr>
        <w:t xml:space="preserve">    梧州学院</w:t>
      </w:r>
      <w:r>
        <w:rPr>
          <w:rStyle w:val="NormalCharacter"/>
          <w:rFonts w:ascii="仿宋_GB2312" w:eastAsia="仿宋_GB2312" w:hAnsi="仿宋_GB2312" w:hint="eastAsia"/>
          <w:sz w:val="32"/>
          <w:szCs w:val="32"/>
        </w:rPr>
        <w:t>语言文字工作委员会</w:t>
      </w:r>
    </w:p>
    <w:p w14:paraId="70B9F895" w14:textId="5ACA0810" w:rsidR="00CE5EBB" w:rsidRDefault="00EE18E7">
      <w:pPr>
        <w:ind w:right="640" w:firstLineChars="1200" w:firstLine="3840"/>
        <w:jc w:val="right"/>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     2021年8月19日</w:t>
      </w:r>
    </w:p>
    <w:p w14:paraId="29827001" w14:textId="73E7191F" w:rsidR="00CE5EBB" w:rsidRDefault="009315FE" w:rsidP="00B80ADA">
      <w:pPr>
        <w:widowControl/>
        <w:jc w:val="left"/>
        <w:rPr>
          <w:rStyle w:val="NormalCharacter"/>
          <w:rFonts w:ascii="仿宋_GB2312" w:eastAsia="仿宋_GB2312" w:hAnsi="仿宋_GB2312"/>
          <w:sz w:val="32"/>
          <w:szCs w:val="32"/>
        </w:rPr>
      </w:pPr>
      <w:r>
        <w:rPr>
          <w:rStyle w:val="NormalCharacter"/>
          <w:rFonts w:ascii="仿宋_GB2312" w:eastAsia="仿宋_GB2312" w:hAnsi="仿宋_GB2312"/>
          <w:sz w:val="32"/>
          <w:szCs w:val="32"/>
        </w:rPr>
        <w:br w:type="page"/>
      </w:r>
      <w:r w:rsidR="00EE18E7">
        <w:rPr>
          <w:rStyle w:val="NormalCharacter"/>
          <w:rFonts w:ascii="仿宋_GB2312" w:eastAsia="仿宋_GB2312" w:hAnsi="仿宋_GB2312"/>
          <w:sz w:val="32"/>
          <w:szCs w:val="32"/>
        </w:rPr>
        <w:lastRenderedPageBreak/>
        <w:t>附件一</w:t>
      </w:r>
    </w:p>
    <w:p w14:paraId="0C0FA438" w14:textId="77777777" w:rsidR="00CE5EBB" w:rsidRDefault="00EE18E7">
      <w:pPr>
        <w:spacing w:line="560" w:lineRule="exact"/>
        <w:jc w:val="center"/>
        <w:rPr>
          <w:rStyle w:val="NormalCharacter"/>
          <w:rFonts w:ascii="仿宋_GB2312" w:eastAsia="仿宋_GB2312" w:hAnsi="仿宋_GB2312" w:cs="仿宋_GB2312"/>
          <w:b/>
          <w:bCs/>
          <w:sz w:val="44"/>
          <w:szCs w:val="44"/>
        </w:rPr>
      </w:pPr>
      <w:r>
        <w:rPr>
          <w:rStyle w:val="NormalCharacter"/>
          <w:rFonts w:ascii="仿宋_GB2312" w:eastAsia="仿宋_GB2312" w:hAnsi="仿宋_GB2312" w:cs="仿宋_GB2312"/>
          <w:b/>
          <w:bCs/>
          <w:sz w:val="44"/>
          <w:szCs w:val="44"/>
        </w:rPr>
        <w:t>工作安排表</w:t>
      </w:r>
    </w:p>
    <w:p w14:paraId="4F1BA141" w14:textId="77777777" w:rsidR="00CE5EBB" w:rsidRDefault="00EE18E7">
      <w:pPr>
        <w:pStyle w:val="UserStyle3"/>
        <w:ind w:firstLineChars="0"/>
        <w:rPr>
          <w:rStyle w:val="NormalCharacter"/>
          <w:rFonts w:ascii="仿宋_GB2312" w:eastAsia="仿宋_GB2312" w:hAnsi="仿宋_GB2312"/>
          <w:sz w:val="32"/>
          <w:szCs w:val="32"/>
        </w:rPr>
      </w:pPr>
      <w:r>
        <w:rPr>
          <w:rStyle w:val="NormalCharacter"/>
          <w:rFonts w:ascii="仿宋_GB2312" w:eastAsia="仿宋_GB2312" w:hAnsi="仿宋_GB2312"/>
          <w:sz w:val="32"/>
          <w:szCs w:val="32"/>
        </w:rPr>
        <w:t>总负责人：</w:t>
      </w:r>
      <w:proofErr w:type="gramStart"/>
      <w:r>
        <w:rPr>
          <w:rStyle w:val="NormalCharacter"/>
          <w:rFonts w:ascii="仿宋_GB2312" w:eastAsia="仿宋_GB2312" w:hAnsi="仿宋_GB2312"/>
          <w:sz w:val="32"/>
          <w:szCs w:val="32"/>
        </w:rPr>
        <w:t>易秋杏</w:t>
      </w:r>
      <w:proofErr w:type="gramEnd"/>
      <w:r>
        <w:rPr>
          <w:rStyle w:val="NormalCharacter"/>
          <w:rFonts w:ascii="仿宋_GB2312" w:eastAsia="仿宋_GB2312" w:hAnsi="仿宋_GB2312"/>
          <w:sz w:val="32"/>
          <w:szCs w:val="32"/>
        </w:rPr>
        <w:t xml:space="preserve">           联系方式：13481515402</w:t>
      </w:r>
    </w:p>
    <w:tbl>
      <w:tblPr>
        <w:tblpPr w:leftFromText="180" w:rightFromText="180" w:vertAnchor="text" w:horzAnchor="page" w:tblpX="1559" w:tblpY="286"/>
        <w:tblOverlap w:val="neve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2331"/>
        <w:gridCol w:w="3065"/>
        <w:gridCol w:w="2693"/>
      </w:tblGrid>
      <w:tr w:rsidR="00CE5EBB" w14:paraId="2694447C" w14:textId="77777777">
        <w:trPr>
          <w:trHeight w:val="324"/>
        </w:trPr>
        <w:tc>
          <w:tcPr>
            <w:tcW w:w="1555" w:type="dxa"/>
            <w:tcBorders>
              <w:top w:val="single" w:sz="4" w:space="0" w:color="000000"/>
              <w:left w:val="single" w:sz="4" w:space="0" w:color="000000"/>
              <w:bottom w:val="single" w:sz="4" w:space="0" w:color="000000"/>
              <w:right w:val="single" w:sz="4" w:space="0" w:color="000000"/>
            </w:tcBorders>
          </w:tcPr>
          <w:p w14:paraId="72061B31" w14:textId="77777777" w:rsidR="00CE5EBB" w:rsidRDefault="00EE18E7">
            <w:pPr>
              <w:spacing w:line="560" w:lineRule="exact"/>
              <w:jc w:val="center"/>
              <w:rPr>
                <w:rStyle w:val="NormalCharacter"/>
                <w:rFonts w:ascii="仿宋_GB2312" w:eastAsia="仿宋_GB2312" w:hAnsi="仿宋_GB2312"/>
                <w:sz w:val="32"/>
                <w:szCs w:val="32"/>
              </w:rPr>
            </w:pPr>
            <w:r>
              <w:rPr>
                <w:rStyle w:val="NormalCharacter"/>
                <w:rFonts w:ascii="仿宋_GB2312" w:eastAsia="仿宋_GB2312" w:hAnsi="仿宋_GB2312"/>
                <w:sz w:val="32"/>
                <w:szCs w:val="32"/>
              </w:rPr>
              <w:t>工作事项</w:t>
            </w:r>
          </w:p>
        </w:tc>
        <w:tc>
          <w:tcPr>
            <w:tcW w:w="2331" w:type="dxa"/>
            <w:tcBorders>
              <w:top w:val="single" w:sz="4" w:space="0" w:color="000000"/>
              <w:left w:val="single" w:sz="4" w:space="0" w:color="000000"/>
              <w:bottom w:val="single" w:sz="4" w:space="0" w:color="000000"/>
              <w:right w:val="single" w:sz="4" w:space="0" w:color="000000"/>
            </w:tcBorders>
          </w:tcPr>
          <w:p w14:paraId="6F4E2C2C" w14:textId="77777777" w:rsidR="00CE5EBB" w:rsidRDefault="00EE18E7">
            <w:pPr>
              <w:spacing w:line="560" w:lineRule="exact"/>
              <w:jc w:val="center"/>
              <w:rPr>
                <w:rStyle w:val="NormalCharacter"/>
                <w:rFonts w:ascii="仿宋_GB2312" w:eastAsia="仿宋_GB2312" w:hAnsi="仿宋_GB2312"/>
                <w:sz w:val="32"/>
                <w:szCs w:val="32"/>
              </w:rPr>
            </w:pPr>
            <w:r>
              <w:rPr>
                <w:rStyle w:val="NormalCharacter"/>
                <w:rFonts w:ascii="仿宋_GB2312" w:eastAsia="仿宋_GB2312" w:hAnsi="仿宋_GB2312"/>
                <w:sz w:val="32"/>
                <w:szCs w:val="32"/>
              </w:rPr>
              <w:t>工作人员</w:t>
            </w:r>
          </w:p>
        </w:tc>
        <w:tc>
          <w:tcPr>
            <w:tcW w:w="3065" w:type="dxa"/>
            <w:tcBorders>
              <w:top w:val="single" w:sz="4" w:space="0" w:color="000000"/>
              <w:left w:val="single" w:sz="4" w:space="0" w:color="000000"/>
              <w:bottom w:val="single" w:sz="4" w:space="0" w:color="000000"/>
              <w:right w:val="single" w:sz="4" w:space="0" w:color="000000"/>
            </w:tcBorders>
          </w:tcPr>
          <w:p w14:paraId="25017A1D" w14:textId="77777777" w:rsidR="00CE5EBB" w:rsidRDefault="00EE18E7">
            <w:pPr>
              <w:spacing w:line="560" w:lineRule="exact"/>
              <w:ind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工作内容</w:t>
            </w:r>
          </w:p>
        </w:tc>
        <w:tc>
          <w:tcPr>
            <w:tcW w:w="2693" w:type="dxa"/>
            <w:tcBorders>
              <w:top w:val="single" w:sz="4" w:space="0" w:color="000000"/>
              <w:left w:val="single" w:sz="4" w:space="0" w:color="000000"/>
              <w:bottom w:val="single" w:sz="4" w:space="0" w:color="000000"/>
              <w:right w:val="single" w:sz="4" w:space="0" w:color="000000"/>
            </w:tcBorders>
          </w:tcPr>
          <w:p w14:paraId="44B67431" w14:textId="77777777" w:rsidR="00CE5EBB" w:rsidRDefault="00EE18E7">
            <w:pPr>
              <w:spacing w:line="560" w:lineRule="exact"/>
              <w:jc w:val="center"/>
              <w:rPr>
                <w:rStyle w:val="NormalCharacter"/>
                <w:rFonts w:ascii="仿宋_GB2312" w:eastAsia="仿宋_GB2312" w:hAnsi="仿宋_GB2312"/>
                <w:sz w:val="32"/>
                <w:szCs w:val="32"/>
              </w:rPr>
            </w:pPr>
            <w:r>
              <w:rPr>
                <w:rStyle w:val="NormalCharacter"/>
                <w:rFonts w:ascii="仿宋_GB2312" w:eastAsia="仿宋_GB2312" w:hAnsi="仿宋_GB2312"/>
                <w:sz w:val="32"/>
                <w:szCs w:val="32"/>
              </w:rPr>
              <w:t>完成时间</w:t>
            </w:r>
          </w:p>
        </w:tc>
      </w:tr>
      <w:tr w:rsidR="00CE5EBB" w14:paraId="0A88C1E5" w14:textId="77777777">
        <w:trPr>
          <w:trHeight w:val="560"/>
        </w:trPr>
        <w:tc>
          <w:tcPr>
            <w:tcW w:w="1555" w:type="dxa"/>
            <w:tcBorders>
              <w:top w:val="single" w:sz="4" w:space="0" w:color="000000"/>
              <w:left w:val="single" w:sz="4" w:space="0" w:color="000000"/>
              <w:bottom w:val="single" w:sz="4" w:space="0" w:color="000000"/>
              <w:right w:val="single" w:sz="4" w:space="0" w:color="000000"/>
            </w:tcBorders>
          </w:tcPr>
          <w:p w14:paraId="211403DE" w14:textId="77777777" w:rsidR="00CE5EBB" w:rsidRDefault="00EE18E7">
            <w:pPr>
              <w:spacing w:line="560" w:lineRule="exact"/>
              <w:jc w:val="center"/>
              <w:rPr>
                <w:rStyle w:val="NormalCharacter"/>
                <w:rFonts w:ascii="仿宋_GB2312" w:eastAsia="仿宋_GB2312" w:hAnsi="仿宋_GB2312"/>
                <w:sz w:val="28"/>
                <w:szCs w:val="28"/>
              </w:rPr>
            </w:pPr>
            <w:r>
              <w:rPr>
                <w:rStyle w:val="NormalCharacter"/>
                <w:rFonts w:ascii="仿宋_GB2312" w:eastAsia="仿宋_GB2312" w:hAnsi="仿宋_GB2312"/>
                <w:sz w:val="28"/>
                <w:szCs w:val="28"/>
              </w:rPr>
              <w:t>完成活动策划</w:t>
            </w:r>
          </w:p>
        </w:tc>
        <w:tc>
          <w:tcPr>
            <w:tcW w:w="2331" w:type="dxa"/>
            <w:tcBorders>
              <w:top w:val="single" w:sz="4" w:space="0" w:color="000000"/>
              <w:left w:val="single" w:sz="4" w:space="0" w:color="000000"/>
              <w:bottom w:val="single" w:sz="4" w:space="0" w:color="000000"/>
              <w:right w:val="single" w:sz="4" w:space="0" w:color="000000"/>
            </w:tcBorders>
          </w:tcPr>
          <w:p w14:paraId="17E525AE" w14:textId="77777777" w:rsidR="00CE5EBB" w:rsidRDefault="00EE18E7">
            <w:pPr>
              <w:spacing w:line="560" w:lineRule="exact"/>
              <w:rPr>
                <w:rStyle w:val="NormalCharacter"/>
                <w:rFonts w:ascii="仿宋_GB2312" w:eastAsia="仿宋_GB2312" w:hAnsi="仿宋_GB2312"/>
                <w:color w:val="000000"/>
                <w:sz w:val="28"/>
                <w:szCs w:val="28"/>
              </w:rPr>
            </w:pPr>
            <w:r>
              <w:rPr>
                <w:rStyle w:val="NormalCharacter"/>
                <w:rFonts w:ascii="仿宋_GB2312" w:eastAsia="仿宋_GB2312" w:hAnsi="仿宋_GB2312"/>
                <w:sz w:val="28"/>
                <w:szCs w:val="28"/>
              </w:rPr>
              <w:t>负责人：</w:t>
            </w:r>
            <w:proofErr w:type="gramStart"/>
            <w:r>
              <w:rPr>
                <w:rStyle w:val="NormalCharacter"/>
                <w:rFonts w:ascii="仿宋_GB2312" w:eastAsia="仿宋_GB2312" w:hAnsi="仿宋_GB2312"/>
                <w:sz w:val="28"/>
                <w:szCs w:val="28"/>
              </w:rPr>
              <w:t>覃偲偲</w:t>
            </w:r>
            <w:proofErr w:type="gramEnd"/>
          </w:p>
          <w:p w14:paraId="4CE3495F"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组员：梁文林</w:t>
            </w:r>
          </w:p>
        </w:tc>
        <w:tc>
          <w:tcPr>
            <w:tcW w:w="3065" w:type="dxa"/>
            <w:tcBorders>
              <w:top w:val="single" w:sz="4" w:space="0" w:color="000000"/>
              <w:left w:val="single" w:sz="4" w:space="0" w:color="000000"/>
              <w:bottom w:val="single" w:sz="4" w:space="0" w:color="000000"/>
              <w:right w:val="single" w:sz="4" w:space="0" w:color="000000"/>
            </w:tcBorders>
          </w:tcPr>
          <w:p w14:paraId="46828E17" w14:textId="77777777" w:rsidR="00CE5EBB" w:rsidRDefault="00EE18E7">
            <w:pPr>
              <w:spacing w:line="560" w:lineRule="exact"/>
              <w:jc w:val="center"/>
              <w:rPr>
                <w:rStyle w:val="NormalCharacter"/>
                <w:rFonts w:ascii="仿宋_GB2312" w:eastAsia="仿宋_GB2312" w:hAnsi="仿宋_GB2312"/>
                <w:sz w:val="28"/>
                <w:szCs w:val="28"/>
              </w:rPr>
            </w:pPr>
            <w:r>
              <w:rPr>
                <w:rStyle w:val="NormalCharacter"/>
                <w:rFonts w:ascii="仿宋_GB2312" w:eastAsia="仿宋_GB2312" w:hAnsi="仿宋_GB2312"/>
                <w:sz w:val="28"/>
                <w:szCs w:val="28"/>
              </w:rPr>
              <w:t>完成整个活动的策划</w:t>
            </w:r>
          </w:p>
        </w:tc>
        <w:tc>
          <w:tcPr>
            <w:tcW w:w="2693" w:type="dxa"/>
            <w:tcBorders>
              <w:top w:val="single" w:sz="4" w:space="0" w:color="000000"/>
              <w:left w:val="single" w:sz="4" w:space="0" w:color="000000"/>
              <w:bottom w:val="single" w:sz="4" w:space="0" w:color="000000"/>
              <w:right w:val="single" w:sz="4" w:space="0" w:color="000000"/>
            </w:tcBorders>
          </w:tcPr>
          <w:p w14:paraId="1991D443" w14:textId="77777777" w:rsidR="00CE5EBB" w:rsidRDefault="00EE18E7">
            <w:pPr>
              <w:spacing w:line="560" w:lineRule="exact"/>
              <w:jc w:val="center"/>
              <w:rPr>
                <w:rStyle w:val="NormalCharacter"/>
                <w:rFonts w:ascii="仿宋_GB2312" w:eastAsia="仿宋_GB2312" w:hAnsi="仿宋_GB2312"/>
                <w:sz w:val="28"/>
                <w:szCs w:val="28"/>
              </w:rPr>
            </w:pPr>
            <w:r>
              <w:rPr>
                <w:rStyle w:val="NormalCharacter"/>
                <w:rFonts w:ascii="仿宋_GB2312" w:eastAsia="仿宋_GB2312" w:hAnsi="仿宋_GB2312"/>
                <w:sz w:val="28"/>
                <w:szCs w:val="28"/>
              </w:rPr>
              <w:t>8月20日</w:t>
            </w:r>
          </w:p>
        </w:tc>
      </w:tr>
      <w:tr w:rsidR="00CE5EBB" w14:paraId="7F266DF3" w14:textId="77777777">
        <w:trPr>
          <w:trHeight w:val="531"/>
        </w:trPr>
        <w:tc>
          <w:tcPr>
            <w:tcW w:w="1555" w:type="dxa"/>
            <w:tcBorders>
              <w:top w:val="single" w:sz="4" w:space="0" w:color="000000"/>
              <w:left w:val="single" w:sz="4" w:space="0" w:color="000000"/>
              <w:bottom w:val="single" w:sz="4" w:space="0" w:color="000000"/>
              <w:right w:val="single" w:sz="4" w:space="0" w:color="000000"/>
            </w:tcBorders>
          </w:tcPr>
          <w:p w14:paraId="3B832078" w14:textId="77777777" w:rsidR="00CE5EBB" w:rsidRDefault="00CE5EBB">
            <w:pPr>
              <w:spacing w:line="560" w:lineRule="exact"/>
              <w:jc w:val="center"/>
              <w:rPr>
                <w:rStyle w:val="NormalCharacter"/>
                <w:rFonts w:ascii="仿宋_GB2312" w:eastAsia="仿宋_GB2312" w:hAnsi="仿宋_GB2312"/>
                <w:sz w:val="28"/>
                <w:szCs w:val="28"/>
              </w:rPr>
            </w:pPr>
          </w:p>
          <w:p w14:paraId="308170DD" w14:textId="77777777" w:rsidR="00CE5EBB" w:rsidRDefault="00CE5EBB">
            <w:pPr>
              <w:spacing w:line="560" w:lineRule="exact"/>
              <w:jc w:val="center"/>
              <w:rPr>
                <w:rStyle w:val="NormalCharacter"/>
                <w:rFonts w:ascii="仿宋_GB2312" w:eastAsia="仿宋_GB2312" w:hAnsi="仿宋_GB2312"/>
                <w:sz w:val="28"/>
                <w:szCs w:val="28"/>
              </w:rPr>
            </w:pPr>
          </w:p>
          <w:p w14:paraId="70D39CE2"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宣传、素材收集工作</w:t>
            </w:r>
          </w:p>
        </w:tc>
        <w:tc>
          <w:tcPr>
            <w:tcW w:w="2331" w:type="dxa"/>
            <w:tcBorders>
              <w:top w:val="single" w:sz="4" w:space="0" w:color="000000"/>
              <w:left w:val="single" w:sz="4" w:space="0" w:color="000000"/>
              <w:bottom w:val="single" w:sz="4" w:space="0" w:color="000000"/>
              <w:right w:val="single" w:sz="4" w:space="0" w:color="000000"/>
            </w:tcBorders>
          </w:tcPr>
          <w:p w14:paraId="013678B3" w14:textId="77777777" w:rsidR="00CE5EBB" w:rsidRDefault="00CE5EBB">
            <w:pPr>
              <w:spacing w:line="560" w:lineRule="exact"/>
              <w:rPr>
                <w:rStyle w:val="NormalCharacter"/>
                <w:rFonts w:ascii="仿宋_GB2312" w:eastAsia="仿宋_GB2312" w:hAnsi="仿宋_GB2312"/>
                <w:sz w:val="28"/>
                <w:szCs w:val="28"/>
              </w:rPr>
            </w:pPr>
          </w:p>
          <w:p w14:paraId="21C12267"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负责人：李丽贞</w:t>
            </w:r>
          </w:p>
          <w:p w14:paraId="095185D1"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组员：梁凯雲</w:t>
            </w:r>
          </w:p>
        </w:tc>
        <w:tc>
          <w:tcPr>
            <w:tcW w:w="3065" w:type="dxa"/>
            <w:tcBorders>
              <w:top w:val="single" w:sz="4" w:space="0" w:color="000000"/>
              <w:left w:val="single" w:sz="4" w:space="0" w:color="000000"/>
              <w:bottom w:val="single" w:sz="4" w:space="0" w:color="000000"/>
              <w:right w:val="single" w:sz="4" w:space="0" w:color="000000"/>
            </w:tcBorders>
          </w:tcPr>
          <w:p w14:paraId="17874AFA"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1.活动前期在官Q、</w:t>
            </w:r>
            <w:proofErr w:type="gramStart"/>
            <w:r>
              <w:rPr>
                <w:rStyle w:val="NormalCharacter"/>
                <w:rFonts w:ascii="仿宋_GB2312" w:eastAsia="仿宋_GB2312" w:hAnsi="仿宋_GB2312"/>
                <w:sz w:val="28"/>
                <w:szCs w:val="28"/>
              </w:rPr>
              <w:t>梧院公众号</w:t>
            </w:r>
            <w:proofErr w:type="gramEnd"/>
            <w:r>
              <w:rPr>
                <w:rStyle w:val="NormalCharacter"/>
                <w:rFonts w:ascii="仿宋_GB2312" w:eastAsia="仿宋_GB2312" w:hAnsi="仿宋_GB2312"/>
                <w:sz w:val="28"/>
                <w:szCs w:val="28"/>
              </w:rPr>
              <w:t>进行活动宣传；</w:t>
            </w:r>
          </w:p>
          <w:p w14:paraId="3C5422D0"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2.后期活动结束编辑新闻稿在官Q发布</w:t>
            </w:r>
          </w:p>
        </w:tc>
        <w:tc>
          <w:tcPr>
            <w:tcW w:w="2693" w:type="dxa"/>
            <w:tcBorders>
              <w:top w:val="single" w:sz="4" w:space="0" w:color="000000"/>
              <w:left w:val="single" w:sz="4" w:space="0" w:color="000000"/>
              <w:bottom w:val="single" w:sz="4" w:space="0" w:color="000000"/>
              <w:right w:val="single" w:sz="4" w:space="0" w:color="000000"/>
            </w:tcBorders>
          </w:tcPr>
          <w:p w14:paraId="02C85A6C" w14:textId="77777777" w:rsidR="00CE5EBB" w:rsidRDefault="00EE18E7">
            <w:pPr>
              <w:spacing w:line="560" w:lineRule="exact"/>
              <w:jc w:val="center"/>
              <w:rPr>
                <w:rStyle w:val="NormalCharacter"/>
                <w:rFonts w:ascii="仿宋_GB2312" w:eastAsia="仿宋_GB2312" w:hAnsi="仿宋_GB2312"/>
                <w:sz w:val="28"/>
                <w:szCs w:val="28"/>
              </w:rPr>
            </w:pPr>
            <w:r>
              <w:rPr>
                <w:rStyle w:val="NormalCharacter"/>
                <w:rFonts w:ascii="仿宋_GB2312" w:eastAsia="仿宋_GB2312" w:hAnsi="仿宋_GB2312"/>
                <w:sz w:val="28"/>
                <w:szCs w:val="28"/>
              </w:rPr>
              <w:t>1.9月1日前</w:t>
            </w:r>
          </w:p>
          <w:p w14:paraId="5B419CBA" w14:textId="77777777" w:rsidR="00CE5EBB" w:rsidRDefault="00EE18E7">
            <w:pPr>
              <w:spacing w:line="560" w:lineRule="exact"/>
              <w:jc w:val="center"/>
              <w:rPr>
                <w:rStyle w:val="NormalCharacter"/>
                <w:rFonts w:ascii="仿宋_GB2312" w:eastAsia="仿宋_GB2312" w:hAnsi="仿宋_GB2312"/>
                <w:sz w:val="28"/>
                <w:szCs w:val="28"/>
              </w:rPr>
            </w:pPr>
            <w:r>
              <w:rPr>
                <w:rStyle w:val="NormalCharacter"/>
                <w:rFonts w:ascii="仿宋_GB2312" w:eastAsia="仿宋_GB2312" w:hAnsi="仿宋_GB2312"/>
                <w:sz w:val="28"/>
                <w:szCs w:val="28"/>
              </w:rPr>
              <w:t>2.9月30日后</w:t>
            </w:r>
          </w:p>
        </w:tc>
      </w:tr>
      <w:tr w:rsidR="00CE5EBB" w14:paraId="76C36D4C" w14:textId="77777777">
        <w:trPr>
          <w:trHeight w:val="560"/>
        </w:trPr>
        <w:tc>
          <w:tcPr>
            <w:tcW w:w="1555" w:type="dxa"/>
            <w:tcBorders>
              <w:top w:val="single" w:sz="4" w:space="0" w:color="000000"/>
              <w:left w:val="single" w:sz="4" w:space="0" w:color="000000"/>
              <w:bottom w:val="single" w:sz="4" w:space="0" w:color="000000"/>
              <w:right w:val="single" w:sz="4" w:space="0" w:color="000000"/>
            </w:tcBorders>
          </w:tcPr>
          <w:p w14:paraId="00550715" w14:textId="77777777" w:rsidR="00CE5EBB" w:rsidRDefault="00CE5EBB">
            <w:pPr>
              <w:spacing w:line="560" w:lineRule="exact"/>
              <w:jc w:val="center"/>
              <w:rPr>
                <w:rStyle w:val="NormalCharacter"/>
                <w:rFonts w:ascii="仿宋_GB2312" w:eastAsia="仿宋_GB2312" w:hAnsi="仿宋_GB2312"/>
                <w:sz w:val="28"/>
                <w:szCs w:val="28"/>
              </w:rPr>
            </w:pPr>
          </w:p>
          <w:p w14:paraId="58FD5139" w14:textId="77777777" w:rsidR="00CE5EBB" w:rsidRDefault="00CE5EBB">
            <w:pPr>
              <w:spacing w:line="560" w:lineRule="exact"/>
              <w:jc w:val="center"/>
              <w:rPr>
                <w:rStyle w:val="NormalCharacter"/>
                <w:rFonts w:ascii="仿宋_GB2312" w:eastAsia="仿宋_GB2312" w:hAnsi="仿宋_GB2312"/>
                <w:sz w:val="28"/>
                <w:szCs w:val="28"/>
              </w:rPr>
            </w:pPr>
          </w:p>
          <w:p w14:paraId="0921D213" w14:textId="77777777" w:rsidR="00CE5EBB" w:rsidRDefault="00CE5EBB">
            <w:pPr>
              <w:spacing w:line="560" w:lineRule="exact"/>
              <w:jc w:val="center"/>
              <w:rPr>
                <w:rStyle w:val="NormalCharacter"/>
                <w:rFonts w:ascii="仿宋_GB2312" w:eastAsia="仿宋_GB2312" w:hAnsi="仿宋_GB2312"/>
                <w:sz w:val="28"/>
                <w:szCs w:val="28"/>
              </w:rPr>
            </w:pPr>
          </w:p>
          <w:p w14:paraId="7184E702" w14:textId="77777777" w:rsidR="00CE5EBB" w:rsidRDefault="00CE5EBB">
            <w:pPr>
              <w:spacing w:line="560" w:lineRule="exact"/>
              <w:rPr>
                <w:rStyle w:val="NormalCharacter"/>
                <w:rFonts w:ascii="仿宋_GB2312" w:eastAsia="仿宋_GB2312" w:hAnsi="仿宋_GB2312"/>
                <w:sz w:val="28"/>
                <w:szCs w:val="28"/>
              </w:rPr>
            </w:pPr>
          </w:p>
          <w:p w14:paraId="129F3C34"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整理信息</w:t>
            </w:r>
          </w:p>
        </w:tc>
        <w:tc>
          <w:tcPr>
            <w:tcW w:w="2331" w:type="dxa"/>
            <w:tcBorders>
              <w:top w:val="single" w:sz="4" w:space="0" w:color="000000"/>
              <w:left w:val="single" w:sz="4" w:space="0" w:color="000000"/>
              <w:bottom w:val="single" w:sz="4" w:space="0" w:color="000000"/>
              <w:right w:val="single" w:sz="4" w:space="0" w:color="000000"/>
            </w:tcBorders>
          </w:tcPr>
          <w:p w14:paraId="01D54FC4"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负责人：杨业盼</w:t>
            </w:r>
          </w:p>
          <w:p w14:paraId="6F61C082"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组员：陈如萍、卢沛沛、陈远深、黄书佩</w:t>
            </w:r>
          </w:p>
        </w:tc>
        <w:tc>
          <w:tcPr>
            <w:tcW w:w="3065" w:type="dxa"/>
            <w:tcBorders>
              <w:top w:val="single" w:sz="4" w:space="0" w:color="000000"/>
              <w:left w:val="single" w:sz="4" w:space="0" w:color="000000"/>
              <w:bottom w:val="single" w:sz="4" w:space="0" w:color="000000"/>
              <w:right w:val="single" w:sz="4" w:space="0" w:color="000000"/>
            </w:tcBorders>
          </w:tcPr>
          <w:p w14:paraId="14231ED0" w14:textId="77777777" w:rsidR="00CE5EBB" w:rsidRDefault="00EE18E7">
            <w:pPr>
              <w:numPr>
                <w:ilvl w:val="0"/>
                <w:numId w:val="4"/>
              </w:numPr>
              <w:spacing w:line="560" w:lineRule="exact"/>
              <w:rPr>
                <w:rStyle w:val="NormalCharacter"/>
                <w:rFonts w:ascii="仿宋_GB2312" w:eastAsia="仿宋_GB2312" w:hAnsi="仿宋_GB2312"/>
                <w:kern w:val="0"/>
                <w:sz w:val="28"/>
                <w:szCs w:val="28"/>
              </w:rPr>
            </w:pPr>
            <w:r>
              <w:rPr>
                <w:rStyle w:val="NormalCharacter"/>
                <w:rFonts w:ascii="仿宋_GB2312" w:eastAsia="仿宋_GB2312" w:hAnsi="仿宋_GB2312"/>
                <w:kern w:val="0"/>
                <w:sz w:val="28"/>
                <w:szCs w:val="28"/>
              </w:rPr>
              <w:t>整理选手的参赛名单信息；</w:t>
            </w:r>
          </w:p>
          <w:p w14:paraId="2261C50A" w14:textId="77777777" w:rsidR="00CE5EBB" w:rsidRDefault="00EE18E7">
            <w:pPr>
              <w:numPr>
                <w:ilvl w:val="0"/>
                <w:numId w:val="4"/>
              </w:numPr>
              <w:spacing w:line="560" w:lineRule="exact"/>
              <w:rPr>
                <w:rStyle w:val="NormalCharacter"/>
                <w:rFonts w:ascii="仿宋_GB2312" w:eastAsia="仿宋_GB2312" w:hAnsi="仿宋_GB2312"/>
                <w:kern w:val="0"/>
                <w:sz w:val="28"/>
                <w:szCs w:val="28"/>
              </w:rPr>
            </w:pPr>
            <w:r>
              <w:rPr>
                <w:rStyle w:val="NormalCharacter"/>
                <w:rFonts w:ascii="仿宋_GB2312" w:eastAsia="仿宋_GB2312" w:hAnsi="仿宋_GB2312"/>
                <w:kern w:val="0"/>
                <w:sz w:val="28"/>
                <w:szCs w:val="28"/>
              </w:rPr>
              <w:t>建立参赛人员的</w:t>
            </w:r>
            <w:proofErr w:type="gramStart"/>
            <w:r>
              <w:rPr>
                <w:rStyle w:val="NormalCharacter"/>
                <w:rFonts w:ascii="仿宋_GB2312" w:eastAsia="仿宋_GB2312" w:hAnsi="仿宋_GB2312"/>
                <w:kern w:val="0"/>
                <w:sz w:val="28"/>
                <w:szCs w:val="28"/>
              </w:rPr>
              <w:t>群聊方便</w:t>
            </w:r>
            <w:proofErr w:type="gramEnd"/>
            <w:r>
              <w:rPr>
                <w:rStyle w:val="NormalCharacter"/>
                <w:rFonts w:ascii="仿宋_GB2312" w:eastAsia="仿宋_GB2312" w:hAnsi="仿宋_GB2312"/>
                <w:kern w:val="0"/>
                <w:sz w:val="28"/>
                <w:szCs w:val="28"/>
              </w:rPr>
              <w:t>通知；</w:t>
            </w:r>
          </w:p>
          <w:p w14:paraId="1BD0E24F" w14:textId="77777777" w:rsidR="00CE5EBB" w:rsidRDefault="00EE18E7">
            <w:pPr>
              <w:numPr>
                <w:ilvl w:val="0"/>
                <w:numId w:val="4"/>
              </w:num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提醒参赛选手在规定时间内上交作品；</w:t>
            </w:r>
          </w:p>
          <w:p w14:paraId="3786A3BA" w14:textId="77777777" w:rsidR="00CE5EBB" w:rsidRDefault="00EE18E7">
            <w:pPr>
              <w:spacing w:line="560" w:lineRule="exact"/>
              <w:rPr>
                <w:rStyle w:val="NormalCharacter"/>
                <w:rFonts w:ascii="仿宋_GB2312" w:eastAsia="仿宋_GB2312" w:hAnsi="仿宋_GB2312"/>
                <w:kern w:val="0"/>
                <w:sz w:val="28"/>
                <w:szCs w:val="28"/>
              </w:rPr>
            </w:pPr>
            <w:r>
              <w:rPr>
                <w:rStyle w:val="NormalCharacter"/>
                <w:rFonts w:ascii="仿宋_GB2312" w:eastAsia="仿宋_GB2312" w:hAnsi="仿宋_GB2312"/>
                <w:sz w:val="28"/>
                <w:szCs w:val="28"/>
              </w:rPr>
              <w:t>4.整理获奖名单并公布</w:t>
            </w:r>
          </w:p>
        </w:tc>
        <w:tc>
          <w:tcPr>
            <w:tcW w:w="2693" w:type="dxa"/>
            <w:tcBorders>
              <w:top w:val="single" w:sz="4" w:space="0" w:color="000000"/>
              <w:left w:val="single" w:sz="4" w:space="0" w:color="000000"/>
              <w:bottom w:val="single" w:sz="4" w:space="0" w:color="000000"/>
              <w:right w:val="single" w:sz="4" w:space="0" w:color="000000"/>
            </w:tcBorders>
          </w:tcPr>
          <w:p w14:paraId="4343E4CC" w14:textId="77777777" w:rsidR="00CE5EBB" w:rsidRDefault="00EE18E7">
            <w:pPr>
              <w:spacing w:line="560" w:lineRule="exact"/>
              <w:jc w:val="center"/>
              <w:rPr>
                <w:rStyle w:val="NormalCharacter"/>
                <w:rFonts w:ascii="仿宋_GB2312" w:eastAsia="仿宋_GB2312" w:hAnsi="仿宋_GB2312"/>
                <w:sz w:val="28"/>
                <w:szCs w:val="28"/>
              </w:rPr>
            </w:pPr>
            <w:r>
              <w:rPr>
                <w:rStyle w:val="NormalCharacter"/>
                <w:rFonts w:ascii="仿宋_GB2312" w:eastAsia="仿宋_GB2312" w:hAnsi="仿宋_GB2312"/>
                <w:sz w:val="28"/>
                <w:szCs w:val="28"/>
              </w:rPr>
              <w:t>1.活动开始后初赛结束前</w:t>
            </w:r>
          </w:p>
          <w:p w14:paraId="1EAD31DD" w14:textId="77777777" w:rsidR="00CE5EBB" w:rsidRDefault="00EE18E7">
            <w:pPr>
              <w:spacing w:line="560" w:lineRule="exact"/>
              <w:jc w:val="center"/>
              <w:rPr>
                <w:rStyle w:val="NormalCharacter"/>
                <w:rFonts w:ascii="仿宋_GB2312" w:eastAsia="仿宋_GB2312" w:hAnsi="仿宋_GB2312"/>
                <w:sz w:val="28"/>
                <w:szCs w:val="28"/>
              </w:rPr>
            </w:pPr>
            <w:r>
              <w:rPr>
                <w:rStyle w:val="NormalCharacter"/>
                <w:rFonts w:ascii="仿宋_GB2312" w:eastAsia="仿宋_GB2312" w:hAnsi="仿宋_GB2312"/>
                <w:sz w:val="28"/>
                <w:szCs w:val="28"/>
              </w:rPr>
              <w:t>2.9月1日前</w:t>
            </w:r>
          </w:p>
          <w:p w14:paraId="755EB742"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3.活动结束前需在</w:t>
            </w:r>
            <w:proofErr w:type="gramStart"/>
            <w:r>
              <w:rPr>
                <w:rStyle w:val="NormalCharacter"/>
                <w:rFonts w:ascii="仿宋_GB2312" w:eastAsia="仿宋_GB2312" w:hAnsi="仿宋_GB2312"/>
                <w:sz w:val="28"/>
                <w:szCs w:val="28"/>
              </w:rPr>
              <w:t>群聊有</w:t>
            </w:r>
            <w:proofErr w:type="gramEnd"/>
            <w:r>
              <w:rPr>
                <w:rStyle w:val="NormalCharacter"/>
                <w:rFonts w:ascii="仿宋_GB2312" w:eastAsia="仿宋_GB2312" w:hAnsi="仿宋_GB2312"/>
                <w:sz w:val="28"/>
                <w:szCs w:val="28"/>
              </w:rPr>
              <w:t>规律、多次提醒</w:t>
            </w:r>
          </w:p>
          <w:p w14:paraId="4DA96639"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4.9月30日后</w:t>
            </w:r>
          </w:p>
        </w:tc>
      </w:tr>
      <w:tr w:rsidR="00CE5EBB" w14:paraId="599A20C2" w14:textId="77777777">
        <w:trPr>
          <w:trHeight w:val="2263"/>
        </w:trPr>
        <w:tc>
          <w:tcPr>
            <w:tcW w:w="1555" w:type="dxa"/>
            <w:tcBorders>
              <w:top w:val="single" w:sz="4" w:space="0" w:color="000000"/>
              <w:left w:val="single" w:sz="4" w:space="0" w:color="000000"/>
              <w:bottom w:val="single" w:sz="4" w:space="0" w:color="000000"/>
              <w:right w:val="single" w:sz="4" w:space="0" w:color="000000"/>
            </w:tcBorders>
          </w:tcPr>
          <w:p w14:paraId="4244FF96" w14:textId="77777777" w:rsidR="00CE5EBB" w:rsidRDefault="00EE18E7">
            <w:pPr>
              <w:spacing w:line="560" w:lineRule="exact"/>
              <w:jc w:val="center"/>
              <w:rPr>
                <w:rStyle w:val="NormalCharacter"/>
                <w:rFonts w:ascii="仿宋_GB2312" w:eastAsia="仿宋_GB2312" w:hAnsi="仿宋_GB2312"/>
                <w:sz w:val="28"/>
                <w:szCs w:val="28"/>
              </w:rPr>
            </w:pPr>
            <w:r>
              <w:rPr>
                <w:rStyle w:val="NormalCharacter"/>
                <w:rFonts w:ascii="仿宋_GB2312" w:eastAsia="仿宋_GB2312" w:hAnsi="仿宋_GB2312"/>
                <w:sz w:val="28"/>
                <w:szCs w:val="28"/>
              </w:rPr>
              <w:t>评比工作</w:t>
            </w:r>
          </w:p>
        </w:tc>
        <w:tc>
          <w:tcPr>
            <w:tcW w:w="2331" w:type="dxa"/>
            <w:tcBorders>
              <w:top w:val="single" w:sz="4" w:space="0" w:color="000000"/>
              <w:left w:val="single" w:sz="4" w:space="0" w:color="000000"/>
              <w:bottom w:val="single" w:sz="4" w:space="0" w:color="000000"/>
              <w:right w:val="single" w:sz="4" w:space="0" w:color="000000"/>
            </w:tcBorders>
          </w:tcPr>
          <w:p w14:paraId="6C0DE472"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负责人：</w:t>
            </w:r>
            <w:r>
              <w:rPr>
                <w:rStyle w:val="NormalCharacter"/>
                <w:rFonts w:ascii="仿宋" w:eastAsia="仿宋" w:hAnsi="仿宋"/>
                <w:sz w:val="28"/>
                <w:szCs w:val="28"/>
              </w:rPr>
              <w:t>梧州学院语委办</w:t>
            </w:r>
          </w:p>
        </w:tc>
        <w:tc>
          <w:tcPr>
            <w:tcW w:w="3065" w:type="dxa"/>
            <w:tcBorders>
              <w:top w:val="single" w:sz="4" w:space="0" w:color="000000"/>
              <w:left w:val="single" w:sz="4" w:space="0" w:color="000000"/>
              <w:bottom w:val="single" w:sz="4" w:space="0" w:color="000000"/>
              <w:right w:val="single" w:sz="4" w:space="0" w:color="000000"/>
            </w:tcBorders>
          </w:tcPr>
          <w:p w14:paraId="6C01EA23" w14:textId="77777777" w:rsidR="00CE5EBB" w:rsidRDefault="00EE18E7">
            <w:pPr>
              <w:spacing w:line="560" w:lineRule="exact"/>
              <w:jc w:val="center"/>
              <w:rPr>
                <w:rStyle w:val="NormalCharacter"/>
                <w:rFonts w:ascii="仿宋_GB2312" w:eastAsia="仿宋_GB2312" w:hAnsi="仿宋_GB2312"/>
                <w:sz w:val="28"/>
                <w:szCs w:val="28"/>
              </w:rPr>
            </w:pPr>
            <w:r>
              <w:rPr>
                <w:rStyle w:val="NormalCharacter"/>
                <w:rFonts w:ascii="仿宋_GB2312" w:eastAsia="仿宋_GB2312" w:hAnsi="仿宋_GB2312"/>
                <w:sz w:val="28"/>
                <w:szCs w:val="28"/>
              </w:rPr>
              <w:t>对参赛作品进行评分</w:t>
            </w:r>
          </w:p>
        </w:tc>
        <w:tc>
          <w:tcPr>
            <w:tcW w:w="2693" w:type="dxa"/>
            <w:tcBorders>
              <w:top w:val="single" w:sz="4" w:space="0" w:color="000000"/>
              <w:left w:val="single" w:sz="4" w:space="0" w:color="000000"/>
              <w:bottom w:val="single" w:sz="4" w:space="0" w:color="000000"/>
              <w:right w:val="single" w:sz="4" w:space="0" w:color="000000"/>
            </w:tcBorders>
          </w:tcPr>
          <w:p w14:paraId="20804351"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1.9月15日-20日初赛评审</w:t>
            </w:r>
          </w:p>
          <w:p w14:paraId="73A344FA" w14:textId="77777777" w:rsidR="00CE5EBB" w:rsidRDefault="00EE18E7">
            <w:pPr>
              <w:spacing w:line="560" w:lineRule="exact"/>
              <w:rPr>
                <w:rStyle w:val="NormalCharacter"/>
                <w:rFonts w:ascii="仿宋_GB2312" w:eastAsia="仿宋_GB2312" w:hAnsi="仿宋_GB2312"/>
                <w:sz w:val="28"/>
                <w:szCs w:val="28"/>
              </w:rPr>
            </w:pPr>
            <w:r>
              <w:rPr>
                <w:rStyle w:val="NormalCharacter"/>
                <w:rFonts w:ascii="仿宋_GB2312" w:eastAsia="仿宋_GB2312" w:hAnsi="仿宋_GB2312"/>
                <w:sz w:val="28"/>
                <w:szCs w:val="28"/>
              </w:rPr>
              <w:t>2.9月30日后决赛评审</w:t>
            </w:r>
          </w:p>
        </w:tc>
      </w:tr>
    </w:tbl>
    <w:p w14:paraId="08E788B9" w14:textId="77777777" w:rsidR="00CE5EBB" w:rsidRDefault="00CE5EBB">
      <w:pPr>
        <w:ind w:right="640"/>
        <w:rPr>
          <w:rStyle w:val="NormalCharacter"/>
          <w:rFonts w:ascii="仿宋_GB2312" w:eastAsia="仿宋_GB2312" w:hAnsi="仿宋"/>
          <w:sz w:val="32"/>
          <w:szCs w:val="32"/>
        </w:rPr>
      </w:pPr>
    </w:p>
    <w:p w14:paraId="3574D74E" w14:textId="77777777" w:rsidR="00CE5EBB" w:rsidRDefault="00CE5EBB">
      <w:pPr>
        <w:ind w:right="640"/>
        <w:rPr>
          <w:rStyle w:val="NormalCharacter"/>
          <w:rFonts w:ascii="仿宋_GB2312" w:eastAsia="仿宋_GB2312" w:hAnsi="仿宋"/>
          <w:sz w:val="32"/>
          <w:szCs w:val="32"/>
        </w:rPr>
      </w:pPr>
    </w:p>
    <w:p w14:paraId="5E74AAB8" w14:textId="77777777" w:rsidR="00CE5EBB" w:rsidRDefault="00EE18E7">
      <w:pPr>
        <w:ind w:right="640"/>
        <w:rPr>
          <w:rStyle w:val="NormalCharacter"/>
          <w:rFonts w:ascii="仿宋_GB2312" w:eastAsia="仿宋_GB2312" w:hAnsi="仿宋"/>
          <w:sz w:val="32"/>
          <w:szCs w:val="32"/>
        </w:rPr>
      </w:pPr>
      <w:r>
        <w:rPr>
          <w:rStyle w:val="NormalCharacter"/>
          <w:rFonts w:ascii="仿宋_GB2312" w:eastAsia="仿宋_GB2312" w:hAnsi="仿宋"/>
          <w:sz w:val="32"/>
          <w:szCs w:val="32"/>
        </w:rPr>
        <w:lastRenderedPageBreak/>
        <w:t>附件二</w:t>
      </w:r>
    </w:p>
    <w:p w14:paraId="3CC63773" w14:textId="77777777" w:rsidR="00CE5EBB" w:rsidRDefault="00EE18E7">
      <w:pPr>
        <w:jc w:val="center"/>
        <w:rPr>
          <w:rStyle w:val="NormalCharacter"/>
          <w:rFonts w:ascii="仿宋" w:eastAsia="仿宋" w:hAnsi="仿宋"/>
          <w:b/>
          <w:sz w:val="44"/>
          <w:szCs w:val="44"/>
        </w:rPr>
      </w:pPr>
      <w:r>
        <w:rPr>
          <w:rStyle w:val="NormalCharacter"/>
          <w:rFonts w:ascii="仿宋" w:eastAsia="仿宋" w:hAnsi="仿宋"/>
          <w:b/>
          <w:sz w:val="44"/>
          <w:szCs w:val="44"/>
        </w:rPr>
        <w:t>评分标准</w:t>
      </w:r>
    </w:p>
    <w:tbl>
      <w:tblPr>
        <w:tblW w:w="8820" w:type="dxa"/>
        <w:tblInd w:w="-180" w:type="dxa"/>
        <w:tblLayout w:type="fixed"/>
        <w:tblCellMar>
          <w:left w:w="0" w:type="dxa"/>
          <w:right w:w="0" w:type="dxa"/>
        </w:tblCellMar>
        <w:tblLook w:val="04A0" w:firstRow="1" w:lastRow="0" w:firstColumn="1" w:lastColumn="0" w:noHBand="0" w:noVBand="1"/>
      </w:tblPr>
      <w:tblGrid>
        <w:gridCol w:w="1620"/>
        <w:gridCol w:w="7200"/>
      </w:tblGrid>
      <w:tr w:rsidR="00CE5EBB" w14:paraId="0AA284BF" w14:textId="77777777">
        <w:trPr>
          <w:trHeight w:val="375"/>
        </w:trPr>
        <w:tc>
          <w:tcPr>
            <w:tcW w:w="1620" w:type="dxa"/>
            <w:tcBorders>
              <w:top w:val="single" w:sz="4" w:space="0" w:color="000000"/>
              <w:left w:val="single" w:sz="4" w:space="0" w:color="000000"/>
              <w:bottom w:val="single" w:sz="4" w:space="0" w:color="000000"/>
              <w:right w:val="single" w:sz="4" w:space="0" w:color="000000"/>
            </w:tcBorders>
            <w:vAlign w:val="center"/>
          </w:tcPr>
          <w:p w14:paraId="1B4A121E" w14:textId="77777777" w:rsidR="00CE5EBB" w:rsidRDefault="00EE18E7">
            <w:pPr>
              <w:spacing w:line="360" w:lineRule="auto"/>
              <w:jc w:val="center"/>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评价项目</w:t>
            </w:r>
          </w:p>
        </w:tc>
        <w:tc>
          <w:tcPr>
            <w:tcW w:w="7200" w:type="dxa"/>
            <w:tcBorders>
              <w:top w:val="single" w:sz="4" w:space="0" w:color="000000"/>
              <w:left w:val="nil"/>
              <w:bottom w:val="single" w:sz="4" w:space="0" w:color="000000"/>
              <w:right w:val="single" w:sz="4" w:space="0" w:color="000000"/>
            </w:tcBorders>
            <w:vAlign w:val="center"/>
          </w:tcPr>
          <w:p w14:paraId="03A5CC7D" w14:textId="77777777" w:rsidR="00CE5EBB" w:rsidRDefault="00EE18E7">
            <w:pPr>
              <w:spacing w:line="360" w:lineRule="auto"/>
              <w:jc w:val="center"/>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评价要点</w:t>
            </w:r>
          </w:p>
        </w:tc>
      </w:tr>
      <w:tr w:rsidR="00CE5EBB" w14:paraId="16829969" w14:textId="77777777">
        <w:trPr>
          <w:trHeight w:val="572"/>
        </w:trPr>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17CB42BF" w14:textId="77777777" w:rsidR="00CE5EBB" w:rsidRDefault="00EE18E7">
            <w:pPr>
              <w:spacing w:line="360" w:lineRule="auto"/>
              <w:jc w:val="center"/>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语言表达       （40分）</w:t>
            </w:r>
          </w:p>
        </w:tc>
        <w:tc>
          <w:tcPr>
            <w:tcW w:w="7200" w:type="dxa"/>
            <w:tcBorders>
              <w:top w:val="single" w:sz="4" w:space="0" w:color="000000"/>
              <w:left w:val="nil"/>
              <w:bottom w:val="single" w:sz="4" w:space="0" w:color="000000"/>
              <w:right w:val="single" w:sz="4" w:space="0" w:color="000000"/>
            </w:tcBorders>
            <w:vAlign w:val="center"/>
          </w:tcPr>
          <w:p w14:paraId="6BCC4511" w14:textId="77777777" w:rsidR="00CE5EBB" w:rsidRDefault="00EE18E7">
            <w:pPr>
              <w:spacing w:line="360" w:lineRule="auto"/>
              <w:jc w:val="left"/>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1.普通话标准，吐字清晰，声音圆润。（20分）</w:t>
            </w:r>
          </w:p>
        </w:tc>
      </w:tr>
      <w:tr w:rsidR="00CE5EBB" w14:paraId="42614F88" w14:textId="77777777">
        <w:trPr>
          <w:trHeight w:val="531"/>
        </w:trPr>
        <w:tc>
          <w:tcPr>
            <w:tcW w:w="1620" w:type="dxa"/>
            <w:vMerge/>
            <w:tcBorders>
              <w:top w:val="single" w:sz="4" w:space="0" w:color="000000"/>
              <w:left w:val="single" w:sz="4" w:space="0" w:color="000000"/>
              <w:bottom w:val="single" w:sz="4" w:space="0" w:color="000000"/>
              <w:right w:val="single" w:sz="4" w:space="0" w:color="000000"/>
            </w:tcBorders>
            <w:vAlign w:val="center"/>
          </w:tcPr>
          <w:p w14:paraId="2B440AEA" w14:textId="77777777" w:rsidR="00CE5EBB" w:rsidRDefault="00CE5EBB">
            <w:pPr>
              <w:spacing w:line="360" w:lineRule="auto"/>
              <w:jc w:val="left"/>
              <w:rPr>
                <w:rStyle w:val="NormalCharacter"/>
                <w:rFonts w:ascii="仿宋" w:eastAsia="仿宋" w:hAnsi="仿宋" w:cs="宋体"/>
                <w:bCs/>
                <w:kern w:val="0"/>
                <w:sz w:val="32"/>
                <w:szCs w:val="32"/>
              </w:rPr>
            </w:pPr>
          </w:p>
        </w:tc>
        <w:tc>
          <w:tcPr>
            <w:tcW w:w="7200" w:type="dxa"/>
            <w:tcBorders>
              <w:top w:val="single" w:sz="4" w:space="0" w:color="000000"/>
              <w:left w:val="nil"/>
              <w:bottom w:val="single" w:sz="4" w:space="0" w:color="000000"/>
              <w:right w:val="single" w:sz="4" w:space="0" w:color="000000"/>
            </w:tcBorders>
            <w:vAlign w:val="center"/>
          </w:tcPr>
          <w:p w14:paraId="6C638E91" w14:textId="77777777" w:rsidR="00CE5EBB" w:rsidRDefault="00EE18E7">
            <w:pPr>
              <w:spacing w:line="360" w:lineRule="auto"/>
              <w:jc w:val="left"/>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2.朗诵表达流畅自然。（10分）</w:t>
            </w:r>
          </w:p>
        </w:tc>
      </w:tr>
      <w:tr w:rsidR="00CE5EBB" w14:paraId="119F5E3D" w14:textId="77777777">
        <w:trPr>
          <w:trHeight w:val="867"/>
        </w:trPr>
        <w:tc>
          <w:tcPr>
            <w:tcW w:w="1620" w:type="dxa"/>
            <w:vMerge/>
            <w:tcBorders>
              <w:top w:val="single" w:sz="4" w:space="0" w:color="000000"/>
              <w:left w:val="single" w:sz="4" w:space="0" w:color="000000"/>
              <w:bottom w:val="single" w:sz="4" w:space="0" w:color="000000"/>
              <w:right w:val="single" w:sz="4" w:space="0" w:color="000000"/>
            </w:tcBorders>
            <w:vAlign w:val="center"/>
          </w:tcPr>
          <w:p w14:paraId="2A34DBD1" w14:textId="77777777" w:rsidR="00CE5EBB" w:rsidRDefault="00CE5EBB">
            <w:pPr>
              <w:spacing w:line="360" w:lineRule="auto"/>
              <w:jc w:val="left"/>
              <w:rPr>
                <w:rStyle w:val="NormalCharacter"/>
                <w:rFonts w:ascii="仿宋" w:eastAsia="仿宋" w:hAnsi="仿宋" w:cs="宋体"/>
                <w:bCs/>
                <w:kern w:val="0"/>
                <w:sz w:val="32"/>
                <w:szCs w:val="32"/>
              </w:rPr>
            </w:pPr>
          </w:p>
        </w:tc>
        <w:tc>
          <w:tcPr>
            <w:tcW w:w="7200" w:type="dxa"/>
            <w:tcBorders>
              <w:top w:val="single" w:sz="4" w:space="0" w:color="000000"/>
              <w:left w:val="nil"/>
              <w:bottom w:val="single" w:sz="4" w:space="0" w:color="000000"/>
              <w:right w:val="single" w:sz="4" w:space="0" w:color="000000"/>
            </w:tcBorders>
            <w:vAlign w:val="center"/>
          </w:tcPr>
          <w:p w14:paraId="48E1985F" w14:textId="77777777" w:rsidR="00CE5EBB" w:rsidRDefault="00EE18E7">
            <w:pPr>
              <w:spacing w:line="360" w:lineRule="auto"/>
              <w:jc w:val="left"/>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3.语言技巧处理得当，语速恰当，语气、语调、音量、节奏张弛符合思想感情的起伏变化，能熟练表达所朗诵的内容。（10分）</w:t>
            </w:r>
          </w:p>
        </w:tc>
      </w:tr>
      <w:tr w:rsidR="00CE5EBB" w14:paraId="015BD668" w14:textId="77777777">
        <w:trPr>
          <w:trHeight w:val="867"/>
        </w:trPr>
        <w:tc>
          <w:tcPr>
            <w:tcW w:w="1620" w:type="dxa"/>
            <w:tcBorders>
              <w:top w:val="single" w:sz="4" w:space="0" w:color="000000"/>
              <w:left w:val="single" w:sz="4" w:space="0" w:color="000000"/>
              <w:bottom w:val="single" w:sz="4" w:space="0" w:color="000000"/>
              <w:right w:val="single" w:sz="4" w:space="0" w:color="000000"/>
            </w:tcBorders>
            <w:vAlign w:val="center"/>
          </w:tcPr>
          <w:p w14:paraId="29EF08F4" w14:textId="77777777" w:rsidR="00CE5EBB" w:rsidRDefault="00EE18E7">
            <w:pPr>
              <w:spacing w:line="360" w:lineRule="auto"/>
              <w:jc w:val="left"/>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朗诵内容（30分）</w:t>
            </w:r>
          </w:p>
        </w:tc>
        <w:tc>
          <w:tcPr>
            <w:tcW w:w="7200" w:type="dxa"/>
            <w:tcBorders>
              <w:top w:val="single" w:sz="4" w:space="0" w:color="000000"/>
              <w:left w:val="nil"/>
              <w:bottom w:val="single" w:sz="4" w:space="0" w:color="000000"/>
              <w:right w:val="single" w:sz="4" w:space="0" w:color="000000"/>
            </w:tcBorders>
            <w:vAlign w:val="center"/>
          </w:tcPr>
          <w:p w14:paraId="5237345C" w14:textId="77777777" w:rsidR="00CE5EBB" w:rsidRDefault="00EE18E7">
            <w:pPr>
              <w:spacing w:line="360" w:lineRule="auto"/>
              <w:jc w:val="left"/>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1.朗诵内容为中华经典。（20分）</w:t>
            </w:r>
          </w:p>
          <w:p w14:paraId="2AE07E59" w14:textId="77777777" w:rsidR="00CE5EBB" w:rsidRDefault="00EE18E7">
            <w:pPr>
              <w:spacing w:line="360" w:lineRule="auto"/>
              <w:jc w:val="left"/>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2.朗诵古文、现代诗、现代散文内容新颖。（10分）</w:t>
            </w:r>
          </w:p>
        </w:tc>
      </w:tr>
      <w:tr w:rsidR="00CE5EBB" w14:paraId="352A9FF4" w14:textId="77777777">
        <w:trPr>
          <w:trHeight w:val="867"/>
        </w:trPr>
        <w:tc>
          <w:tcPr>
            <w:tcW w:w="1620" w:type="dxa"/>
            <w:tcBorders>
              <w:top w:val="single" w:sz="4" w:space="0" w:color="000000"/>
              <w:left w:val="single" w:sz="4" w:space="0" w:color="000000"/>
              <w:bottom w:val="single" w:sz="4" w:space="0" w:color="000000"/>
              <w:right w:val="single" w:sz="4" w:space="0" w:color="000000"/>
            </w:tcBorders>
            <w:vAlign w:val="center"/>
          </w:tcPr>
          <w:p w14:paraId="3B3CFE7E" w14:textId="77777777" w:rsidR="00CE5EBB" w:rsidRDefault="00EE18E7">
            <w:pPr>
              <w:spacing w:line="360" w:lineRule="auto"/>
              <w:jc w:val="left"/>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音乐选配（10分）</w:t>
            </w:r>
          </w:p>
        </w:tc>
        <w:tc>
          <w:tcPr>
            <w:tcW w:w="7200" w:type="dxa"/>
            <w:tcBorders>
              <w:top w:val="single" w:sz="4" w:space="0" w:color="000000"/>
              <w:left w:val="nil"/>
              <w:bottom w:val="single" w:sz="4" w:space="0" w:color="000000"/>
              <w:right w:val="single" w:sz="4" w:space="0" w:color="000000"/>
            </w:tcBorders>
            <w:vAlign w:val="center"/>
          </w:tcPr>
          <w:p w14:paraId="2DFBEFC8" w14:textId="77777777" w:rsidR="00CE5EBB" w:rsidRDefault="00EE18E7">
            <w:pPr>
              <w:spacing w:line="360" w:lineRule="auto"/>
              <w:jc w:val="left"/>
              <w:rPr>
                <w:rStyle w:val="NormalCharacter"/>
                <w:rFonts w:ascii="仿宋" w:eastAsia="仿宋" w:hAnsi="仿宋" w:cs="宋体"/>
                <w:bCs/>
                <w:kern w:val="0"/>
                <w:sz w:val="32"/>
                <w:szCs w:val="32"/>
              </w:rPr>
            </w:pPr>
            <w:r>
              <w:rPr>
                <w:rStyle w:val="NormalCharacter"/>
                <w:rFonts w:ascii="仿宋" w:eastAsia="仿宋" w:hAnsi="仿宋"/>
                <w:sz w:val="32"/>
                <w:szCs w:val="32"/>
              </w:rPr>
              <w:t>1.作品可配乐，要求配乐与作品内容相符，也可选择纯朗诵，无明显噪音即可。（10分）</w:t>
            </w:r>
          </w:p>
        </w:tc>
      </w:tr>
      <w:tr w:rsidR="00CE5EBB" w14:paraId="18EB8014" w14:textId="77777777">
        <w:trPr>
          <w:trHeight w:val="926"/>
        </w:trPr>
        <w:tc>
          <w:tcPr>
            <w:tcW w:w="1620" w:type="dxa"/>
            <w:tcBorders>
              <w:top w:val="single" w:sz="4" w:space="0" w:color="000000"/>
              <w:left w:val="single" w:sz="4" w:space="0" w:color="000000"/>
              <w:bottom w:val="single" w:sz="4" w:space="0" w:color="000000"/>
              <w:right w:val="single" w:sz="4" w:space="0" w:color="000000"/>
            </w:tcBorders>
            <w:vAlign w:val="center"/>
          </w:tcPr>
          <w:p w14:paraId="3F471461" w14:textId="77777777" w:rsidR="00CE5EBB" w:rsidRDefault="00EE18E7">
            <w:pPr>
              <w:spacing w:line="360" w:lineRule="auto"/>
              <w:jc w:val="center"/>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朗诵效果       （10分）</w:t>
            </w:r>
          </w:p>
        </w:tc>
        <w:tc>
          <w:tcPr>
            <w:tcW w:w="7200" w:type="dxa"/>
            <w:tcBorders>
              <w:top w:val="single" w:sz="4" w:space="0" w:color="000000"/>
              <w:left w:val="nil"/>
              <w:bottom w:val="single" w:sz="4" w:space="0" w:color="000000"/>
              <w:right w:val="single" w:sz="4" w:space="0" w:color="000000"/>
            </w:tcBorders>
            <w:vAlign w:val="center"/>
          </w:tcPr>
          <w:p w14:paraId="24E5A4AE" w14:textId="77777777" w:rsidR="00CE5EBB" w:rsidRDefault="00EE18E7">
            <w:pPr>
              <w:spacing w:line="360" w:lineRule="auto"/>
              <w:jc w:val="left"/>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朗诵具有较强的感染力，能较好地与听众感情融合在一起，引起共鸣。（10分）</w:t>
            </w:r>
          </w:p>
        </w:tc>
      </w:tr>
      <w:tr w:rsidR="00CE5EBB" w14:paraId="1E6FD638" w14:textId="77777777">
        <w:trPr>
          <w:trHeight w:val="1241"/>
        </w:trPr>
        <w:tc>
          <w:tcPr>
            <w:tcW w:w="1620" w:type="dxa"/>
            <w:tcBorders>
              <w:top w:val="single" w:sz="4" w:space="0" w:color="000000"/>
              <w:left w:val="single" w:sz="4" w:space="0" w:color="000000"/>
              <w:bottom w:val="single" w:sz="4" w:space="0" w:color="000000"/>
              <w:right w:val="single" w:sz="4" w:space="0" w:color="000000"/>
            </w:tcBorders>
            <w:vAlign w:val="center"/>
          </w:tcPr>
          <w:p w14:paraId="1D9D4314" w14:textId="77777777" w:rsidR="00CE5EBB" w:rsidRDefault="00EE18E7">
            <w:pPr>
              <w:spacing w:line="360" w:lineRule="auto"/>
              <w:jc w:val="left"/>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录制效果        （10分）</w:t>
            </w:r>
          </w:p>
        </w:tc>
        <w:tc>
          <w:tcPr>
            <w:tcW w:w="7200" w:type="dxa"/>
            <w:tcBorders>
              <w:top w:val="single" w:sz="4" w:space="0" w:color="000000"/>
              <w:left w:val="nil"/>
              <w:bottom w:val="single" w:sz="4" w:space="0" w:color="000000"/>
              <w:right w:val="single" w:sz="4" w:space="0" w:color="000000"/>
            </w:tcBorders>
            <w:vAlign w:val="center"/>
          </w:tcPr>
          <w:p w14:paraId="35231881" w14:textId="77777777" w:rsidR="00CE5EBB" w:rsidRDefault="00EE18E7">
            <w:pPr>
              <w:spacing w:line="360" w:lineRule="auto"/>
              <w:jc w:val="left"/>
              <w:rPr>
                <w:rStyle w:val="NormalCharacter"/>
                <w:rFonts w:ascii="仿宋" w:eastAsia="仿宋" w:hAnsi="仿宋" w:cs="宋体"/>
                <w:bCs/>
                <w:kern w:val="0"/>
                <w:sz w:val="32"/>
                <w:szCs w:val="32"/>
              </w:rPr>
            </w:pPr>
            <w:r>
              <w:rPr>
                <w:rStyle w:val="NormalCharacter"/>
                <w:rFonts w:ascii="仿宋" w:eastAsia="仿宋" w:hAnsi="仿宋" w:cs="宋体"/>
                <w:bCs/>
                <w:kern w:val="0"/>
                <w:sz w:val="32"/>
                <w:szCs w:val="32"/>
              </w:rPr>
              <w:t>MP3音质清晰稳定，作品杂音少。（10分）</w:t>
            </w:r>
          </w:p>
        </w:tc>
      </w:tr>
    </w:tbl>
    <w:p w14:paraId="4379F584" w14:textId="77777777" w:rsidR="00CE5EBB" w:rsidRDefault="00CE5EBB">
      <w:pPr>
        <w:ind w:right="640"/>
        <w:rPr>
          <w:rStyle w:val="NormalCharacter"/>
          <w:rFonts w:ascii="仿宋_GB2312" w:eastAsia="仿宋_GB2312" w:hAnsi="仿宋"/>
          <w:sz w:val="32"/>
          <w:szCs w:val="32"/>
        </w:rPr>
      </w:pPr>
    </w:p>
    <w:p w14:paraId="38CC9442" w14:textId="77777777" w:rsidR="00CE5EBB" w:rsidRDefault="00CE5EBB">
      <w:pPr>
        <w:ind w:right="640"/>
        <w:rPr>
          <w:rStyle w:val="NormalCharacter"/>
          <w:rFonts w:ascii="仿宋_GB2312" w:eastAsia="仿宋_GB2312" w:hAnsi="仿宋"/>
          <w:sz w:val="32"/>
          <w:szCs w:val="32"/>
        </w:rPr>
      </w:pPr>
    </w:p>
    <w:p w14:paraId="1B607082" w14:textId="77777777" w:rsidR="00CE5EBB" w:rsidRDefault="00CE5EBB">
      <w:pPr>
        <w:ind w:right="640"/>
        <w:rPr>
          <w:rStyle w:val="NormalCharacter"/>
          <w:rFonts w:ascii="仿宋_GB2312" w:eastAsia="仿宋_GB2312" w:hAnsi="仿宋"/>
          <w:sz w:val="32"/>
          <w:szCs w:val="32"/>
        </w:rPr>
      </w:pPr>
    </w:p>
    <w:p w14:paraId="5DC8FE78" w14:textId="77777777" w:rsidR="00CE5EBB" w:rsidRDefault="00CE5EBB">
      <w:pPr>
        <w:ind w:right="640"/>
        <w:rPr>
          <w:rStyle w:val="NormalCharacter"/>
          <w:rFonts w:ascii="仿宋_GB2312" w:eastAsia="仿宋_GB2312" w:hAnsi="仿宋"/>
          <w:sz w:val="32"/>
          <w:szCs w:val="32"/>
        </w:rPr>
      </w:pPr>
    </w:p>
    <w:p w14:paraId="02D73A3B" w14:textId="77777777" w:rsidR="00CE5EBB" w:rsidRDefault="00CE5EBB">
      <w:pPr>
        <w:ind w:right="640"/>
        <w:rPr>
          <w:rStyle w:val="NormalCharacter"/>
          <w:rFonts w:ascii="仿宋_GB2312" w:eastAsia="仿宋_GB2312" w:hAnsi="仿宋"/>
          <w:sz w:val="32"/>
          <w:szCs w:val="32"/>
        </w:rPr>
      </w:pPr>
    </w:p>
    <w:p w14:paraId="15E1ADD9" w14:textId="77777777" w:rsidR="00CE5EBB" w:rsidRDefault="00CE5EBB">
      <w:pPr>
        <w:ind w:right="640"/>
        <w:rPr>
          <w:rStyle w:val="NormalCharacter"/>
          <w:rFonts w:ascii="仿宋_GB2312" w:eastAsia="仿宋_GB2312" w:hAnsi="仿宋"/>
          <w:sz w:val="32"/>
          <w:szCs w:val="32"/>
        </w:rPr>
      </w:pPr>
    </w:p>
    <w:p w14:paraId="0DD70B18" w14:textId="77777777" w:rsidR="00CE5EBB" w:rsidRDefault="00EE18E7">
      <w:pPr>
        <w:ind w:right="640"/>
        <w:rPr>
          <w:rStyle w:val="NormalCharacter"/>
          <w:rFonts w:ascii="仿宋_GB2312" w:eastAsia="仿宋_GB2312" w:hAnsi="仿宋"/>
          <w:sz w:val="32"/>
          <w:szCs w:val="32"/>
        </w:rPr>
      </w:pPr>
      <w:r>
        <w:rPr>
          <w:rStyle w:val="NormalCharacter"/>
          <w:rFonts w:ascii="仿宋_GB2312" w:eastAsia="仿宋_GB2312" w:hAnsi="仿宋"/>
          <w:sz w:val="32"/>
          <w:szCs w:val="32"/>
        </w:rPr>
        <w:lastRenderedPageBreak/>
        <w:t>附件三</w:t>
      </w:r>
    </w:p>
    <w:p w14:paraId="0DD1571D" w14:textId="77777777" w:rsidR="00CE5EBB" w:rsidRDefault="00EE18E7">
      <w:pPr>
        <w:jc w:val="center"/>
        <w:rPr>
          <w:rStyle w:val="NormalCharacter"/>
          <w:rFonts w:ascii="仿宋" w:eastAsia="仿宋" w:hAnsi="仿宋"/>
          <w:b/>
          <w:sz w:val="44"/>
          <w:szCs w:val="44"/>
        </w:rPr>
      </w:pPr>
      <w:r>
        <w:rPr>
          <w:rStyle w:val="NormalCharacter"/>
          <w:rFonts w:ascii="仿宋" w:eastAsia="仿宋" w:hAnsi="仿宋"/>
          <w:b/>
          <w:sz w:val="44"/>
          <w:szCs w:val="44"/>
        </w:rPr>
        <w:t>评分表</w:t>
      </w:r>
    </w:p>
    <w:p w14:paraId="33079A46" w14:textId="77777777" w:rsidR="00CE5EBB" w:rsidRDefault="00CE5EBB">
      <w:pPr>
        <w:jc w:val="center"/>
        <w:rPr>
          <w:rStyle w:val="NormalCharacter"/>
          <w:rFonts w:ascii="仿宋" w:eastAsia="仿宋" w:hAnsi="仿宋"/>
          <w:sz w:val="36"/>
          <w:szCs w:val="36"/>
        </w:rPr>
      </w:pPr>
    </w:p>
    <w:tbl>
      <w:tblPr>
        <w:tblW w:w="8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14"/>
        <w:gridCol w:w="4446"/>
      </w:tblGrid>
      <w:tr w:rsidR="00CE5EBB" w14:paraId="6A999430" w14:textId="77777777">
        <w:trPr>
          <w:trHeight w:val="615"/>
        </w:trPr>
        <w:tc>
          <w:tcPr>
            <w:tcW w:w="4014" w:type="dxa"/>
            <w:tcBorders>
              <w:top w:val="single" w:sz="4" w:space="0" w:color="000000"/>
              <w:left w:val="single" w:sz="4" w:space="0" w:color="000000"/>
              <w:bottom w:val="single" w:sz="4" w:space="0" w:color="000000"/>
              <w:right w:val="single" w:sz="4" w:space="0" w:color="000000"/>
            </w:tcBorders>
          </w:tcPr>
          <w:p w14:paraId="45B645BF" w14:textId="77777777" w:rsidR="00CE5EBB" w:rsidRDefault="00EE18E7">
            <w:pPr>
              <w:rPr>
                <w:rStyle w:val="NormalCharacter"/>
                <w:rFonts w:ascii="仿宋" w:eastAsia="仿宋" w:hAnsi="仿宋"/>
                <w:sz w:val="32"/>
                <w:szCs w:val="32"/>
              </w:rPr>
            </w:pPr>
            <w:r>
              <w:rPr>
                <w:rStyle w:val="NormalCharacter"/>
                <w:rFonts w:ascii="仿宋" w:eastAsia="仿宋" w:hAnsi="仿宋"/>
                <w:sz w:val="32"/>
                <w:szCs w:val="32"/>
              </w:rPr>
              <w:t>朗诵者编号：</w:t>
            </w:r>
          </w:p>
        </w:tc>
        <w:tc>
          <w:tcPr>
            <w:tcW w:w="4446" w:type="dxa"/>
            <w:tcBorders>
              <w:top w:val="single" w:sz="4" w:space="0" w:color="000000"/>
              <w:left w:val="single" w:sz="4" w:space="0" w:color="000000"/>
              <w:bottom w:val="single" w:sz="4" w:space="0" w:color="000000"/>
              <w:right w:val="single" w:sz="4" w:space="0" w:color="000000"/>
            </w:tcBorders>
          </w:tcPr>
          <w:p w14:paraId="7C9E93D0" w14:textId="77777777" w:rsidR="00CE5EBB" w:rsidRDefault="00EE18E7">
            <w:pPr>
              <w:rPr>
                <w:rStyle w:val="NormalCharacter"/>
                <w:rFonts w:ascii="仿宋" w:eastAsia="仿宋" w:hAnsi="仿宋"/>
                <w:sz w:val="32"/>
                <w:szCs w:val="32"/>
              </w:rPr>
            </w:pPr>
            <w:r>
              <w:rPr>
                <w:rStyle w:val="NormalCharacter"/>
                <w:rFonts w:ascii="仿宋" w:eastAsia="仿宋" w:hAnsi="仿宋"/>
                <w:sz w:val="32"/>
                <w:szCs w:val="32"/>
              </w:rPr>
              <w:t>QQ号：</w:t>
            </w:r>
          </w:p>
        </w:tc>
      </w:tr>
      <w:tr w:rsidR="00CE5EBB" w14:paraId="6D3F186D" w14:textId="77777777">
        <w:trPr>
          <w:trHeight w:val="615"/>
        </w:trPr>
        <w:tc>
          <w:tcPr>
            <w:tcW w:w="8460" w:type="dxa"/>
            <w:gridSpan w:val="2"/>
            <w:tcBorders>
              <w:top w:val="single" w:sz="4" w:space="0" w:color="000000"/>
              <w:left w:val="single" w:sz="4" w:space="0" w:color="000000"/>
              <w:bottom w:val="single" w:sz="4" w:space="0" w:color="000000"/>
              <w:right w:val="single" w:sz="4" w:space="0" w:color="000000"/>
            </w:tcBorders>
          </w:tcPr>
          <w:p w14:paraId="20D6D892" w14:textId="77777777" w:rsidR="00CE5EBB" w:rsidRDefault="00EE18E7">
            <w:pPr>
              <w:rPr>
                <w:rStyle w:val="NormalCharacter"/>
                <w:rFonts w:ascii="仿宋" w:eastAsia="仿宋" w:hAnsi="仿宋"/>
                <w:sz w:val="32"/>
                <w:szCs w:val="32"/>
              </w:rPr>
            </w:pPr>
            <w:r>
              <w:rPr>
                <w:rStyle w:val="NormalCharacter"/>
                <w:rFonts w:ascii="仿宋" w:eastAsia="仿宋" w:hAnsi="仿宋"/>
                <w:sz w:val="32"/>
                <w:szCs w:val="32"/>
              </w:rPr>
              <w:t>作品名：</w:t>
            </w:r>
          </w:p>
        </w:tc>
      </w:tr>
      <w:tr w:rsidR="00CE5EBB" w14:paraId="47644A4A" w14:textId="77777777">
        <w:trPr>
          <w:trHeight w:val="452"/>
        </w:trPr>
        <w:tc>
          <w:tcPr>
            <w:tcW w:w="4014" w:type="dxa"/>
            <w:tcBorders>
              <w:top w:val="single" w:sz="4" w:space="0" w:color="000000"/>
              <w:left w:val="single" w:sz="4" w:space="0" w:color="000000"/>
              <w:bottom w:val="single" w:sz="4" w:space="0" w:color="000000"/>
              <w:right w:val="single" w:sz="4" w:space="0" w:color="000000"/>
            </w:tcBorders>
          </w:tcPr>
          <w:p w14:paraId="28990110" w14:textId="77777777" w:rsidR="00CE5EBB" w:rsidRDefault="00EE18E7">
            <w:pPr>
              <w:jc w:val="center"/>
              <w:rPr>
                <w:rStyle w:val="NormalCharacter"/>
                <w:rFonts w:ascii="仿宋" w:eastAsia="仿宋" w:hAnsi="仿宋"/>
                <w:sz w:val="32"/>
                <w:szCs w:val="32"/>
              </w:rPr>
            </w:pPr>
            <w:r>
              <w:rPr>
                <w:rStyle w:val="NormalCharacter"/>
                <w:rFonts w:ascii="仿宋" w:eastAsia="仿宋" w:hAnsi="仿宋"/>
                <w:sz w:val="32"/>
                <w:szCs w:val="32"/>
              </w:rPr>
              <w:t>项目</w:t>
            </w:r>
          </w:p>
        </w:tc>
        <w:tc>
          <w:tcPr>
            <w:tcW w:w="4446" w:type="dxa"/>
            <w:tcBorders>
              <w:top w:val="single" w:sz="4" w:space="0" w:color="000000"/>
              <w:left w:val="single" w:sz="4" w:space="0" w:color="000000"/>
              <w:bottom w:val="single" w:sz="4" w:space="0" w:color="000000"/>
              <w:right w:val="single" w:sz="4" w:space="0" w:color="000000"/>
            </w:tcBorders>
          </w:tcPr>
          <w:p w14:paraId="10CA9935" w14:textId="77777777" w:rsidR="00CE5EBB" w:rsidRDefault="00EE18E7">
            <w:pPr>
              <w:jc w:val="center"/>
              <w:rPr>
                <w:rStyle w:val="NormalCharacter"/>
                <w:rFonts w:ascii="仿宋" w:eastAsia="仿宋" w:hAnsi="仿宋"/>
                <w:sz w:val="32"/>
                <w:szCs w:val="32"/>
              </w:rPr>
            </w:pPr>
            <w:r>
              <w:rPr>
                <w:rStyle w:val="NormalCharacter"/>
                <w:rFonts w:ascii="仿宋" w:eastAsia="仿宋" w:hAnsi="仿宋"/>
                <w:sz w:val="32"/>
                <w:szCs w:val="32"/>
              </w:rPr>
              <w:t>得分</w:t>
            </w:r>
          </w:p>
        </w:tc>
      </w:tr>
      <w:tr w:rsidR="00CE5EBB" w14:paraId="3A3EB137" w14:textId="77777777">
        <w:trPr>
          <w:trHeight w:val="452"/>
        </w:trPr>
        <w:tc>
          <w:tcPr>
            <w:tcW w:w="4014" w:type="dxa"/>
            <w:tcBorders>
              <w:top w:val="single" w:sz="4" w:space="0" w:color="000000"/>
              <w:left w:val="single" w:sz="4" w:space="0" w:color="000000"/>
              <w:bottom w:val="single" w:sz="4" w:space="0" w:color="000000"/>
              <w:right w:val="single" w:sz="4" w:space="0" w:color="000000"/>
            </w:tcBorders>
          </w:tcPr>
          <w:p w14:paraId="6D82D006" w14:textId="77777777" w:rsidR="00CE5EBB" w:rsidRDefault="00EE18E7">
            <w:pPr>
              <w:rPr>
                <w:rStyle w:val="NormalCharacter"/>
                <w:rFonts w:ascii="仿宋" w:eastAsia="仿宋" w:hAnsi="仿宋"/>
                <w:sz w:val="32"/>
                <w:szCs w:val="32"/>
              </w:rPr>
            </w:pPr>
            <w:r>
              <w:rPr>
                <w:rStyle w:val="NormalCharacter"/>
                <w:rFonts w:ascii="仿宋" w:eastAsia="仿宋" w:hAnsi="仿宋"/>
                <w:sz w:val="32"/>
                <w:szCs w:val="32"/>
              </w:rPr>
              <w:t>语言表达     （40分）</w:t>
            </w:r>
          </w:p>
        </w:tc>
        <w:tc>
          <w:tcPr>
            <w:tcW w:w="4446" w:type="dxa"/>
            <w:tcBorders>
              <w:top w:val="single" w:sz="4" w:space="0" w:color="000000"/>
              <w:left w:val="single" w:sz="4" w:space="0" w:color="000000"/>
              <w:bottom w:val="single" w:sz="4" w:space="0" w:color="000000"/>
              <w:right w:val="single" w:sz="4" w:space="0" w:color="000000"/>
            </w:tcBorders>
          </w:tcPr>
          <w:p w14:paraId="4E735989" w14:textId="77777777" w:rsidR="00CE5EBB" w:rsidRDefault="00CE5EBB">
            <w:pPr>
              <w:rPr>
                <w:rStyle w:val="NormalCharacter"/>
                <w:rFonts w:ascii="仿宋" w:eastAsia="仿宋" w:hAnsi="仿宋"/>
                <w:sz w:val="32"/>
                <w:szCs w:val="32"/>
              </w:rPr>
            </w:pPr>
          </w:p>
        </w:tc>
      </w:tr>
      <w:tr w:rsidR="00CE5EBB" w14:paraId="5D2E1E0C" w14:textId="77777777">
        <w:trPr>
          <w:trHeight w:val="654"/>
        </w:trPr>
        <w:tc>
          <w:tcPr>
            <w:tcW w:w="4014" w:type="dxa"/>
            <w:tcBorders>
              <w:top w:val="single" w:sz="4" w:space="0" w:color="000000"/>
              <w:left w:val="single" w:sz="4" w:space="0" w:color="000000"/>
              <w:bottom w:val="single" w:sz="4" w:space="0" w:color="000000"/>
              <w:right w:val="single" w:sz="4" w:space="0" w:color="000000"/>
            </w:tcBorders>
          </w:tcPr>
          <w:p w14:paraId="122159A9" w14:textId="77777777" w:rsidR="00CE5EBB" w:rsidRDefault="00EE18E7">
            <w:pPr>
              <w:rPr>
                <w:rStyle w:val="NormalCharacter"/>
                <w:rFonts w:ascii="仿宋" w:eastAsia="仿宋" w:hAnsi="仿宋"/>
                <w:sz w:val="32"/>
                <w:szCs w:val="32"/>
              </w:rPr>
            </w:pPr>
            <w:r>
              <w:rPr>
                <w:rStyle w:val="NormalCharacter"/>
                <w:rFonts w:ascii="仿宋" w:eastAsia="仿宋" w:hAnsi="仿宋"/>
                <w:kern w:val="0"/>
                <w:sz w:val="32"/>
                <w:szCs w:val="32"/>
              </w:rPr>
              <w:t>朗诵内容     （30分）</w:t>
            </w:r>
          </w:p>
        </w:tc>
        <w:tc>
          <w:tcPr>
            <w:tcW w:w="4446" w:type="dxa"/>
            <w:tcBorders>
              <w:top w:val="single" w:sz="4" w:space="0" w:color="000000"/>
              <w:left w:val="single" w:sz="4" w:space="0" w:color="000000"/>
              <w:bottom w:val="single" w:sz="4" w:space="0" w:color="000000"/>
              <w:right w:val="single" w:sz="4" w:space="0" w:color="000000"/>
            </w:tcBorders>
          </w:tcPr>
          <w:p w14:paraId="2479513C" w14:textId="77777777" w:rsidR="00CE5EBB" w:rsidRDefault="00CE5EBB">
            <w:pPr>
              <w:rPr>
                <w:rStyle w:val="NormalCharacter"/>
                <w:rFonts w:ascii="仿宋" w:eastAsia="仿宋" w:hAnsi="仿宋"/>
                <w:sz w:val="32"/>
                <w:szCs w:val="32"/>
              </w:rPr>
            </w:pPr>
          </w:p>
        </w:tc>
      </w:tr>
      <w:tr w:rsidR="00CE5EBB" w14:paraId="6187925B" w14:textId="77777777">
        <w:trPr>
          <w:trHeight w:val="660"/>
        </w:trPr>
        <w:tc>
          <w:tcPr>
            <w:tcW w:w="4014" w:type="dxa"/>
            <w:tcBorders>
              <w:top w:val="single" w:sz="4" w:space="0" w:color="000000"/>
              <w:left w:val="single" w:sz="4" w:space="0" w:color="000000"/>
              <w:bottom w:val="single" w:sz="4" w:space="0" w:color="000000"/>
              <w:right w:val="single" w:sz="4" w:space="0" w:color="000000"/>
            </w:tcBorders>
          </w:tcPr>
          <w:p w14:paraId="4D43957D" w14:textId="77777777" w:rsidR="00CE5EBB" w:rsidRDefault="00EE18E7">
            <w:pPr>
              <w:rPr>
                <w:rStyle w:val="NormalCharacter"/>
                <w:rFonts w:ascii="仿宋" w:eastAsia="仿宋" w:hAnsi="仿宋"/>
                <w:sz w:val="32"/>
                <w:szCs w:val="32"/>
              </w:rPr>
            </w:pPr>
            <w:r>
              <w:rPr>
                <w:rStyle w:val="NormalCharacter"/>
                <w:rFonts w:ascii="仿宋" w:eastAsia="仿宋" w:hAnsi="仿宋" w:cs="宋体"/>
                <w:bCs/>
                <w:kern w:val="0"/>
                <w:sz w:val="32"/>
                <w:szCs w:val="32"/>
              </w:rPr>
              <w:t>音乐选配     （10分）</w:t>
            </w:r>
          </w:p>
        </w:tc>
        <w:tc>
          <w:tcPr>
            <w:tcW w:w="4446" w:type="dxa"/>
            <w:tcBorders>
              <w:top w:val="single" w:sz="4" w:space="0" w:color="000000"/>
              <w:left w:val="single" w:sz="4" w:space="0" w:color="000000"/>
              <w:bottom w:val="single" w:sz="4" w:space="0" w:color="000000"/>
              <w:right w:val="single" w:sz="4" w:space="0" w:color="000000"/>
            </w:tcBorders>
          </w:tcPr>
          <w:p w14:paraId="34CAC22A" w14:textId="77777777" w:rsidR="00CE5EBB" w:rsidRDefault="00CE5EBB">
            <w:pPr>
              <w:rPr>
                <w:rStyle w:val="NormalCharacter"/>
                <w:rFonts w:ascii="仿宋" w:eastAsia="仿宋" w:hAnsi="仿宋"/>
                <w:sz w:val="32"/>
                <w:szCs w:val="32"/>
              </w:rPr>
            </w:pPr>
          </w:p>
        </w:tc>
      </w:tr>
      <w:tr w:rsidR="00CE5EBB" w14:paraId="4F0C9C9E" w14:textId="77777777">
        <w:trPr>
          <w:trHeight w:val="596"/>
        </w:trPr>
        <w:tc>
          <w:tcPr>
            <w:tcW w:w="4014" w:type="dxa"/>
            <w:tcBorders>
              <w:top w:val="single" w:sz="4" w:space="0" w:color="000000"/>
              <w:left w:val="single" w:sz="4" w:space="0" w:color="000000"/>
              <w:bottom w:val="single" w:sz="4" w:space="0" w:color="000000"/>
              <w:right w:val="single" w:sz="4" w:space="0" w:color="000000"/>
            </w:tcBorders>
          </w:tcPr>
          <w:p w14:paraId="2906A9BE" w14:textId="77777777" w:rsidR="00CE5EBB" w:rsidRDefault="00EE18E7">
            <w:pPr>
              <w:rPr>
                <w:rStyle w:val="NormalCharacter"/>
                <w:rFonts w:ascii="仿宋" w:eastAsia="仿宋" w:hAnsi="仿宋"/>
                <w:sz w:val="32"/>
                <w:szCs w:val="32"/>
              </w:rPr>
            </w:pPr>
            <w:r>
              <w:rPr>
                <w:rStyle w:val="NormalCharacter"/>
                <w:rFonts w:ascii="仿宋" w:eastAsia="仿宋" w:hAnsi="仿宋"/>
                <w:kern w:val="0"/>
                <w:sz w:val="32"/>
                <w:szCs w:val="32"/>
              </w:rPr>
              <w:t>录制效果     （10分）</w:t>
            </w:r>
          </w:p>
        </w:tc>
        <w:tc>
          <w:tcPr>
            <w:tcW w:w="4446" w:type="dxa"/>
            <w:tcBorders>
              <w:top w:val="single" w:sz="4" w:space="0" w:color="000000"/>
              <w:left w:val="single" w:sz="4" w:space="0" w:color="000000"/>
              <w:bottom w:val="single" w:sz="4" w:space="0" w:color="000000"/>
              <w:right w:val="single" w:sz="4" w:space="0" w:color="000000"/>
            </w:tcBorders>
          </w:tcPr>
          <w:p w14:paraId="7FAA9B16" w14:textId="77777777" w:rsidR="00CE5EBB" w:rsidRDefault="00CE5EBB">
            <w:pPr>
              <w:rPr>
                <w:rStyle w:val="NormalCharacter"/>
                <w:rFonts w:ascii="仿宋" w:eastAsia="仿宋" w:hAnsi="仿宋"/>
                <w:sz w:val="32"/>
                <w:szCs w:val="32"/>
              </w:rPr>
            </w:pPr>
          </w:p>
        </w:tc>
      </w:tr>
      <w:tr w:rsidR="00CE5EBB" w14:paraId="18181B37" w14:textId="77777777">
        <w:trPr>
          <w:trHeight w:val="459"/>
        </w:trPr>
        <w:tc>
          <w:tcPr>
            <w:tcW w:w="4014" w:type="dxa"/>
            <w:tcBorders>
              <w:top w:val="single" w:sz="4" w:space="0" w:color="000000"/>
              <w:left w:val="single" w:sz="4" w:space="0" w:color="000000"/>
              <w:bottom w:val="single" w:sz="4" w:space="0" w:color="000000"/>
              <w:right w:val="single" w:sz="4" w:space="0" w:color="000000"/>
            </w:tcBorders>
          </w:tcPr>
          <w:p w14:paraId="31E13C88" w14:textId="77777777" w:rsidR="00CE5EBB" w:rsidRDefault="00EE18E7">
            <w:pPr>
              <w:rPr>
                <w:rStyle w:val="NormalCharacter"/>
                <w:rFonts w:ascii="仿宋" w:eastAsia="仿宋" w:hAnsi="仿宋"/>
                <w:sz w:val="32"/>
                <w:szCs w:val="32"/>
              </w:rPr>
            </w:pPr>
            <w:r>
              <w:rPr>
                <w:rStyle w:val="NormalCharacter"/>
                <w:rFonts w:ascii="仿宋" w:eastAsia="仿宋" w:hAnsi="仿宋"/>
                <w:kern w:val="0"/>
                <w:sz w:val="32"/>
                <w:szCs w:val="32"/>
              </w:rPr>
              <w:t>朗诵效果     （10分）</w:t>
            </w:r>
          </w:p>
        </w:tc>
        <w:tc>
          <w:tcPr>
            <w:tcW w:w="4446" w:type="dxa"/>
            <w:tcBorders>
              <w:top w:val="single" w:sz="4" w:space="0" w:color="000000"/>
              <w:left w:val="single" w:sz="4" w:space="0" w:color="000000"/>
              <w:bottom w:val="single" w:sz="4" w:space="0" w:color="000000"/>
              <w:right w:val="single" w:sz="4" w:space="0" w:color="000000"/>
            </w:tcBorders>
          </w:tcPr>
          <w:p w14:paraId="28DBECCC" w14:textId="77777777" w:rsidR="00CE5EBB" w:rsidRDefault="00CE5EBB">
            <w:pPr>
              <w:rPr>
                <w:rStyle w:val="NormalCharacter"/>
                <w:rFonts w:ascii="仿宋" w:eastAsia="仿宋" w:hAnsi="仿宋"/>
                <w:sz w:val="32"/>
                <w:szCs w:val="32"/>
              </w:rPr>
            </w:pPr>
          </w:p>
        </w:tc>
      </w:tr>
    </w:tbl>
    <w:p w14:paraId="6FD8BCEF" w14:textId="77777777" w:rsidR="00CE5EBB" w:rsidRDefault="00CE5EBB">
      <w:pPr>
        <w:rPr>
          <w:rStyle w:val="NormalCharacter"/>
          <w:rFonts w:ascii="仿宋_GB2312" w:eastAsia="仿宋_GB2312" w:hAnsi="仿宋_GB2312"/>
          <w:sz w:val="32"/>
          <w:szCs w:val="32"/>
        </w:rPr>
      </w:pPr>
    </w:p>
    <w:p w14:paraId="68D50040" w14:textId="77777777" w:rsidR="00CE5EBB" w:rsidRDefault="00CE5EBB">
      <w:pPr>
        <w:rPr>
          <w:rStyle w:val="NormalCharacter"/>
          <w:rFonts w:ascii="仿宋_GB2312" w:eastAsia="仿宋_GB2312" w:hAnsi="仿宋_GB2312"/>
          <w:sz w:val="32"/>
          <w:szCs w:val="32"/>
        </w:rPr>
      </w:pPr>
    </w:p>
    <w:p w14:paraId="4E7798F3" w14:textId="77777777" w:rsidR="00CE5EBB" w:rsidRDefault="00CE5EBB">
      <w:pPr>
        <w:rPr>
          <w:rStyle w:val="NormalCharacter"/>
          <w:rFonts w:ascii="仿宋_GB2312" w:eastAsia="仿宋_GB2312" w:hAnsi="仿宋_GB2312"/>
          <w:sz w:val="32"/>
          <w:szCs w:val="32"/>
        </w:rPr>
      </w:pPr>
    </w:p>
    <w:p w14:paraId="5D338C39" w14:textId="77777777" w:rsidR="00CE5EBB" w:rsidRDefault="00CE5EBB">
      <w:pPr>
        <w:rPr>
          <w:rStyle w:val="NormalCharacter"/>
          <w:rFonts w:ascii="仿宋_GB2312" w:eastAsia="仿宋_GB2312" w:hAnsi="仿宋_GB2312"/>
          <w:sz w:val="32"/>
          <w:szCs w:val="32"/>
        </w:rPr>
      </w:pPr>
    </w:p>
    <w:p w14:paraId="1D9760C5" w14:textId="77777777" w:rsidR="00CE5EBB" w:rsidRDefault="00CE5EBB">
      <w:pPr>
        <w:rPr>
          <w:rStyle w:val="NormalCharacter"/>
          <w:rFonts w:ascii="仿宋_GB2312" w:eastAsia="仿宋_GB2312" w:hAnsi="仿宋_GB2312"/>
          <w:sz w:val="32"/>
          <w:szCs w:val="32"/>
        </w:rPr>
      </w:pPr>
    </w:p>
    <w:p w14:paraId="536814EC" w14:textId="77777777" w:rsidR="00CE5EBB" w:rsidRDefault="00CE5EBB">
      <w:pPr>
        <w:rPr>
          <w:rStyle w:val="NormalCharacter"/>
          <w:rFonts w:ascii="仿宋_GB2312" w:eastAsia="仿宋_GB2312" w:hAnsi="仿宋_GB2312"/>
          <w:sz w:val="32"/>
          <w:szCs w:val="32"/>
        </w:rPr>
      </w:pPr>
    </w:p>
    <w:p w14:paraId="5AF773C8" w14:textId="77777777" w:rsidR="00CE5EBB" w:rsidRDefault="00CE5EBB">
      <w:pPr>
        <w:rPr>
          <w:rStyle w:val="NormalCharacter"/>
          <w:rFonts w:ascii="仿宋_GB2312" w:eastAsia="仿宋_GB2312" w:hAnsi="仿宋_GB2312"/>
          <w:sz w:val="32"/>
          <w:szCs w:val="32"/>
        </w:rPr>
      </w:pPr>
    </w:p>
    <w:p w14:paraId="62219586" w14:textId="77777777" w:rsidR="00CE5EBB" w:rsidRDefault="00CE5EBB">
      <w:pPr>
        <w:rPr>
          <w:rStyle w:val="NormalCharacter"/>
          <w:rFonts w:ascii="仿宋_GB2312" w:eastAsia="仿宋_GB2312" w:hAnsi="仿宋_GB2312"/>
          <w:sz w:val="32"/>
          <w:szCs w:val="32"/>
        </w:rPr>
      </w:pPr>
    </w:p>
    <w:p w14:paraId="3D7215AA" w14:textId="77777777" w:rsidR="00CE5EBB" w:rsidRDefault="00CE5EBB">
      <w:pPr>
        <w:rPr>
          <w:rStyle w:val="NormalCharacter"/>
          <w:rFonts w:ascii="仿宋_GB2312" w:eastAsia="仿宋_GB2312" w:hAnsi="仿宋_GB2312"/>
          <w:sz w:val="32"/>
          <w:szCs w:val="32"/>
        </w:rPr>
      </w:pPr>
    </w:p>
    <w:p w14:paraId="5CB5E862" w14:textId="77777777" w:rsidR="00CE5EBB" w:rsidRDefault="00CE5EBB">
      <w:pPr>
        <w:rPr>
          <w:rStyle w:val="NormalCharacter"/>
          <w:rFonts w:ascii="仿宋_GB2312" w:eastAsia="仿宋_GB2312" w:hAnsi="仿宋_GB2312"/>
          <w:sz w:val="32"/>
          <w:szCs w:val="32"/>
        </w:rPr>
      </w:pPr>
    </w:p>
    <w:p w14:paraId="49A0D855" w14:textId="77777777" w:rsidR="00CE5EBB" w:rsidRDefault="00CE5EBB">
      <w:pPr>
        <w:rPr>
          <w:rStyle w:val="NormalCharacter"/>
          <w:rFonts w:ascii="仿宋_GB2312" w:eastAsia="仿宋_GB2312" w:hAnsi="仿宋_GB2312"/>
          <w:sz w:val="32"/>
          <w:szCs w:val="32"/>
        </w:rPr>
      </w:pPr>
    </w:p>
    <w:p w14:paraId="3A9821D3" w14:textId="77777777" w:rsidR="00CE5EBB" w:rsidRDefault="00EE18E7">
      <w:pPr>
        <w:rPr>
          <w:rStyle w:val="NormalCharacter"/>
          <w:rFonts w:ascii="仿宋_GB2312" w:eastAsia="仿宋_GB2312" w:hAnsi="仿宋_GB2312"/>
          <w:sz w:val="32"/>
          <w:szCs w:val="32"/>
        </w:rPr>
      </w:pPr>
      <w:r>
        <w:rPr>
          <w:rStyle w:val="NormalCharacter"/>
          <w:rFonts w:ascii="仿宋_GB2312" w:eastAsia="仿宋_GB2312" w:hAnsi="仿宋_GB2312"/>
          <w:sz w:val="32"/>
          <w:szCs w:val="32"/>
        </w:rPr>
        <w:lastRenderedPageBreak/>
        <w:t>附件四</w:t>
      </w:r>
    </w:p>
    <w:p w14:paraId="79567989" w14:textId="77777777" w:rsidR="00CE5EBB" w:rsidRDefault="00EE18E7">
      <w:pPr>
        <w:jc w:val="center"/>
        <w:rPr>
          <w:rStyle w:val="NormalCharacter"/>
          <w:rFonts w:ascii="仿宋_GB2312" w:eastAsia="仿宋_GB2312" w:hAnsi="仿宋_GB2312"/>
        </w:rPr>
      </w:pPr>
      <w:r>
        <w:rPr>
          <w:rStyle w:val="NormalCharacter"/>
          <w:rFonts w:ascii="仿宋_GB2312" w:eastAsia="仿宋_GB2312" w:hAnsi="仿宋_GB2312" w:cs="仿宋_GB2312"/>
          <w:b/>
          <w:bCs/>
          <w:sz w:val="44"/>
          <w:szCs w:val="44"/>
        </w:rPr>
        <w:t>安全协议书</w:t>
      </w:r>
    </w:p>
    <w:p w14:paraId="05816D77" w14:textId="77777777" w:rsidR="00CE5EBB" w:rsidRDefault="00CE5EBB">
      <w:pPr>
        <w:rPr>
          <w:rStyle w:val="NormalCharacter"/>
        </w:rPr>
      </w:pPr>
    </w:p>
    <w:p w14:paraId="515128E6" w14:textId="77777777" w:rsidR="00CE5EBB" w:rsidRDefault="00EE18E7">
      <w:pPr>
        <w:ind w:firstLineChars="200" w:firstLine="640"/>
        <w:rPr>
          <w:rStyle w:val="NormalCharacter"/>
          <w:sz w:val="32"/>
          <w:szCs w:val="32"/>
        </w:rPr>
      </w:pPr>
      <w:r>
        <w:rPr>
          <w:rStyle w:val="NormalCharacter"/>
          <w:rFonts w:ascii="仿宋_GB2312" w:eastAsia="仿宋_GB2312" w:hAnsi="仿宋_GB2312"/>
          <w:sz w:val="32"/>
          <w:szCs w:val="32"/>
        </w:rPr>
        <w:t>为了确保学生在活动期间的人身安全，严格责任界限，结合实际，特签订</w:t>
      </w:r>
      <w:proofErr w:type="gramStart"/>
      <w:r>
        <w:rPr>
          <w:rStyle w:val="NormalCharacter"/>
          <w:rFonts w:ascii="仿宋_GB2312" w:eastAsia="仿宋_GB2312" w:hAnsi="仿宋_GB2312"/>
          <w:sz w:val="32"/>
          <w:szCs w:val="32"/>
        </w:rPr>
        <w:t>本安全</w:t>
      </w:r>
      <w:proofErr w:type="gramEnd"/>
      <w:r>
        <w:rPr>
          <w:rStyle w:val="NormalCharacter"/>
          <w:rFonts w:ascii="仿宋_GB2312" w:eastAsia="仿宋_GB2312" w:hAnsi="仿宋_GB2312"/>
          <w:sz w:val="32"/>
          <w:szCs w:val="32"/>
        </w:rPr>
        <w:t>责任协议书。</w:t>
      </w:r>
    </w:p>
    <w:p w14:paraId="319AE203" w14:textId="77777777" w:rsidR="00CE5EBB" w:rsidRDefault="00EE18E7">
      <w:pPr>
        <w:rPr>
          <w:rStyle w:val="NormalCharacter"/>
          <w:rFonts w:eastAsia="仿宋_GB2312"/>
          <w:sz w:val="32"/>
          <w:szCs w:val="32"/>
        </w:rPr>
      </w:pPr>
      <w:r>
        <w:rPr>
          <w:rStyle w:val="NormalCharacter"/>
          <w:rFonts w:ascii="仿宋_GB2312" w:eastAsia="仿宋_GB2312" w:hAnsi="仿宋_GB2312"/>
          <w:sz w:val="32"/>
          <w:szCs w:val="32"/>
        </w:rPr>
        <w:t xml:space="preserve">    1、因疫情原因录制视频等要在宿舍进行。</w:t>
      </w:r>
    </w:p>
    <w:p w14:paraId="1DDD5A7E" w14:textId="77777777" w:rsidR="00CE5EBB" w:rsidRDefault="00EE18E7">
      <w:pPr>
        <w:ind w:firstLineChars="200" w:firstLine="640"/>
        <w:rPr>
          <w:rStyle w:val="NormalCharacter"/>
          <w:sz w:val="32"/>
          <w:szCs w:val="32"/>
        </w:rPr>
      </w:pPr>
      <w:r>
        <w:rPr>
          <w:rStyle w:val="NormalCharacter"/>
          <w:rFonts w:ascii="仿宋_GB2312" w:eastAsia="仿宋_GB2312" w:hAnsi="仿宋_GB2312"/>
          <w:sz w:val="32"/>
          <w:szCs w:val="32"/>
        </w:rPr>
        <w:t>2、遇突发事件，工作人员要学会及时进行处理。</w:t>
      </w:r>
    </w:p>
    <w:p w14:paraId="4FE55F9A" w14:textId="77777777" w:rsidR="00CE5EBB" w:rsidRDefault="00EE18E7">
      <w:pPr>
        <w:rPr>
          <w:rStyle w:val="NormalCharacter"/>
          <w:sz w:val="32"/>
          <w:szCs w:val="32"/>
        </w:rPr>
      </w:pPr>
      <w:r>
        <w:rPr>
          <w:rStyle w:val="NormalCharacter"/>
          <w:rFonts w:ascii="仿宋_GB2312" w:eastAsia="仿宋_GB2312" w:hAnsi="仿宋_GB2312"/>
          <w:sz w:val="32"/>
          <w:szCs w:val="32"/>
        </w:rPr>
        <w:t xml:space="preserve">    3、本次活动要求组织者与参与者之间相互配合、相互支持，保持活动各个环节的顺利开展。</w:t>
      </w:r>
    </w:p>
    <w:p w14:paraId="2D9169E4" w14:textId="2DDAA75F" w:rsidR="00CE5EBB" w:rsidRDefault="00EE18E7">
      <w:pPr>
        <w:rPr>
          <w:rStyle w:val="NormalCharacter"/>
          <w:sz w:val="32"/>
          <w:szCs w:val="32"/>
        </w:rPr>
      </w:pPr>
      <w:r>
        <w:rPr>
          <w:rStyle w:val="NormalCharacter"/>
          <w:rFonts w:ascii="仿宋_GB2312" w:eastAsia="仿宋_GB2312" w:hAnsi="仿宋_GB2312"/>
          <w:sz w:val="32"/>
          <w:szCs w:val="32"/>
        </w:rPr>
        <w:t xml:space="preserve">    4、在活动期间，出现了意外情况，应立即向活动负责人汇报，由负责人协调解决；如果负责人解决不了的，则立即上报指导老师，由指导老师来协调解决。</w:t>
      </w:r>
    </w:p>
    <w:p w14:paraId="3E982C97" w14:textId="77777777" w:rsidR="00CE5EBB" w:rsidRDefault="00EE18E7">
      <w:pPr>
        <w:rPr>
          <w:rStyle w:val="NormalCharacter"/>
          <w:sz w:val="32"/>
          <w:szCs w:val="32"/>
        </w:rPr>
      </w:pPr>
      <w:r>
        <w:rPr>
          <w:rStyle w:val="NormalCharacter"/>
          <w:rFonts w:ascii="仿宋_GB2312" w:eastAsia="仿宋_GB2312" w:hAnsi="仿宋_GB2312"/>
          <w:sz w:val="32"/>
          <w:szCs w:val="32"/>
        </w:rPr>
        <w:t xml:space="preserve">   </w:t>
      </w:r>
    </w:p>
    <w:p w14:paraId="6EF371BF" w14:textId="77777777" w:rsidR="00CE5EBB" w:rsidRDefault="00EE18E7" w:rsidP="00FD52C6">
      <w:pPr>
        <w:ind w:firstLineChars="200" w:firstLine="640"/>
        <w:rPr>
          <w:rStyle w:val="NormalCharacter"/>
          <w:sz w:val="32"/>
          <w:szCs w:val="32"/>
        </w:rPr>
      </w:pPr>
      <w:r>
        <w:rPr>
          <w:rStyle w:val="NormalCharacter"/>
          <w:rFonts w:ascii="仿宋_GB2312" w:eastAsia="仿宋_GB2312" w:hAnsi="仿宋_GB2312"/>
          <w:sz w:val="32"/>
          <w:szCs w:val="32"/>
        </w:rPr>
        <w:t>上述协议活动参与者需认真阅读，自觉遵守。</w:t>
      </w:r>
    </w:p>
    <w:p w14:paraId="0C5FA4E0" w14:textId="77777777" w:rsidR="00CE5EBB" w:rsidRDefault="00CE5EBB">
      <w:pPr>
        <w:jc w:val="right"/>
        <w:rPr>
          <w:rStyle w:val="NormalCharacter"/>
          <w:rFonts w:ascii="仿宋_GB2312" w:eastAsia="仿宋_GB2312" w:hAnsi="仿宋_GB2312"/>
          <w:sz w:val="32"/>
          <w:szCs w:val="32"/>
        </w:rPr>
      </w:pPr>
    </w:p>
    <w:p w14:paraId="4C44DBD9" w14:textId="77777777" w:rsidR="00CE5EBB" w:rsidRDefault="00CE5EBB">
      <w:pPr>
        <w:jc w:val="right"/>
        <w:rPr>
          <w:rStyle w:val="NormalCharacter"/>
          <w:rFonts w:ascii="仿宋_GB2312" w:eastAsia="仿宋_GB2312" w:hAnsi="仿宋_GB2312"/>
          <w:sz w:val="32"/>
          <w:szCs w:val="32"/>
        </w:rPr>
      </w:pPr>
    </w:p>
    <w:p w14:paraId="08B2EFB3" w14:textId="77777777" w:rsidR="00CE5EBB" w:rsidRDefault="00CE5EBB">
      <w:pPr>
        <w:jc w:val="right"/>
        <w:rPr>
          <w:rStyle w:val="NormalCharacter"/>
          <w:rFonts w:ascii="仿宋_GB2312" w:eastAsia="仿宋_GB2312" w:hAnsi="仿宋_GB2312"/>
          <w:sz w:val="32"/>
          <w:szCs w:val="32"/>
        </w:rPr>
      </w:pPr>
    </w:p>
    <w:p w14:paraId="53A24DAA" w14:textId="77777777" w:rsidR="00CE5EBB" w:rsidRDefault="00CE5EBB">
      <w:pPr>
        <w:jc w:val="right"/>
        <w:rPr>
          <w:rStyle w:val="NormalCharacter"/>
          <w:rFonts w:ascii="仿宋_GB2312" w:eastAsia="仿宋_GB2312" w:hAnsi="仿宋_GB2312"/>
          <w:sz w:val="32"/>
          <w:szCs w:val="32"/>
        </w:rPr>
      </w:pPr>
    </w:p>
    <w:p w14:paraId="148A4FF9" w14:textId="77777777" w:rsidR="00CE5EBB" w:rsidRDefault="00CE5EBB">
      <w:pPr>
        <w:jc w:val="right"/>
        <w:rPr>
          <w:rStyle w:val="NormalCharacter"/>
          <w:rFonts w:ascii="仿宋_GB2312" w:eastAsia="仿宋_GB2312" w:hAnsi="仿宋_GB2312"/>
          <w:sz w:val="32"/>
          <w:szCs w:val="32"/>
        </w:rPr>
      </w:pPr>
    </w:p>
    <w:p w14:paraId="192AB570" w14:textId="77777777" w:rsidR="00CE5EBB" w:rsidRDefault="00CE5EBB">
      <w:pPr>
        <w:jc w:val="left"/>
        <w:rPr>
          <w:rStyle w:val="NormalCharacter"/>
          <w:rFonts w:ascii="仿宋_GB2312" w:eastAsia="仿宋_GB2312" w:hAnsi="仿宋_GB2312"/>
          <w:sz w:val="32"/>
          <w:szCs w:val="32"/>
        </w:rPr>
      </w:pPr>
    </w:p>
    <w:p w14:paraId="167F4316" w14:textId="77777777" w:rsidR="00CE5EBB" w:rsidRDefault="00CE5EBB">
      <w:pPr>
        <w:jc w:val="left"/>
        <w:rPr>
          <w:rStyle w:val="NormalCharacter"/>
          <w:rFonts w:ascii="仿宋_GB2312" w:eastAsia="仿宋_GB2312" w:hAnsi="仿宋_GB2312"/>
          <w:sz w:val="32"/>
          <w:szCs w:val="32"/>
        </w:rPr>
      </w:pPr>
    </w:p>
    <w:p w14:paraId="2B3D5BB7" w14:textId="77777777" w:rsidR="00CE5EBB" w:rsidRDefault="00CE5EBB">
      <w:pPr>
        <w:jc w:val="left"/>
        <w:rPr>
          <w:rStyle w:val="NormalCharacter"/>
          <w:rFonts w:ascii="仿宋_GB2312" w:eastAsia="仿宋_GB2312" w:hAnsi="仿宋_GB2312"/>
          <w:sz w:val="32"/>
          <w:szCs w:val="32"/>
        </w:rPr>
      </w:pPr>
    </w:p>
    <w:p w14:paraId="6BF44236" w14:textId="77777777" w:rsidR="00CE5EBB" w:rsidRDefault="00CE5EBB">
      <w:pPr>
        <w:jc w:val="left"/>
        <w:rPr>
          <w:rStyle w:val="NormalCharacter"/>
          <w:rFonts w:ascii="仿宋_GB2312" w:eastAsia="仿宋_GB2312" w:hAnsi="仿宋_GB2312"/>
          <w:sz w:val="32"/>
          <w:szCs w:val="32"/>
        </w:rPr>
      </w:pPr>
    </w:p>
    <w:p w14:paraId="0A63CDB2" w14:textId="77777777" w:rsidR="00EB4053" w:rsidRDefault="00EB4053" w:rsidP="00EB4053">
      <w:pPr>
        <w:jc w:val="left"/>
        <w:rPr>
          <w:rStyle w:val="NormalCharacter"/>
          <w:rFonts w:ascii="仿宋_GB2312" w:eastAsia="仿宋_GB2312" w:hAnsi="仿宋_GB2312"/>
          <w:sz w:val="32"/>
          <w:szCs w:val="32"/>
        </w:rPr>
      </w:pPr>
      <w:r>
        <w:rPr>
          <w:rStyle w:val="NormalCharacter"/>
          <w:rFonts w:ascii="仿宋_GB2312" w:eastAsia="仿宋_GB2312" w:hAnsi="仿宋_GB2312" w:hint="eastAsia"/>
          <w:sz w:val="32"/>
          <w:szCs w:val="32"/>
        </w:rPr>
        <w:lastRenderedPageBreak/>
        <w:t>附件五</w:t>
      </w:r>
    </w:p>
    <w:p w14:paraId="31D6D518" w14:textId="77777777" w:rsidR="00EB4053" w:rsidRDefault="00EB4053" w:rsidP="00EB4053">
      <w:pPr>
        <w:jc w:val="center"/>
        <w:rPr>
          <w:rStyle w:val="NormalCharacter"/>
          <w:rFonts w:ascii="仿宋_GB2312" w:eastAsia="仿宋_GB2312" w:hAnsi="仿宋_GB2312" w:cs="仿宋_GB2312"/>
          <w:b/>
          <w:bCs/>
          <w:sz w:val="44"/>
          <w:szCs w:val="44"/>
        </w:rPr>
      </w:pPr>
      <w:r>
        <w:rPr>
          <w:rStyle w:val="NormalCharacter"/>
          <w:rFonts w:ascii="仿宋_GB2312" w:eastAsia="仿宋_GB2312" w:hAnsi="仿宋_GB2312" w:cs="仿宋_GB2312" w:hint="eastAsia"/>
          <w:b/>
          <w:bCs/>
          <w:sz w:val="44"/>
          <w:szCs w:val="44"/>
        </w:rPr>
        <w:t>防疫预案</w:t>
      </w:r>
    </w:p>
    <w:p w14:paraId="19B9D2BC" w14:textId="77777777" w:rsidR="00EB4053" w:rsidRDefault="00EB4053" w:rsidP="00EB4053">
      <w:pPr>
        <w:ind w:firstLineChars="200" w:firstLine="640"/>
        <w:rPr>
          <w:rStyle w:val="NormalCharacter"/>
          <w:rFonts w:ascii="仿宋_GB2312" w:eastAsia="仿宋_GB2312" w:hAnsi="仿宋_GB2312" w:cs="Times New Roman"/>
          <w:sz w:val="32"/>
          <w:szCs w:val="32"/>
        </w:rPr>
      </w:pPr>
      <w:r>
        <w:rPr>
          <w:rStyle w:val="NormalCharacter"/>
          <w:rFonts w:ascii="仿宋_GB2312" w:eastAsia="仿宋_GB2312" w:hAnsi="仿宋_GB2312" w:hint="eastAsia"/>
          <w:sz w:val="32"/>
          <w:szCs w:val="32"/>
        </w:rPr>
        <w:t>为加强本校体育活动中新冠肺炎的防疫工作，保障学生参加活动时，能有效应急处理突发情况，防止疫情传播，保障师生命安全，特制订本预案。</w:t>
      </w:r>
    </w:p>
    <w:p w14:paraId="08D6480C" w14:textId="77777777" w:rsidR="00EB4053" w:rsidRDefault="00EB4053" w:rsidP="00EB4053">
      <w:pPr>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hint="eastAsia"/>
          <w:sz w:val="32"/>
          <w:szCs w:val="32"/>
        </w:rPr>
        <w:t>1、增强防疫意识。提高学生重视程度，切勿心怀侥幸而疏于防范，注意个人卫生，打喷嚏或咳嗽时，不要直接用手捂住印鼻，应使用纸中或弯曲手肘掩盖口鼻，用过的纸中应丢弃在垃圾桶。然后彻底清洗双手。</w:t>
      </w:r>
    </w:p>
    <w:p w14:paraId="1F96AE5B" w14:textId="77777777" w:rsidR="00EB4053" w:rsidRDefault="00EB4053" w:rsidP="00EB4053">
      <w:pPr>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hint="eastAsia"/>
          <w:sz w:val="32"/>
          <w:szCs w:val="32"/>
        </w:rPr>
        <w:t>2、参加活动时，人与人之间保持较为安全的距离，尽量避免人员密集及密切接触。</w:t>
      </w:r>
    </w:p>
    <w:p w14:paraId="72ABA329" w14:textId="77777777" w:rsidR="00EB4053" w:rsidRDefault="00EB4053" w:rsidP="00EB4053">
      <w:pPr>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hint="eastAsia"/>
          <w:sz w:val="32"/>
          <w:szCs w:val="32"/>
        </w:rPr>
        <w:t>3、合理佩戴口罩，降低感染风险。做好体温监测，如果有学生出现发热、咳嗽、感冒等身体不适的情况，应做好防疫处理，不能参加任何活动。</w:t>
      </w:r>
    </w:p>
    <w:p w14:paraId="7262D4FA" w14:textId="77777777" w:rsidR="00CE5EBB" w:rsidRPr="00EB4053" w:rsidRDefault="00CE5EBB"/>
    <w:sectPr w:rsidR="00CE5EBB" w:rsidRPr="00EB40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978F" w14:textId="77777777" w:rsidR="002913AD" w:rsidRDefault="002913AD" w:rsidP="00E44213">
      <w:r>
        <w:separator/>
      </w:r>
    </w:p>
  </w:endnote>
  <w:endnote w:type="continuationSeparator" w:id="0">
    <w:p w14:paraId="627E8A12" w14:textId="77777777" w:rsidR="002913AD" w:rsidRDefault="002913AD" w:rsidP="00E4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GB2312">
    <w:altName w:val="宋体"/>
    <w:charset w:val="7A"/>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35D7" w14:textId="77777777" w:rsidR="002913AD" w:rsidRDefault="002913AD" w:rsidP="00E44213">
      <w:r>
        <w:separator/>
      </w:r>
    </w:p>
  </w:footnote>
  <w:footnote w:type="continuationSeparator" w:id="0">
    <w:p w14:paraId="1A27E8C9" w14:textId="77777777" w:rsidR="002913AD" w:rsidRDefault="002913AD" w:rsidP="00E44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left" w:pos="312"/>
        </w:tabs>
        <w:textAlignment w:val="baseline"/>
      </w:pPr>
    </w:lvl>
  </w:abstractNum>
  <w:abstractNum w:abstractNumId="1" w15:restartNumberingAfterBreak="0">
    <w:nsid w:val="00000002"/>
    <w:multiLevelType w:val="multilevel"/>
    <w:tmpl w:val="D494EF88"/>
    <w:lvl w:ilvl="0">
      <w:start w:val="1"/>
      <w:numFmt w:val="japaneseCounting"/>
      <w:lvlText w:val="%1、"/>
      <w:lvlJc w:val="left"/>
      <w:pPr>
        <w:ind w:left="720" w:hanging="720"/>
        <w:textAlignment w:val="baseline"/>
      </w:pPr>
      <w:rPr>
        <w:rFonts w:ascii="仿宋" w:eastAsia="仿宋" w:hAnsi="仿宋"/>
        <w:color w:val="000000"/>
        <w:sz w:val="36"/>
        <w:szCs w:val="36"/>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2" w15:restartNumberingAfterBreak="0">
    <w:nsid w:val="00000003"/>
    <w:multiLevelType w:val="singleLevel"/>
    <w:tmpl w:val="00000003"/>
    <w:lvl w:ilvl="0">
      <w:start w:val="2"/>
      <w:numFmt w:val="chineseCounting"/>
      <w:suff w:val="nothing"/>
      <w:lvlText w:val="（%1）"/>
      <w:lvlJc w:val="left"/>
      <w:pPr>
        <w:textAlignment w:val="baseline"/>
      </w:pPr>
    </w:lvl>
  </w:abstractNum>
  <w:abstractNum w:abstractNumId="3" w15:restartNumberingAfterBreak="0">
    <w:nsid w:val="3F752A9D"/>
    <w:multiLevelType w:val="hybridMultilevel"/>
    <w:tmpl w:val="ED14B57E"/>
    <w:lvl w:ilvl="0" w:tplc="2800F0E4">
      <w:start w:val="3"/>
      <w:numFmt w:val="japaneseCounting"/>
      <w:lvlText w:val="（%1）"/>
      <w:lvlJc w:val="left"/>
      <w:pPr>
        <w:ind w:left="1800" w:hanging="108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7805200C"/>
    <w:multiLevelType w:val="singleLevel"/>
    <w:tmpl w:val="C844DF96"/>
    <w:lvl w:ilvl="0">
      <w:start w:val="9"/>
      <w:numFmt w:val="chineseCounting"/>
      <w:suff w:val="nothing"/>
      <w:lvlText w:val="%1、"/>
      <w:lvlJc w:val="left"/>
      <w:pPr>
        <w:textAlignment w:val="baseline"/>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EBB"/>
    <w:rsid w:val="00036426"/>
    <w:rsid w:val="000671B1"/>
    <w:rsid w:val="000A2C33"/>
    <w:rsid w:val="000D60F4"/>
    <w:rsid w:val="00127810"/>
    <w:rsid w:val="00172A4F"/>
    <w:rsid w:val="002913AD"/>
    <w:rsid w:val="002B1F55"/>
    <w:rsid w:val="002C52D6"/>
    <w:rsid w:val="002D4627"/>
    <w:rsid w:val="003C238A"/>
    <w:rsid w:val="003E1B13"/>
    <w:rsid w:val="003E1EB9"/>
    <w:rsid w:val="004055E5"/>
    <w:rsid w:val="00493E3B"/>
    <w:rsid w:val="004C5EDE"/>
    <w:rsid w:val="004D5D15"/>
    <w:rsid w:val="0051345D"/>
    <w:rsid w:val="005262FA"/>
    <w:rsid w:val="00584CE2"/>
    <w:rsid w:val="005E7AB8"/>
    <w:rsid w:val="005F4A63"/>
    <w:rsid w:val="00683665"/>
    <w:rsid w:val="006A1EFF"/>
    <w:rsid w:val="006A7BBF"/>
    <w:rsid w:val="006B0965"/>
    <w:rsid w:val="006C51CF"/>
    <w:rsid w:val="006E260C"/>
    <w:rsid w:val="006F33AE"/>
    <w:rsid w:val="00746E34"/>
    <w:rsid w:val="0079339F"/>
    <w:rsid w:val="007B0B9E"/>
    <w:rsid w:val="00875F79"/>
    <w:rsid w:val="009315FE"/>
    <w:rsid w:val="00961542"/>
    <w:rsid w:val="00984311"/>
    <w:rsid w:val="009948A7"/>
    <w:rsid w:val="009B2ED3"/>
    <w:rsid w:val="009D3BC5"/>
    <w:rsid w:val="009E34AC"/>
    <w:rsid w:val="009F2B55"/>
    <w:rsid w:val="00A9048D"/>
    <w:rsid w:val="00AA374B"/>
    <w:rsid w:val="00AA5BBC"/>
    <w:rsid w:val="00B035B3"/>
    <w:rsid w:val="00B539BF"/>
    <w:rsid w:val="00B61487"/>
    <w:rsid w:val="00B80ADA"/>
    <w:rsid w:val="00B82406"/>
    <w:rsid w:val="00C05AF8"/>
    <w:rsid w:val="00C1627F"/>
    <w:rsid w:val="00C43018"/>
    <w:rsid w:val="00CD4117"/>
    <w:rsid w:val="00CE5EBB"/>
    <w:rsid w:val="00DB6C14"/>
    <w:rsid w:val="00E429C7"/>
    <w:rsid w:val="00E42B2A"/>
    <w:rsid w:val="00E44213"/>
    <w:rsid w:val="00E63D61"/>
    <w:rsid w:val="00E83C6B"/>
    <w:rsid w:val="00EB4053"/>
    <w:rsid w:val="00EE18E7"/>
    <w:rsid w:val="00EF76D9"/>
    <w:rsid w:val="00F30CE8"/>
    <w:rsid w:val="00F62024"/>
    <w:rsid w:val="00FD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87EB8"/>
  <w15:docId w15:val="{9EC0DE11-096C-4B63-AF6E-F33176F8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character" w:customStyle="1" w:styleId="NormalCharacter">
    <w:name w:val="NormalCharacter"/>
    <w:qFormat/>
    <w:rPr>
      <w:rFonts w:ascii="Times New Roman" w:eastAsia="宋体" w:hAnsi="Times New Roman"/>
    </w:rPr>
  </w:style>
  <w:style w:type="paragraph" w:customStyle="1" w:styleId="HtmlNormal">
    <w:name w:val="HtmlNormal"/>
    <w:basedOn w:val="a"/>
    <w:qFormat/>
    <w:pPr>
      <w:jc w:val="left"/>
    </w:pPr>
    <w:rPr>
      <w:rFonts w:ascii="宋体" w:hAnsi="宋体"/>
      <w:kern w:val="0"/>
      <w:sz w:val="24"/>
      <w:szCs w:val="24"/>
    </w:rPr>
  </w:style>
  <w:style w:type="paragraph" w:customStyle="1" w:styleId="UserStyle3">
    <w:name w:val="UserStyle_3"/>
    <w:basedOn w:val="a"/>
    <w:qFormat/>
    <w:pPr>
      <w:ind w:firstLineChars="200" w:firstLine="420"/>
    </w:pPr>
    <w:rPr>
      <w:rFonts w:ascii="等线" w:eastAsia="等线" w:hAnsi="等线"/>
    </w:rPr>
  </w:style>
  <w:style w:type="paragraph" w:styleId="a5">
    <w:name w:val="List Paragraph"/>
    <w:basedOn w:val="a"/>
    <w:uiPriority w:val="34"/>
    <w:qFormat/>
    <w:rsid w:val="00E63D61"/>
    <w:pPr>
      <w:ind w:firstLineChars="200" w:firstLine="420"/>
    </w:pPr>
  </w:style>
  <w:style w:type="paragraph" w:styleId="a6">
    <w:name w:val="Date"/>
    <w:basedOn w:val="a"/>
    <w:next w:val="a"/>
    <w:link w:val="a7"/>
    <w:uiPriority w:val="99"/>
    <w:semiHidden/>
    <w:unhideWhenUsed/>
    <w:rsid w:val="009315FE"/>
    <w:pPr>
      <w:ind w:leftChars="2500" w:left="100"/>
    </w:pPr>
  </w:style>
  <w:style w:type="character" w:customStyle="1" w:styleId="a7">
    <w:name w:val="日期 字符"/>
    <w:basedOn w:val="a0"/>
    <w:link w:val="a6"/>
    <w:uiPriority w:val="99"/>
    <w:semiHidden/>
    <w:rsid w:val="009315FE"/>
    <w:rPr>
      <w:rFonts w:cs="Arial"/>
      <w:kern w:val="2"/>
      <w:sz w:val="21"/>
      <w:szCs w:val="22"/>
    </w:rPr>
  </w:style>
  <w:style w:type="character" w:styleId="a8">
    <w:name w:val="Hyperlink"/>
    <w:basedOn w:val="a0"/>
    <w:uiPriority w:val="99"/>
    <w:unhideWhenUsed/>
    <w:rsid w:val="003C238A"/>
    <w:rPr>
      <w:color w:val="0000FF" w:themeColor="hyperlink"/>
      <w:u w:val="single"/>
    </w:rPr>
  </w:style>
  <w:style w:type="character" w:styleId="a9">
    <w:name w:val="Unresolved Mention"/>
    <w:basedOn w:val="a0"/>
    <w:uiPriority w:val="99"/>
    <w:semiHidden/>
    <w:unhideWhenUsed/>
    <w:rsid w:val="003C2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559">
      <w:bodyDiv w:val="1"/>
      <w:marLeft w:val="0"/>
      <w:marRight w:val="0"/>
      <w:marTop w:val="0"/>
      <w:marBottom w:val="0"/>
      <w:divBdr>
        <w:top w:val="none" w:sz="0" w:space="0" w:color="auto"/>
        <w:left w:val="none" w:sz="0" w:space="0" w:color="auto"/>
        <w:bottom w:val="none" w:sz="0" w:space="0" w:color="auto"/>
        <w:right w:val="none" w:sz="0" w:space="0" w:color="auto"/>
      </w:divBdr>
    </w:div>
    <w:div w:id="1321080337">
      <w:bodyDiv w:val="1"/>
      <w:marLeft w:val="0"/>
      <w:marRight w:val="0"/>
      <w:marTop w:val="0"/>
      <w:marBottom w:val="0"/>
      <w:divBdr>
        <w:top w:val="none" w:sz="0" w:space="0" w:color="auto"/>
        <w:left w:val="none" w:sz="0" w:space="0" w:color="auto"/>
        <w:bottom w:val="none" w:sz="0" w:space="0" w:color="auto"/>
        <w:right w:val="none" w:sz="0" w:space="0" w:color="auto"/>
      </w:divBdr>
    </w:div>
    <w:div w:id="1641686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8.&#21442;&#36187;&#20316;&#21697;&#21457;&#36865;&#21040;&#35821;&#22996;&#21150;&#37038;&#31665;wzxyywb@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裴 英竹</cp:lastModifiedBy>
  <cp:revision>53</cp:revision>
  <dcterms:created xsi:type="dcterms:W3CDTF">2021-08-24T13:52:00Z</dcterms:created>
  <dcterms:modified xsi:type="dcterms:W3CDTF">2021-09-13T07:43:00Z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3c04141183554e2a89ee153b13612761</vt:lpwstr>
  </property>
</Properties>
</file>