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8766" w14:textId="77777777" w:rsidR="00066020" w:rsidRPr="0014529E" w:rsidRDefault="00E43FE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14529E">
        <w:rPr>
          <w:rFonts w:ascii="仿宋" w:eastAsia="仿宋" w:hAnsi="仿宋" w:cs="仿宋" w:hint="eastAsia"/>
          <w:b/>
          <w:bCs/>
          <w:sz w:val="32"/>
          <w:szCs w:val="32"/>
        </w:rPr>
        <w:t>校本部学生宿舍电费、直饮水及热水充值的使用说明</w:t>
      </w:r>
    </w:p>
    <w:p w14:paraId="76793CE0" w14:textId="77777777" w:rsidR="00066020" w:rsidRDefault="00066020">
      <w:pPr>
        <w:rPr>
          <w:rFonts w:ascii="仿宋" w:eastAsia="仿宋" w:hAnsi="仿宋" w:cs="仿宋"/>
          <w:sz w:val="32"/>
          <w:szCs w:val="32"/>
        </w:rPr>
      </w:pPr>
    </w:p>
    <w:p w14:paraId="24216213" w14:textId="77777777" w:rsidR="00066020" w:rsidRDefault="00E43FE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校本部A1至A12住宿学生：</w:t>
      </w:r>
    </w:p>
    <w:p w14:paraId="2FBC40C1" w14:textId="77777777" w:rsidR="00066020" w:rsidRDefault="00E43FEE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因学校本部校区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卡通系统升级改造，学生宿舍购电、直饮水、热水充值流程需要进行调整，现说明如下：</w:t>
      </w:r>
    </w:p>
    <w:p w14:paraId="640CFB63" w14:textId="77777777" w:rsidR="00066020" w:rsidRDefault="00E43FEE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宿舍购电：A1至A12宿舍暂停手机在线充值服务，购电、查询业务请到综合服务楼充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值中心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办理（医务室旁）。</w:t>
      </w:r>
    </w:p>
    <w:p w14:paraId="6114E58C" w14:textId="77777777" w:rsidR="00066020" w:rsidRDefault="00E43FEE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宿舍直饮水：校本部直饮水终端机因要全部升级更换，因此，暂停直饮水充值服务，校园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卡通直饮水余额可继续使用，直至消费完为止。待新直饮水终端机安装完毕后，按新的充值及使用流程办理。</w:t>
      </w:r>
    </w:p>
    <w:p w14:paraId="79B70ADE" w14:textId="77777777" w:rsidR="00066020" w:rsidRDefault="00E43FEE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宿舍热水：1、A1至A11宿舍不调整，仍按原来流程使用；2、A12宿舍学生校园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卡通热水余额可继续使用，热水余额不足需要充值时，充值前请携带校园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卡通卡片到综合服务楼充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值中心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办理解锁业务，解锁后可继续使用，充值及消费流程不变（办理解锁→手机/充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值中心充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值→圈存机圈存→使用）。</w:t>
      </w:r>
    </w:p>
    <w:p w14:paraId="7E28CCC6" w14:textId="77777777" w:rsidR="00066020" w:rsidRDefault="00066020">
      <w:pPr>
        <w:ind w:firstLine="660"/>
        <w:rPr>
          <w:rFonts w:ascii="仿宋" w:eastAsia="仿宋" w:hAnsi="仿宋" w:cs="仿宋"/>
          <w:sz w:val="32"/>
          <w:szCs w:val="32"/>
        </w:rPr>
      </w:pPr>
    </w:p>
    <w:p w14:paraId="7E44B7F2" w14:textId="77777777" w:rsidR="00066020" w:rsidRDefault="00E43FEE">
      <w:pPr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国有资产管理处  后勤基建处</w:t>
      </w:r>
    </w:p>
    <w:p w14:paraId="2D51AE09" w14:textId="77777777" w:rsidR="00066020" w:rsidRDefault="00E43FEE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2022年2月24日</w:t>
      </w:r>
    </w:p>
    <w:sectPr w:rsidR="0006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390C" w14:textId="77777777" w:rsidR="00A43154" w:rsidRDefault="00A43154" w:rsidP="0014529E">
      <w:r>
        <w:separator/>
      </w:r>
    </w:p>
  </w:endnote>
  <w:endnote w:type="continuationSeparator" w:id="0">
    <w:p w14:paraId="1B24F421" w14:textId="77777777" w:rsidR="00A43154" w:rsidRDefault="00A43154" w:rsidP="0014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0458" w14:textId="77777777" w:rsidR="00A43154" w:rsidRDefault="00A43154" w:rsidP="0014529E">
      <w:r>
        <w:separator/>
      </w:r>
    </w:p>
  </w:footnote>
  <w:footnote w:type="continuationSeparator" w:id="0">
    <w:p w14:paraId="443D885A" w14:textId="77777777" w:rsidR="00A43154" w:rsidRDefault="00A43154" w:rsidP="0014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90"/>
    <w:rsid w:val="0004637B"/>
    <w:rsid w:val="00066020"/>
    <w:rsid w:val="0014529E"/>
    <w:rsid w:val="00864E91"/>
    <w:rsid w:val="00975AEA"/>
    <w:rsid w:val="009E71A6"/>
    <w:rsid w:val="00A43154"/>
    <w:rsid w:val="00C5209F"/>
    <w:rsid w:val="00D96790"/>
    <w:rsid w:val="00E11A80"/>
    <w:rsid w:val="00E43FEE"/>
    <w:rsid w:val="00FF3472"/>
    <w:rsid w:val="0A6E4983"/>
    <w:rsid w:val="167A0D1D"/>
    <w:rsid w:val="17716EB9"/>
    <w:rsid w:val="39FF46FA"/>
    <w:rsid w:val="3E824CBD"/>
    <w:rsid w:val="53391D29"/>
    <w:rsid w:val="71663DE2"/>
    <w:rsid w:val="742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4F5A3"/>
  <w15:docId w15:val="{E6ECE08A-02C9-0D49-8677-95FD09FD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29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2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HQJJC</cp:lastModifiedBy>
  <cp:revision>3</cp:revision>
  <dcterms:created xsi:type="dcterms:W3CDTF">2022-02-24T01:44:00Z</dcterms:created>
  <dcterms:modified xsi:type="dcterms:W3CDTF">2022-02-24T01:49:00Z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C0FEA1D858314E2E8E271F728A5AB8F0</vt:lpwstr>
  </property>
</Properties>
</file>